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17AE" w14:textId="77777777" w:rsidR="002573E5" w:rsidRPr="00CD64B3" w:rsidRDefault="002573E5" w:rsidP="00764E72">
      <w:pPr>
        <w:shd w:val="clear" w:color="auto" w:fill="FFFFFF"/>
        <w:spacing w:after="240" w:line="360" w:lineRule="auto"/>
        <w:jc w:val="both"/>
        <w:rPr>
          <w:rFonts w:eastAsia="Times New Roman" w:cstheme="minorHAnsi"/>
          <w:b/>
          <w:bCs/>
          <w:color w:val="24292E"/>
          <w:sz w:val="28"/>
          <w:szCs w:val="28"/>
          <w:lang w:eastAsia="en-GB"/>
        </w:rPr>
      </w:pPr>
      <w:r w:rsidRPr="00CD64B3">
        <w:rPr>
          <w:rFonts w:eastAsia="Times New Roman" w:cstheme="minorHAnsi"/>
          <w:b/>
          <w:bCs/>
          <w:color w:val="24292E"/>
          <w:sz w:val="28"/>
          <w:szCs w:val="28"/>
          <w:lang w:eastAsia="en-GB"/>
        </w:rPr>
        <w:t>Background</w:t>
      </w:r>
      <w:r w:rsidR="00CD64B3" w:rsidRPr="00CD64B3">
        <w:rPr>
          <w:rFonts w:eastAsia="Times New Roman" w:cstheme="minorHAnsi"/>
          <w:b/>
          <w:bCs/>
          <w:color w:val="24292E"/>
          <w:sz w:val="28"/>
          <w:szCs w:val="28"/>
          <w:lang w:eastAsia="en-GB"/>
        </w:rPr>
        <w:t xml:space="preserve"> </w:t>
      </w:r>
    </w:p>
    <w:p w14:paraId="7AC0C07A" w14:textId="0E866F60" w:rsidR="00B53584" w:rsidRDefault="00B53584" w:rsidP="00764E72">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 xml:space="preserve">The aim of this project was to harness the abilities of Ethereum-based smart contracts and cryptocurrency to aid in the execution, tracking and settlement of transactions within an Insurance contract. These transactions are based on a </w:t>
      </w:r>
      <w:r w:rsidR="003A68F0" w:rsidRPr="00CD64B3">
        <w:rPr>
          <w:rFonts w:eastAsia="Times New Roman" w:cstheme="minorHAnsi"/>
          <w:color w:val="24292E"/>
          <w:sz w:val="24"/>
          <w:szCs w:val="24"/>
          <w:lang w:eastAsia="en-GB"/>
        </w:rPr>
        <w:t>savings contract</w:t>
      </w:r>
      <w:r>
        <w:rPr>
          <w:rFonts w:eastAsia="Times New Roman" w:cstheme="minorHAnsi"/>
          <w:color w:val="24292E"/>
          <w:sz w:val="24"/>
          <w:szCs w:val="24"/>
          <w:lang w:eastAsia="en-GB"/>
        </w:rPr>
        <w:t xml:space="preserve"> between an individual and </w:t>
      </w:r>
      <w:r w:rsidR="003A68F0" w:rsidRPr="00CD64B3">
        <w:rPr>
          <w:rFonts w:eastAsia="Times New Roman" w:cstheme="minorHAnsi"/>
          <w:color w:val="24292E"/>
          <w:sz w:val="24"/>
          <w:szCs w:val="24"/>
          <w:lang w:eastAsia="en-GB"/>
        </w:rPr>
        <w:t xml:space="preserve">a Life Assurer. </w:t>
      </w:r>
    </w:p>
    <w:p w14:paraId="395893C9" w14:textId="77777777" w:rsidR="00CE18FD" w:rsidRDefault="003A68F0" w:rsidP="00764E72">
      <w:pPr>
        <w:shd w:val="clear" w:color="auto" w:fill="FFFFFF"/>
        <w:spacing w:after="240" w:line="360" w:lineRule="auto"/>
        <w:jc w:val="both"/>
        <w:rPr>
          <w:rFonts w:eastAsia="Times New Roman" w:cstheme="minorHAnsi"/>
          <w:color w:val="24292E"/>
          <w:sz w:val="24"/>
          <w:szCs w:val="24"/>
          <w:lang w:eastAsia="en-GB"/>
        </w:rPr>
      </w:pPr>
      <w:r w:rsidRPr="00CD64B3">
        <w:rPr>
          <w:rFonts w:eastAsia="Times New Roman" w:cstheme="minorHAnsi"/>
          <w:color w:val="24292E"/>
          <w:sz w:val="24"/>
          <w:szCs w:val="24"/>
          <w:lang w:eastAsia="en-GB"/>
        </w:rPr>
        <w:t xml:space="preserve">The client is looking to invest in a diverse basket of assets, each offering a different amount of investment growth, with the aim of accumulating </w:t>
      </w:r>
      <w:r w:rsidR="00DD6EE3">
        <w:rPr>
          <w:rFonts w:eastAsia="Times New Roman" w:cstheme="minorHAnsi"/>
          <w:color w:val="24292E"/>
          <w:sz w:val="24"/>
          <w:szCs w:val="24"/>
          <w:lang w:eastAsia="en-GB"/>
        </w:rPr>
        <w:t xml:space="preserve">funds for </w:t>
      </w:r>
      <w:r w:rsidR="00835856">
        <w:rPr>
          <w:rFonts w:eastAsia="Times New Roman" w:cstheme="minorHAnsi"/>
          <w:color w:val="24292E"/>
          <w:sz w:val="24"/>
          <w:szCs w:val="24"/>
          <w:lang w:eastAsia="en-GB"/>
        </w:rPr>
        <w:t xml:space="preserve">his/her child’s </w:t>
      </w:r>
      <w:r w:rsidR="008123CE">
        <w:rPr>
          <w:rFonts w:eastAsia="Times New Roman" w:cstheme="minorHAnsi"/>
          <w:color w:val="24292E"/>
          <w:sz w:val="24"/>
          <w:szCs w:val="24"/>
          <w:lang w:eastAsia="en-GB"/>
        </w:rPr>
        <w:t>C</w:t>
      </w:r>
      <w:r w:rsidR="00835856">
        <w:rPr>
          <w:rFonts w:eastAsia="Times New Roman" w:cstheme="minorHAnsi"/>
          <w:color w:val="24292E"/>
          <w:sz w:val="24"/>
          <w:szCs w:val="24"/>
          <w:lang w:eastAsia="en-GB"/>
        </w:rPr>
        <w:t>ollege education</w:t>
      </w:r>
      <w:r w:rsidR="00B53584">
        <w:rPr>
          <w:rFonts w:eastAsia="Times New Roman" w:cstheme="minorHAnsi"/>
          <w:color w:val="24292E"/>
          <w:sz w:val="24"/>
          <w:szCs w:val="24"/>
          <w:lang w:eastAsia="en-GB"/>
        </w:rPr>
        <w:t>. Once a sufficient amount has been saved, the client will have the</w:t>
      </w:r>
      <w:r w:rsidRPr="00CD64B3">
        <w:rPr>
          <w:rFonts w:eastAsia="Times New Roman" w:cstheme="minorHAnsi"/>
          <w:color w:val="24292E"/>
          <w:sz w:val="24"/>
          <w:szCs w:val="24"/>
          <w:lang w:eastAsia="en-GB"/>
        </w:rPr>
        <w:t xml:space="preserve"> </w:t>
      </w:r>
      <w:r w:rsidR="00B53584">
        <w:rPr>
          <w:rFonts w:eastAsia="Times New Roman" w:cstheme="minorHAnsi"/>
          <w:color w:val="24292E"/>
          <w:sz w:val="24"/>
          <w:szCs w:val="24"/>
          <w:lang w:eastAsia="en-GB"/>
        </w:rPr>
        <w:t xml:space="preserve">option to withdraw all or part of their funds upon request. </w:t>
      </w:r>
    </w:p>
    <w:p w14:paraId="5DC043BB" w14:textId="67A829CD" w:rsidR="00941242" w:rsidRDefault="00AB1AB7" w:rsidP="00764E72">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 xml:space="preserve">It is assumed, for benefit of our exercise, that the client is happy to both fund and accept withdrawals into their personal wallet on the Ethereum Network. It is further assumed that all transactions occur in either ETH (Ethereum) or the tokens issued by the Insurer itself, albeit some of the activity refer to ongoing ‘real-world’ transactions, as highlight below.   </w:t>
      </w:r>
      <w:r w:rsidR="00CD64B3" w:rsidRPr="00CD64B3">
        <w:rPr>
          <w:rFonts w:eastAsia="Times New Roman" w:cstheme="minorHAnsi"/>
          <w:color w:val="24292E"/>
          <w:sz w:val="24"/>
          <w:szCs w:val="24"/>
          <w:lang w:eastAsia="en-GB"/>
        </w:rPr>
        <w:t xml:space="preserve"> </w:t>
      </w:r>
    </w:p>
    <w:p w14:paraId="33F35844" w14:textId="77777777" w:rsidR="00CD64B3" w:rsidRPr="00CD64B3" w:rsidRDefault="00CD64B3" w:rsidP="00764E72">
      <w:pPr>
        <w:shd w:val="clear" w:color="auto" w:fill="FFFFFF"/>
        <w:spacing w:after="240" w:line="360" w:lineRule="auto"/>
        <w:jc w:val="both"/>
        <w:rPr>
          <w:rFonts w:eastAsia="Times New Roman" w:cstheme="minorHAnsi"/>
          <w:b/>
          <w:bCs/>
          <w:color w:val="24292E"/>
          <w:sz w:val="24"/>
          <w:szCs w:val="24"/>
          <w:lang w:eastAsia="en-GB"/>
        </w:rPr>
      </w:pPr>
      <w:r w:rsidRPr="00CD64B3">
        <w:rPr>
          <w:rFonts w:eastAsia="Times New Roman" w:cstheme="minorHAnsi"/>
          <w:b/>
          <w:bCs/>
          <w:color w:val="24292E"/>
          <w:sz w:val="24"/>
          <w:szCs w:val="24"/>
          <w:lang w:eastAsia="en-GB"/>
        </w:rPr>
        <w:br/>
      </w:r>
      <w:r w:rsidRPr="00CD64B3">
        <w:rPr>
          <w:rFonts w:eastAsia="Times New Roman" w:cstheme="minorHAnsi"/>
          <w:b/>
          <w:bCs/>
          <w:color w:val="24292E"/>
          <w:sz w:val="28"/>
          <w:szCs w:val="28"/>
          <w:lang w:eastAsia="en-GB"/>
        </w:rPr>
        <w:t>Rationale and Requirements</w:t>
      </w:r>
      <w:r w:rsidRPr="00CD64B3">
        <w:rPr>
          <w:rFonts w:eastAsia="Times New Roman" w:cstheme="minorHAnsi"/>
          <w:b/>
          <w:bCs/>
          <w:color w:val="24292E"/>
          <w:sz w:val="24"/>
          <w:szCs w:val="24"/>
          <w:lang w:eastAsia="en-GB"/>
        </w:rPr>
        <w:t xml:space="preserve"> </w:t>
      </w:r>
    </w:p>
    <w:p w14:paraId="198E01CC" w14:textId="77777777" w:rsidR="00B74A67" w:rsidRPr="00B74A67" w:rsidRDefault="00B74A67" w:rsidP="00764E72">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 xml:space="preserve">A client has established a Regular Savings contract with a Life Assurer. </w:t>
      </w:r>
      <w:r w:rsidR="0016141A">
        <w:rPr>
          <w:rFonts w:eastAsia="Times New Roman" w:cstheme="minorHAnsi"/>
          <w:color w:val="24292E"/>
          <w:sz w:val="24"/>
          <w:szCs w:val="24"/>
          <w:lang w:eastAsia="en-GB"/>
        </w:rPr>
        <w:t>It</w:t>
      </w:r>
      <w:r w:rsidR="001B09B5">
        <w:rPr>
          <w:rFonts w:eastAsia="Times New Roman" w:cstheme="minorHAnsi"/>
          <w:color w:val="24292E"/>
          <w:sz w:val="24"/>
          <w:szCs w:val="24"/>
          <w:lang w:eastAsia="en-GB"/>
        </w:rPr>
        <w:t xml:space="preserve"> will sav</w:t>
      </w:r>
      <w:r w:rsidR="0016141A">
        <w:rPr>
          <w:rFonts w:eastAsia="Times New Roman" w:cstheme="minorHAnsi"/>
          <w:color w:val="24292E"/>
          <w:sz w:val="24"/>
          <w:szCs w:val="24"/>
          <w:lang w:eastAsia="en-GB"/>
        </w:rPr>
        <w:t>e</w:t>
      </w:r>
      <w:r w:rsidR="001B09B5">
        <w:rPr>
          <w:rFonts w:eastAsia="Times New Roman" w:cstheme="minorHAnsi"/>
          <w:color w:val="24292E"/>
          <w:sz w:val="24"/>
          <w:szCs w:val="24"/>
          <w:lang w:eastAsia="en-GB"/>
        </w:rPr>
        <w:t xml:space="preserve"> a fixed amount </w:t>
      </w:r>
      <w:r w:rsidRPr="00B74A67">
        <w:rPr>
          <w:rFonts w:eastAsia="Times New Roman" w:cstheme="minorHAnsi"/>
          <w:color w:val="24292E"/>
          <w:sz w:val="24"/>
          <w:szCs w:val="24"/>
          <w:lang w:eastAsia="en-GB"/>
        </w:rPr>
        <w:t>on an ongoing basis</w:t>
      </w:r>
      <w:r w:rsidR="00605830">
        <w:rPr>
          <w:rFonts w:eastAsia="Times New Roman" w:cstheme="minorHAnsi"/>
          <w:color w:val="24292E"/>
          <w:sz w:val="24"/>
          <w:szCs w:val="24"/>
          <w:lang w:eastAsia="en-GB"/>
        </w:rPr>
        <w:t>.</w:t>
      </w:r>
      <w:r w:rsidRPr="00B74A67">
        <w:rPr>
          <w:rFonts w:eastAsia="Times New Roman" w:cstheme="minorHAnsi"/>
          <w:color w:val="24292E"/>
          <w:sz w:val="24"/>
          <w:szCs w:val="24"/>
          <w:lang w:eastAsia="en-GB"/>
        </w:rPr>
        <w:t xml:space="preserve"> </w:t>
      </w:r>
      <w:r w:rsidR="0016141A">
        <w:rPr>
          <w:rFonts w:eastAsia="Times New Roman" w:cstheme="minorHAnsi"/>
          <w:color w:val="24292E"/>
          <w:sz w:val="24"/>
          <w:szCs w:val="24"/>
          <w:lang w:eastAsia="en-GB"/>
        </w:rPr>
        <w:t>The</w:t>
      </w:r>
      <w:r w:rsidR="00605830">
        <w:rPr>
          <w:rFonts w:eastAsia="Times New Roman" w:cstheme="minorHAnsi"/>
          <w:color w:val="24292E"/>
          <w:sz w:val="24"/>
          <w:szCs w:val="24"/>
          <w:lang w:eastAsia="en-GB"/>
        </w:rPr>
        <w:t xml:space="preserve"> savings will be </w:t>
      </w:r>
      <w:r w:rsidRPr="00B74A67">
        <w:rPr>
          <w:rFonts w:eastAsia="Times New Roman" w:cstheme="minorHAnsi"/>
          <w:color w:val="24292E"/>
          <w:sz w:val="24"/>
          <w:szCs w:val="24"/>
          <w:lang w:eastAsia="en-GB"/>
        </w:rPr>
        <w:t>split equally between 3 sub-Wallets</w:t>
      </w:r>
      <w:r w:rsidR="00605830">
        <w:rPr>
          <w:rFonts w:eastAsia="Times New Roman" w:cstheme="minorHAnsi"/>
          <w:color w:val="24292E"/>
          <w:sz w:val="24"/>
          <w:szCs w:val="24"/>
          <w:lang w:eastAsia="en-GB"/>
        </w:rPr>
        <w:t>, each applying a different rate of growth/uplift</w:t>
      </w:r>
      <w:r w:rsidR="00835856">
        <w:rPr>
          <w:rFonts w:eastAsia="Times New Roman" w:cstheme="minorHAnsi"/>
          <w:color w:val="24292E"/>
          <w:sz w:val="24"/>
          <w:szCs w:val="24"/>
          <w:lang w:eastAsia="en-GB"/>
        </w:rPr>
        <w:t xml:space="preserve"> depending on </w:t>
      </w:r>
      <w:r w:rsidR="003859B2">
        <w:rPr>
          <w:rFonts w:eastAsia="Times New Roman" w:cstheme="minorHAnsi"/>
          <w:color w:val="24292E"/>
          <w:sz w:val="24"/>
          <w:szCs w:val="24"/>
          <w:lang w:eastAsia="en-GB"/>
        </w:rPr>
        <w:t>market returns</w:t>
      </w:r>
      <w:r w:rsidRPr="00B74A67">
        <w:rPr>
          <w:rFonts w:eastAsia="Times New Roman" w:cstheme="minorHAnsi"/>
          <w:color w:val="24292E"/>
          <w:sz w:val="24"/>
          <w:szCs w:val="24"/>
          <w:lang w:eastAsia="en-GB"/>
        </w:rPr>
        <w:t xml:space="preserve">. The savings come from </w:t>
      </w:r>
      <w:r w:rsidR="00605830">
        <w:rPr>
          <w:rFonts w:eastAsia="Times New Roman" w:cstheme="minorHAnsi"/>
          <w:color w:val="24292E"/>
          <w:sz w:val="24"/>
          <w:szCs w:val="24"/>
          <w:lang w:eastAsia="en-GB"/>
        </w:rPr>
        <w:t>a separate</w:t>
      </w:r>
      <w:r w:rsidRPr="00B74A67">
        <w:rPr>
          <w:rFonts w:eastAsia="Times New Roman" w:cstheme="minorHAnsi"/>
          <w:color w:val="24292E"/>
          <w:sz w:val="24"/>
          <w:szCs w:val="24"/>
          <w:lang w:eastAsia="en-GB"/>
        </w:rPr>
        <w:t xml:space="preserve"> personal account, </w:t>
      </w:r>
      <w:r w:rsidR="00605830">
        <w:rPr>
          <w:rFonts w:eastAsia="Times New Roman" w:cstheme="minorHAnsi"/>
          <w:color w:val="24292E"/>
          <w:sz w:val="24"/>
          <w:szCs w:val="24"/>
          <w:lang w:eastAsia="en-GB"/>
        </w:rPr>
        <w:t xml:space="preserve">which </w:t>
      </w:r>
      <w:r w:rsidRPr="00B74A67">
        <w:rPr>
          <w:rFonts w:eastAsia="Times New Roman" w:cstheme="minorHAnsi"/>
          <w:color w:val="24292E"/>
          <w:sz w:val="24"/>
          <w:szCs w:val="24"/>
          <w:lang w:eastAsia="en-GB"/>
        </w:rPr>
        <w:t xml:space="preserve">is </w:t>
      </w:r>
      <w:r w:rsidR="00436C89">
        <w:rPr>
          <w:rFonts w:eastAsia="Times New Roman" w:cstheme="minorHAnsi"/>
          <w:color w:val="24292E"/>
          <w:sz w:val="24"/>
          <w:szCs w:val="24"/>
          <w:lang w:eastAsia="en-GB"/>
        </w:rPr>
        <w:t xml:space="preserve">unrelated, </w:t>
      </w:r>
      <w:r w:rsidRPr="00B74A67">
        <w:rPr>
          <w:rFonts w:eastAsia="Times New Roman" w:cstheme="minorHAnsi"/>
          <w:color w:val="24292E"/>
          <w:sz w:val="24"/>
          <w:szCs w:val="24"/>
          <w:lang w:eastAsia="en-GB"/>
        </w:rPr>
        <w:t>receiving no Yield</w:t>
      </w:r>
      <w:r w:rsidR="0080014A">
        <w:rPr>
          <w:rFonts w:eastAsia="Times New Roman" w:cstheme="minorHAnsi"/>
          <w:color w:val="24292E"/>
          <w:sz w:val="24"/>
          <w:szCs w:val="24"/>
          <w:lang w:eastAsia="en-GB"/>
        </w:rPr>
        <w:t xml:space="preserve"> and has no influence on the contract.</w:t>
      </w:r>
    </w:p>
    <w:p w14:paraId="77E7A175" w14:textId="77777777" w:rsidR="00B74A67" w:rsidRPr="00B74A67" w:rsidRDefault="00B74A67" w:rsidP="00764E72">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 xml:space="preserve">The client can save </w:t>
      </w:r>
      <w:r w:rsidR="0080014A">
        <w:rPr>
          <w:rFonts w:eastAsia="Times New Roman" w:cstheme="minorHAnsi"/>
          <w:color w:val="24292E"/>
          <w:sz w:val="24"/>
          <w:szCs w:val="24"/>
          <w:lang w:eastAsia="en-GB"/>
        </w:rPr>
        <w:t xml:space="preserve">a fixed amount of ETH </w:t>
      </w:r>
      <w:r w:rsidRPr="00B74A67">
        <w:rPr>
          <w:rFonts w:eastAsia="Times New Roman" w:cstheme="minorHAnsi"/>
          <w:color w:val="24292E"/>
          <w:sz w:val="24"/>
          <w:szCs w:val="24"/>
          <w:lang w:eastAsia="en-GB"/>
        </w:rPr>
        <w:t xml:space="preserve">per month using this Regular Savings Contract with the hope of reaching a </w:t>
      </w:r>
      <w:r w:rsidR="0080014A">
        <w:rPr>
          <w:rFonts w:eastAsia="Times New Roman" w:cstheme="minorHAnsi"/>
          <w:color w:val="24292E"/>
          <w:sz w:val="24"/>
          <w:szCs w:val="24"/>
          <w:lang w:eastAsia="en-GB"/>
        </w:rPr>
        <w:t>given amount of ETH that’ll pay for College Fee’s at some point in the future</w:t>
      </w:r>
      <w:r w:rsidRPr="00B74A67">
        <w:rPr>
          <w:rFonts w:eastAsia="Times New Roman" w:cstheme="minorHAnsi"/>
          <w:color w:val="24292E"/>
          <w:sz w:val="24"/>
          <w:szCs w:val="24"/>
          <w:lang w:eastAsia="en-GB"/>
        </w:rPr>
        <w:t xml:space="preserve">. The monthly contributions are </w:t>
      </w:r>
      <w:r w:rsidR="00855056" w:rsidRPr="00B74A67">
        <w:rPr>
          <w:rFonts w:eastAsia="Times New Roman" w:cstheme="minorHAnsi"/>
          <w:color w:val="24292E"/>
          <w:sz w:val="24"/>
          <w:szCs w:val="24"/>
          <w:lang w:eastAsia="en-GB"/>
        </w:rPr>
        <w:t xml:space="preserve">split </w:t>
      </w:r>
      <w:r w:rsidRPr="00B74A67">
        <w:rPr>
          <w:rFonts w:eastAsia="Times New Roman" w:cstheme="minorHAnsi"/>
          <w:color w:val="24292E"/>
          <w:sz w:val="24"/>
          <w:szCs w:val="24"/>
          <w:lang w:eastAsia="en-GB"/>
        </w:rPr>
        <w:t xml:space="preserve">equally into 3 different asset types, each contained in its own sub-Wallet of the </w:t>
      </w:r>
      <w:r w:rsidR="00605830">
        <w:rPr>
          <w:rFonts w:eastAsia="Times New Roman" w:cstheme="minorHAnsi"/>
          <w:color w:val="24292E"/>
          <w:sz w:val="24"/>
          <w:szCs w:val="24"/>
          <w:lang w:eastAsia="en-GB"/>
        </w:rPr>
        <w:t>Insurer Reserves</w:t>
      </w:r>
      <w:r w:rsidRPr="00B74A67">
        <w:rPr>
          <w:rFonts w:eastAsia="Times New Roman" w:cstheme="minorHAnsi"/>
          <w:color w:val="24292E"/>
          <w:sz w:val="24"/>
          <w:szCs w:val="24"/>
          <w:lang w:eastAsia="en-GB"/>
        </w:rPr>
        <w:t>:</w:t>
      </w:r>
    </w:p>
    <w:p w14:paraId="0C2A081B" w14:textId="77777777" w:rsidR="00B74A67" w:rsidRPr="00B74A67" w:rsidRDefault="00B74A67" w:rsidP="00764E72">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b/>
          <w:bCs/>
          <w:color w:val="24292E"/>
          <w:sz w:val="24"/>
          <w:szCs w:val="24"/>
          <w:lang w:eastAsia="en-GB"/>
        </w:rPr>
        <w:t>Sub-Wallet Type:</w:t>
      </w:r>
      <w:r w:rsidRPr="00B74A67">
        <w:rPr>
          <w:rFonts w:eastAsia="Times New Roman" w:cstheme="minorHAnsi"/>
          <w:color w:val="24292E"/>
          <w:sz w:val="24"/>
          <w:szCs w:val="24"/>
          <w:lang w:eastAsia="en-GB"/>
        </w:rPr>
        <w:t> Equity Wallet; Property Wallet; Bonds Wallet</w:t>
      </w:r>
    </w:p>
    <w:p w14:paraId="4385BE5D" w14:textId="77777777" w:rsidR="007E1F11" w:rsidRDefault="00B74A67" w:rsidP="00764E72">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b/>
          <w:bCs/>
          <w:color w:val="24292E"/>
          <w:sz w:val="24"/>
          <w:szCs w:val="24"/>
          <w:lang w:eastAsia="en-GB"/>
        </w:rPr>
        <w:t>Annualised Growth Rate:</w:t>
      </w:r>
      <w:r w:rsidRPr="00B74A67">
        <w:rPr>
          <w:rFonts w:eastAsia="Times New Roman" w:cstheme="minorHAnsi"/>
          <w:color w:val="24292E"/>
          <w:sz w:val="24"/>
          <w:szCs w:val="24"/>
          <w:lang w:eastAsia="en-GB"/>
        </w:rPr>
        <w:t> </w:t>
      </w:r>
      <w:r w:rsidR="003859B2">
        <w:rPr>
          <w:rFonts w:eastAsia="Times New Roman" w:cstheme="minorHAnsi"/>
          <w:color w:val="24292E"/>
          <w:sz w:val="24"/>
          <w:szCs w:val="24"/>
          <w:lang w:eastAsia="en-GB"/>
        </w:rPr>
        <w:t>A company Employee will check the performance of the three assets once a month and apply an adjustment to the Tokens hel</w:t>
      </w:r>
      <w:r w:rsidR="007E1F11">
        <w:rPr>
          <w:rFonts w:eastAsia="Times New Roman" w:cstheme="minorHAnsi"/>
          <w:color w:val="24292E"/>
          <w:sz w:val="24"/>
          <w:szCs w:val="24"/>
          <w:lang w:eastAsia="en-GB"/>
        </w:rPr>
        <w:t>d</w:t>
      </w:r>
      <w:r w:rsidR="003859B2">
        <w:rPr>
          <w:rFonts w:eastAsia="Times New Roman" w:cstheme="minorHAnsi"/>
          <w:color w:val="24292E"/>
          <w:sz w:val="24"/>
          <w:szCs w:val="24"/>
          <w:lang w:eastAsia="en-GB"/>
        </w:rPr>
        <w:t xml:space="preserve"> by the wallets to reflect this. </w:t>
      </w:r>
      <w:r w:rsidR="003859B2">
        <w:rPr>
          <w:rFonts w:eastAsia="Times New Roman" w:cstheme="minorHAnsi"/>
          <w:color w:val="24292E"/>
          <w:sz w:val="24"/>
          <w:szCs w:val="24"/>
          <w:lang w:eastAsia="en-GB"/>
        </w:rPr>
        <w:lastRenderedPageBreak/>
        <w:t xml:space="preserve">We didn’t use an Oracle to track real asset performances as it’s </w:t>
      </w:r>
      <w:r w:rsidR="003859B2" w:rsidRPr="003859B2">
        <w:rPr>
          <w:rFonts w:eastAsia="Times New Roman" w:cstheme="minorHAnsi"/>
          <w:color w:val="24292E"/>
          <w:sz w:val="24"/>
          <w:szCs w:val="24"/>
          <w:lang w:eastAsia="en-GB"/>
        </w:rPr>
        <w:t xml:space="preserve">expensive </w:t>
      </w:r>
      <w:r w:rsidR="003859B2">
        <w:rPr>
          <w:rFonts w:eastAsia="Times New Roman" w:cstheme="minorHAnsi"/>
          <w:color w:val="24292E"/>
          <w:sz w:val="24"/>
          <w:szCs w:val="24"/>
          <w:lang w:eastAsia="en-GB"/>
        </w:rPr>
        <w:t xml:space="preserve">on </w:t>
      </w:r>
      <w:r w:rsidR="003859B2" w:rsidRPr="003859B2">
        <w:rPr>
          <w:rFonts w:eastAsia="Times New Roman" w:cstheme="minorHAnsi"/>
          <w:color w:val="24292E"/>
          <w:sz w:val="24"/>
          <w:szCs w:val="24"/>
          <w:lang w:eastAsia="en-GB"/>
        </w:rPr>
        <w:t>‘</w:t>
      </w:r>
      <w:r w:rsidR="007E1F11">
        <w:rPr>
          <w:rFonts w:eastAsia="Times New Roman" w:cstheme="minorHAnsi"/>
          <w:color w:val="24292E"/>
          <w:sz w:val="24"/>
          <w:szCs w:val="24"/>
          <w:lang w:eastAsia="en-GB"/>
        </w:rPr>
        <w:t>G</w:t>
      </w:r>
      <w:r w:rsidR="003859B2" w:rsidRPr="003859B2">
        <w:rPr>
          <w:rFonts w:eastAsia="Times New Roman" w:cstheme="minorHAnsi"/>
          <w:color w:val="24292E"/>
          <w:sz w:val="24"/>
          <w:szCs w:val="24"/>
          <w:lang w:eastAsia="en-GB"/>
        </w:rPr>
        <w:t>as’</w:t>
      </w:r>
      <w:r w:rsidR="003859B2">
        <w:rPr>
          <w:rFonts w:eastAsia="Times New Roman" w:cstheme="minorHAnsi"/>
          <w:color w:val="24292E"/>
          <w:sz w:val="24"/>
          <w:szCs w:val="24"/>
          <w:lang w:eastAsia="en-GB"/>
        </w:rPr>
        <w:t>. Each time the contract reaches out to check a performance it</w:t>
      </w:r>
      <w:r w:rsidR="003859B2" w:rsidRPr="003859B2">
        <w:rPr>
          <w:rFonts w:eastAsia="Times New Roman" w:cstheme="minorHAnsi"/>
          <w:color w:val="24292E"/>
          <w:sz w:val="24"/>
          <w:szCs w:val="24"/>
          <w:lang w:eastAsia="en-GB"/>
        </w:rPr>
        <w:t xml:space="preserve"> costs </w:t>
      </w:r>
      <w:r w:rsidR="007E1F11">
        <w:rPr>
          <w:rFonts w:eastAsia="Times New Roman" w:cstheme="minorHAnsi"/>
          <w:color w:val="24292E"/>
          <w:sz w:val="24"/>
          <w:szCs w:val="24"/>
          <w:lang w:eastAsia="en-GB"/>
        </w:rPr>
        <w:t>Gas</w:t>
      </w:r>
      <w:r w:rsidR="003859B2" w:rsidRPr="003859B2">
        <w:rPr>
          <w:rFonts w:eastAsia="Times New Roman" w:cstheme="minorHAnsi"/>
          <w:color w:val="24292E"/>
          <w:sz w:val="24"/>
          <w:szCs w:val="24"/>
          <w:lang w:eastAsia="en-GB"/>
        </w:rPr>
        <w:t xml:space="preserve">. </w:t>
      </w:r>
      <w:r w:rsidR="007E1F11">
        <w:rPr>
          <w:rFonts w:eastAsia="Times New Roman" w:cstheme="minorHAnsi"/>
          <w:color w:val="24292E"/>
          <w:sz w:val="24"/>
          <w:szCs w:val="24"/>
          <w:lang w:eastAsia="en-GB"/>
        </w:rPr>
        <w:t>This would add up quickly, so we have chosen a monthly manual process instead.</w:t>
      </w:r>
    </w:p>
    <w:p w14:paraId="7CE4C55B" w14:textId="77777777" w:rsidR="00B74A67" w:rsidRPr="00B74A67" w:rsidRDefault="003859B2" w:rsidP="00764E72">
      <w:pPr>
        <w:shd w:val="clear" w:color="auto" w:fill="FFFFFF"/>
        <w:spacing w:after="240" w:line="360" w:lineRule="auto"/>
        <w:jc w:val="both"/>
        <w:rPr>
          <w:rFonts w:eastAsia="Times New Roman" w:cstheme="minorHAnsi"/>
          <w:color w:val="24292E"/>
          <w:sz w:val="24"/>
          <w:szCs w:val="24"/>
          <w:lang w:eastAsia="en-GB"/>
        </w:rPr>
      </w:pPr>
      <w:r w:rsidRPr="003859B2">
        <w:rPr>
          <w:rFonts w:eastAsia="Times New Roman" w:cstheme="minorHAnsi"/>
          <w:color w:val="24292E"/>
          <w:sz w:val="24"/>
          <w:szCs w:val="24"/>
          <w:lang w:eastAsia="en-GB"/>
        </w:rPr>
        <w:t xml:space="preserve">The employee can also </w:t>
      </w:r>
      <w:r>
        <w:rPr>
          <w:rFonts w:eastAsia="Times New Roman" w:cstheme="minorHAnsi"/>
          <w:color w:val="24292E"/>
          <w:sz w:val="24"/>
          <w:szCs w:val="24"/>
          <w:lang w:eastAsia="en-GB"/>
        </w:rPr>
        <w:t xml:space="preserve">apply a reduction in </w:t>
      </w:r>
      <w:r w:rsidRPr="003859B2">
        <w:rPr>
          <w:rFonts w:eastAsia="Times New Roman" w:cstheme="minorHAnsi"/>
          <w:color w:val="24292E"/>
          <w:sz w:val="24"/>
          <w:szCs w:val="24"/>
          <w:lang w:eastAsia="en-GB"/>
        </w:rPr>
        <w:t xml:space="preserve">tokens from the fund if </w:t>
      </w:r>
      <w:r>
        <w:rPr>
          <w:rFonts w:eastAsia="Times New Roman" w:cstheme="minorHAnsi"/>
          <w:color w:val="24292E"/>
          <w:sz w:val="24"/>
          <w:szCs w:val="24"/>
          <w:lang w:eastAsia="en-GB"/>
        </w:rPr>
        <w:t xml:space="preserve">the asset </w:t>
      </w:r>
      <w:r w:rsidRPr="003859B2">
        <w:rPr>
          <w:rFonts w:eastAsia="Times New Roman" w:cstheme="minorHAnsi"/>
          <w:color w:val="24292E"/>
          <w:sz w:val="24"/>
          <w:szCs w:val="24"/>
          <w:lang w:eastAsia="en-GB"/>
        </w:rPr>
        <w:t>made a loss</w:t>
      </w:r>
      <w:r>
        <w:rPr>
          <w:rFonts w:eastAsia="Times New Roman" w:cstheme="minorHAnsi"/>
          <w:color w:val="24292E"/>
          <w:sz w:val="24"/>
          <w:szCs w:val="24"/>
          <w:lang w:eastAsia="en-GB"/>
        </w:rPr>
        <w:t>.</w:t>
      </w:r>
    </w:p>
    <w:p w14:paraId="6F743083" w14:textId="77777777" w:rsidR="00B74A67" w:rsidRPr="00B74A67" w:rsidRDefault="0080014A" w:rsidP="00764E72">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At some point in the future the client will decide to crystallise his/her assets. T</w:t>
      </w:r>
      <w:r w:rsidR="00B74A67" w:rsidRPr="00B74A67">
        <w:rPr>
          <w:rFonts w:eastAsia="Times New Roman" w:cstheme="minorHAnsi"/>
          <w:color w:val="24292E"/>
          <w:sz w:val="24"/>
          <w:szCs w:val="24"/>
          <w:lang w:eastAsia="en-GB"/>
        </w:rPr>
        <w:t xml:space="preserve">he assets are </w:t>
      </w:r>
      <w:r w:rsidR="000440E0">
        <w:rPr>
          <w:rFonts w:eastAsia="Times New Roman" w:cstheme="minorHAnsi"/>
          <w:color w:val="24292E"/>
          <w:sz w:val="24"/>
          <w:szCs w:val="24"/>
          <w:lang w:eastAsia="en-GB"/>
        </w:rPr>
        <w:t>transferred back to the Client Savings whereby the process ceases.</w:t>
      </w:r>
    </w:p>
    <w:p w14:paraId="5776068D" w14:textId="77777777" w:rsidR="00B74A67" w:rsidRPr="00B74A67" w:rsidRDefault="00B74A67" w:rsidP="00764E72">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The idea here being to lock</w:t>
      </w:r>
      <w:r w:rsidR="0080014A">
        <w:rPr>
          <w:rFonts w:eastAsia="Times New Roman" w:cstheme="minorHAnsi"/>
          <w:color w:val="24292E"/>
          <w:sz w:val="24"/>
          <w:szCs w:val="24"/>
          <w:lang w:eastAsia="en-GB"/>
        </w:rPr>
        <w:t>-</w:t>
      </w:r>
      <w:r w:rsidRPr="00B74A67">
        <w:rPr>
          <w:rFonts w:eastAsia="Times New Roman" w:cstheme="minorHAnsi"/>
          <w:color w:val="24292E"/>
          <w:sz w:val="24"/>
          <w:szCs w:val="24"/>
          <w:lang w:eastAsia="en-GB"/>
        </w:rPr>
        <w:t>in</w:t>
      </w:r>
      <w:r w:rsidR="0080014A">
        <w:rPr>
          <w:rFonts w:eastAsia="Times New Roman" w:cstheme="minorHAnsi"/>
          <w:color w:val="24292E"/>
          <w:sz w:val="24"/>
          <w:szCs w:val="24"/>
          <w:lang w:eastAsia="en-GB"/>
        </w:rPr>
        <w:t xml:space="preserve">/secure </w:t>
      </w:r>
      <w:r w:rsidRPr="00B74A67">
        <w:rPr>
          <w:rFonts w:eastAsia="Times New Roman" w:cstheme="minorHAnsi"/>
          <w:color w:val="24292E"/>
          <w:sz w:val="24"/>
          <w:szCs w:val="24"/>
          <w:lang w:eastAsia="en-GB"/>
        </w:rPr>
        <w:t>some of the value of the savings.</w:t>
      </w:r>
    </w:p>
    <w:p w14:paraId="65E63DE4" w14:textId="77777777" w:rsidR="00C3308A" w:rsidRDefault="00C3308A" w:rsidP="00764E72">
      <w:pPr>
        <w:shd w:val="clear" w:color="auto" w:fill="FFFFFF"/>
        <w:spacing w:after="240" w:line="360" w:lineRule="auto"/>
        <w:jc w:val="both"/>
        <w:rPr>
          <w:rFonts w:eastAsia="Times New Roman" w:cstheme="minorHAnsi"/>
          <w:b/>
          <w:bCs/>
          <w:color w:val="24292E"/>
          <w:sz w:val="24"/>
          <w:szCs w:val="24"/>
          <w:lang w:eastAsia="en-GB"/>
        </w:rPr>
      </w:pPr>
    </w:p>
    <w:p w14:paraId="4CE13888" w14:textId="77777777" w:rsidR="00B74A67" w:rsidRPr="00B74A67" w:rsidRDefault="00B74A67" w:rsidP="00764E72">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b/>
          <w:bCs/>
          <w:color w:val="24292E"/>
          <w:sz w:val="24"/>
          <w:szCs w:val="24"/>
          <w:lang w:eastAsia="en-GB"/>
        </w:rPr>
        <w:t>The Smart Contract’s Intention</w:t>
      </w:r>
    </w:p>
    <w:p w14:paraId="7742980A" w14:textId="77777777" w:rsidR="00B74A67" w:rsidRPr="00B74A67" w:rsidRDefault="00B74A67" w:rsidP="00764E72">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 xml:space="preserve">The aim of the Smart Contract is to execute a regular </w:t>
      </w:r>
      <w:r w:rsidR="00855056">
        <w:rPr>
          <w:rFonts w:eastAsia="Times New Roman" w:cstheme="minorHAnsi"/>
          <w:color w:val="24292E"/>
          <w:sz w:val="24"/>
          <w:szCs w:val="24"/>
          <w:lang w:eastAsia="en-GB"/>
        </w:rPr>
        <w:t>action,</w:t>
      </w:r>
      <w:r w:rsidRPr="00B74A67">
        <w:rPr>
          <w:rFonts w:eastAsia="Times New Roman" w:cstheme="minorHAnsi"/>
          <w:color w:val="24292E"/>
          <w:sz w:val="24"/>
          <w:szCs w:val="24"/>
          <w:lang w:eastAsia="en-GB"/>
        </w:rPr>
        <w:t xml:space="preserve"> mov</w:t>
      </w:r>
      <w:r w:rsidR="00855056">
        <w:rPr>
          <w:rFonts w:eastAsia="Times New Roman" w:cstheme="minorHAnsi"/>
          <w:color w:val="24292E"/>
          <w:sz w:val="24"/>
          <w:szCs w:val="24"/>
          <w:lang w:eastAsia="en-GB"/>
        </w:rPr>
        <w:t>ing</w:t>
      </w:r>
      <w:r w:rsidRPr="00B74A67">
        <w:rPr>
          <w:rFonts w:eastAsia="Times New Roman" w:cstheme="minorHAnsi"/>
          <w:color w:val="24292E"/>
          <w:sz w:val="24"/>
          <w:szCs w:val="24"/>
          <w:lang w:eastAsia="en-GB"/>
        </w:rPr>
        <w:t xml:space="preserve"> assets from one wallet to another</w:t>
      </w:r>
      <w:r w:rsidR="00855056">
        <w:rPr>
          <w:rFonts w:eastAsia="Times New Roman" w:cstheme="minorHAnsi"/>
          <w:color w:val="24292E"/>
          <w:sz w:val="24"/>
          <w:szCs w:val="24"/>
          <w:lang w:eastAsia="en-GB"/>
        </w:rPr>
        <w:t>, and apply a calculation to the amount</w:t>
      </w:r>
      <w:r w:rsidRPr="00B74A67">
        <w:rPr>
          <w:rFonts w:eastAsia="Times New Roman" w:cstheme="minorHAnsi"/>
          <w:color w:val="24292E"/>
          <w:sz w:val="24"/>
          <w:szCs w:val="24"/>
          <w:lang w:eastAsia="en-GB"/>
        </w:rPr>
        <w:t xml:space="preserve">. Monies are moving from </w:t>
      </w:r>
      <w:r w:rsidR="0042354A">
        <w:rPr>
          <w:rFonts w:eastAsia="Times New Roman" w:cstheme="minorHAnsi"/>
          <w:color w:val="24292E"/>
          <w:sz w:val="24"/>
          <w:szCs w:val="24"/>
          <w:lang w:eastAsia="en-GB"/>
        </w:rPr>
        <w:t>Client Savings</w:t>
      </w:r>
      <w:r w:rsidRPr="00B74A67">
        <w:rPr>
          <w:rFonts w:eastAsia="Times New Roman" w:cstheme="minorHAnsi"/>
          <w:color w:val="24292E"/>
          <w:sz w:val="24"/>
          <w:szCs w:val="24"/>
          <w:lang w:eastAsia="en-GB"/>
        </w:rPr>
        <w:t xml:space="preserve"> into 3 Wallets:</w:t>
      </w:r>
    </w:p>
    <w:p w14:paraId="50CFA148" w14:textId="77777777" w:rsidR="00B74A67" w:rsidRPr="00B74A67" w:rsidRDefault="00B74A67" w:rsidP="00764E72">
      <w:pPr>
        <w:numPr>
          <w:ilvl w:val="0"/>
          <w:numId w:val="2"/>
        </w:numPr>
        <w:shd w:val="clear" w:color="auto" w:fill="FFFFFF"/>
        <w:spacing w:before="100" w:beforeAutospacing="1" w:after="100" w:afterAutospacing="1"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Equity Wallet</w:t>
      </w:r>
    </w:p>
    <w:p w14:paraId="486B257E" w14:textId="77777777" w:rsidR="00B74A67" w:rsidRPr="00B74A67" w:rsidRDefault="00B74A67" w:rsidP="00764E72">
      <w:pPr>
        <w:numPr>
          <w:ilvl w:val="0"/>
          <w:numId w:val="2"/>
        </w:numPr>
        <w:shd w:val="clear" w:color="auto" w:fill="FFFFFF"/>
        <w:spacing w:before="60" w:after="100" w:afterAutospacing="1"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Property Wallet</w:t>
      </w:r>
    </w:p>
    <w:p w14:paraId="518A208C" w14:textId="77777777" w:rsidR="00B74A67" w:rsidRPr="00B74A67" w:rsidRDefault="00B74A67" w:rsidP="00764E72">
      <w:pPr>
        <w:numPr>
          <w:ilvl w:val="0"/>
          <w:numId w:val="2"/>
        </w:numPr>
        <w:shd w:val="clear" w:color="auto" w:fill="FFFFFF"/>
        <w:spacing w:before="60" w:after="100" w:afterAutospacing="1"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Bonds Wallet</w:t>
      </w:r>
    </w:p>
    <w:p w14:paraId="3B0F8987" w14:textId="77777777" w:rsidR="00B74A67" w:rsidRPr="00B74A67" w:rsidRDefault="00B74A67" w:rsidP="00764E72">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These 3 Wallets are sub-wallets of the Life Assurance Company’s</w:t>
      </w:r>
      <w:r w:rsidR="000440E0">
        <w:rPr>
          <w:rFonts w:eastAsia="Times New Roman" w:cstheme="minorHAnsi"/>
          <w:color w:val="24292E"/>
          <w:sz w:val="24"/>
          <w:szCs w:val="24"/>
          <w:lang w:eastAsia="en-GB"/>
        </w:rPr>
        <w:t xml:space="preserve"> assets, named</w:t>
      </w:r>
      <w:r w:rsidRPr="00B74A67">
        <w:rPr>
          <w:rFonts w:eastAsia="Times New Roman" w:cstheme="minorHAnsi"/>
          <w:color w:val="24292E"/>
          <w:sz w:val="24"/>
          <w:szCs w:val="24"/>
          <w:lang w:eastAsia="en-GB"/>
        </w:rPr>
        <w:t xml:space="preserve"> </w:t>
      </w:r>
      <w:r w:rsidR="000440E0">
        <w:rPr>
          <w:rFonts w:eastAsia="Times New Roman" w:cstheme="minorHAnsi"/>
          <w:color w:val="24292E"/>
          <w:sz w:val="24"/>
          <w:szCs w:val="24"/>
          <w:lang w:eastAsia="en-GB"/>
        </w:rPr>
        <w:t>Insurer Reserve</w:t>
      </w:r>
      <w:r w:rsidRPr="00B74A67">
        <w:rPr>
          <w:rFonts w:eastAsia="Times New Roman" w:cstheme="minorHAnsi"/>
          <w:color w:val="24292E"/>
          <w:sz w:val="24"/>
          <w:szCs w:val="24"/>
          <w:lang w:eastAsia="en-GB"/>
        </w:rPr>
        <w:t xml:space="preserve">. So, as these increase in value, so too does the </w:t>
      </w:r>
      <w:r w:rsidR="000440E0">
        <w:rPr>
          <w:rFonts w:eastAsia="Times New Roman" w:cstheme="minorHAnsi"/>
          <w:color w:val="24292E"/>
          <w:sz w:val="24"/>
          <w:szCs w:val="24"/>
          <w:lang w:eastAsia="en-GB"/>
        </w:rPr>
        <w:t>Insurer Reserve</w:t>
      </w:r>
      <w:r w:rsidRPr="00B74A67">
        <w:rPr>
          <w:rFonts w:eastAsia="Times New Roman" w:cstheme="minorHAnsi"/>
          <w:color w:val="24292E"/>
          <w:sz w:val="24"/>
          <w:szCs w:val="24"/>
          <w:lang w:eastAsia="en-GB"/>
        </w:rPr>
        <w:t xml:space="preserve">. </w:t>
      </w:r>
      <w:r w:rsidR="0080014A">
        <w:rPr>
          <w:rFonts w:eastAsia="Times New Roman" w:cstheme="minorHAnsi"/>
          <w:color w:val="24292E"/>
          <w:sz w:val="24"/>
          <w:szCs w:val="24"/>
          <w:lang w:eastAsia="en-GB"/>
        </w:rPr>
        <w:t>Upon instruction from the client, an ‘Employee’ of the Life Assurer manually triggers the movement of</w:t>
      </w:r>
      <w:r w:rsidRPr="00B74A67">
        <w:rPr>
          <w:rFonts w:eastAsia="Times New Roman" w:cstheme="minorHAnsi"/>
          <w:color w:val="24292E"/>
          <w:sz w:val="24"/>
          <w:szCs w:val="24"/>
          <w:lang w:eastAsia="en-GB"/>
        </w:rPr>
        <w:t xml:space="preserve"> the assets </w:t>
      </w:r>
      <w:r w:rsidR="0080014A">
        <w:rPr>
          <w:rFonts w:eastAsia="Times New Roman" w:cstheme="minorHAnsi"/>
          <w:color w:val="24292E"/>
          <w:sz w:val="24"/>
          <w:szCs w:val="24"/>
          <w:lang w:eastAsia="en-GB"/>
        </w:rPr>
        <w:t>from the three</w:t>
      </w:r>
      <w:r w:rsidRPr="00B74A67">
        <w:rPr>
          <w:rFonts w:eastAsia="Times New Roman" w:cstheme="minorHAnsi"/>
          <w:color w:val="24292E"/>
          <w:sz w:val="24"/>
          <w:szCs w:val="24"/>
          <w:lang w:eastAsia="en-GB"/>
        </w:rPr>
        <w:t xml:space="preserve"> wallets </w:t>
      </w:r>
      <w:r w:rsidR="000440E0">
        <w:rPr>
          <w:rFonts w:eastAsia="Times New Roman" w:cstheme="minorHAnsi"/>
          <w:color w:val="24292E"/>
          <w:sz w:val="24"/>
          <w:szCs w:val="24"/>
          <w:lang w:eastAsia="en-GB"/>
        </w:rPr>
        <w:t xml:space="preserve">back to </w:t>
      </w:r>
      <w:r w:rsidR="003F7B84">
        <w:rPr>
          <w:rFonts w:eastAsia="Times New Roman" w:cstheme="minorHAnsi"/>
          <w:color w:val="24292E"/>
          <w:sz w:val="24"/>
          <w:szCs w:val="24"/>
          <w:lang w:eastAsia="en-GB"/>
        </w:rPr>
        <w:t>Client Savings, where the process comes to a halt</w:t>
      </w:r>
      <w:r w:rsidRPr="00B74A67">
        <w:rPr>
          <w:rFonts w:eastAsia="Times New Roman" w:cstheme="minorHAnsi"/>
          <w:color w:val="24292E"/>
          <w:sz w:val="24"/>
          <w:szCs w:val="24"/>
          <w:lang w:eastAsia="en-GB"/>
        </w:rPr>
        <w:t>.</w:t>
      </w:r>
    </w:p>
    <w:p w14:paraId="5E1BE4BF" w14:textId="77777777" w:rsidR="003F5C3D" w:rsidRDefault="00835856" w:rsidP="003F5C3D">
      <w:pPr>
        <w:shd w:val="clear" w:color="auto" w:fill="FFFFFF"/>
        <w:spacing w:after="240" w:line="360" w:lineRule="auto"/>
        <w:jc w:val="both"/>
        <w:rPr>
          <w:rFonts w:eastAsia="Times New Roman" w:cstheme="minorHAnsi"/>
          <w:b/>
          <w:bCs/>
          <w:color w:val="24292E"/>
          <w:sz w:val="28"/>
          <w:szCs w:val="28"/>
          <w:lang w:eastAsia="en-GB"/>
        </w:rPr>
      </w:pPr>
      <w:r>
        <w:rPr>
          <w:rFonts w:eastAsia="Times New Roman" w:cstheme="minorHAnsi"/>
          <w:b/>
          <w:bCs/>
          <w:color w:val="24292E"/>
          <w:sz w:val="28"/>
          <w:szCs w:val="28"/>
          <w:lang w:eastAsia="en-GB"/>
        </w:rPr>
        <w:br/>
      </w:r>
      <w:r w:rsidR="00E228E4" w:rsidRPr="00E228E4">
        <w:rPr>
          <w:rFonts w:eastAsia="Times New Roman" w:cstheme="minorHAnsi"/>
          <w:b/>
          <w:bCs/>
          <w:color w:val="24292E"/>
          <w:sz w:val="28"/>
          <w:szCs w:val="28"/>
          <w:lang w:eastAsia="en-GB"/>
        </w:rPr>
        <w:t>Design and requirements analysis process, and final design</w:t>
      </w:r>
      <w:r w:rsidR="00E228E4" w:rsidRPr="00CD64B3">
        <w:rPr>
          <w:rFonts w:eastAsia="Times New Roman" w:cstheme="minorHAnsi"/>
          <w:b/>
          <w:bCs/>
          <w:color w:val="24292E"/>
          <w:sz w:val="28"/>
          <w:szCs w:val="28"/>
          <w:lang w:eastAsia="en-GB"/>
        </w:rPr>
        <w:t xml:space="preserve"> </w:t>
      </w:r>
    </w:p>
    <w:p w14:paraId="6F235205" w14:textId="77777777" w:rsidR="00F13BD4" w:rsidRPr="003F5C3D" w:rsidRDefault="003F5C3D" w:rsidP="003F5C3D">
      <w:pPr>
        <w:shd w:val="clear" w:color="auto" w:fill="FFFFFF"/>
        <w:spacing w:after="240" w:line="360" w:lineRule="auto"/>
        <w:jc w:val="both"/>
        <w:rPr>
          <w:rFonts w:eastAsia="Times New Roman" w:cstheme="minorHAnsi"/>
          <w:b/>
          <w:bCs/>
          <w:color w:val="24292E"/>
          <w:sz w:val="28"/>
          <w:szCs w:val="28"/>
          <w:lang w:eastAsia="en-GB"/>
        </w:rPr>
      </w:pPr>
      <w:r>
        <w:rPr>
          <w:rFonts w:eastAsia="Times New Roman" w:cstheme="minorHAnsi"/>
          <w:bCs/>
          <w:color w:val="24292E"/>
          <w:sz w:val="24"/>
          <w:szCs w:val="24"/>
          <w:lang w:eastAsia="en-GB"/>
        </w:rPr>
        <w:t>The objective is</w:t>
      </w:r>
      <w:r w:rsidR="00F13BD4">
        <w:rPr>
          <w:rFonts w:eastAsia="Times New Roman" w:cstheme="minorHAnsi"/>
          <w:bCs/>
          <w:color w:val="24292E"/>
          <w:sz w:val="24"/>
          <w:szCs w:val="24"/>
          <w:lang w:eastAsia="en-GB"/>
        </w:rPr>
        <w:t xml:space="preserve"> to create a </w:t>
      </w:r>
      <w:r w:rsidR="0001512F">
        <w:rPr>
          <w:rFonts w:eastAsia="Times New Roman" w:cstheme="minorHAnsi"/>
          <w:bCs/>
          <w:color w:val="24292E"/>
          <w:sz w:val="24"/>
          <w:szCs w:val="24"/>
          <w:lang w:eastAsia="en-GB"/>
        </w:rPr>
        <w:t>Smart C</w:t>
      </w:r>
      <w:r w:rsidR="00F13BD4">
        <w:rPr>
          <w:rFonts w:eastAsia="Times New Roman" w:cstheme="minorHAnsi"/>
          <w:bCs/>
          <w:color w:val="24292E"/>
          <w:sz w:val="24"/>
          <w:szCs w:val="24"/>
          <w:lang w:eastAsia="en-GB"/>
        </w:rPr>
        <w:t>ontract whereby the following is taking place:</w:t>
      </w:r>
    </w:p>
    <w:p w14:paraId="390E7377" w14:textId="77777777" w:rsidR="00F13BD4" w:rsidRDefault="00F13BD4" w:rsidP="00F13BD4">
      <w:pPr>
        <w:pStyle w:val="ListParagraph"/>
        <w:numPr>
          <w:ilvl w:val="0"/>
          <w:numId w:val="10"/>
        </w:num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Client adds </w:t>
      </w:r>
      <w:r w:rsidR="004822FC">
        <w:rPr>
          <w:rFonts w:eastAsia="Times New Roman" w:cstheme="minorHAnsi"/>
          <w:bCs/>
          <w:color w:val="24292E"/>
          <w:sz w:val="24"/>
          <w:szCs w:val="24"/>
          <w:lang w:eastAsia="en-GB"/>
        </w:rPr>
        <w:t xml:space="preserve">an amount </w:t>
      </w:r>
      <w:r>
        <w:rPr>
          <w:rFonts w:eastAsia="Times New Roman" w:cstheme="minorHAnsi"/>
          <w:bCs/>
          <w:color w:val="24292E"/>
          <w:sz w:val="24"/>
          <w:szCs w:val="24"/>
          <w:lang w:eastAsia="en-GB"/>
        </w:rPr>
        <w:t>to h</w:t>
      </w:r>
      <w:r w:rsidR="003102F4">
        <w:rPr>
          <w:rFonts w:eastAsia="Times New Roman" w:cstheme="minorHAnsi"/>
          <w:bCs/>
          <w:color w:val="24292E"/>
          <w:sz w:val="24"/>
          <w:szCs w:val="24"/>
          <w:lang w:eastAsia="en-GB"/>
        </w:rPr>
        <w:t>i</w:t>
      </w:r>
      <w:r>
        <w:rPr>
          <w:rFonts w:eastAsia="Times New Roman" w:cstheme="minorHAnsi"/>
          <w:bCs/>
          <w:color w:val="24292E"/>
          <w:sz w:val="24"/>
          <w:szCs w:val="24"/>
          <w:lang w:eastAsia="en-GB"/>
        </w:rPr>
        <w:t xml:space="preserve">s </w:t>
      </w:r>
      <w:r w:rsidR="004822FC">
        <w:rPr>
          <w:rFonts w:eastAsia="Times New Roman" w:cstheme="minorHAnsi"/>
          <w:bCs/>
          <w:color w:val="24292E"/>
          <w:sz w:val="24"/>
          <w:szCs w:val="24"/>
          <w:lang w:eastAsia="en-GB"/>
        </w:rPr>
        <w:t>Client S</w:t>
      </w:r>
      <w:r>
        <w:rPr>
          <w:rFonts w:eastAsia="Times New Roman" w:cstheme="minorHAnsi"/>
          <w:bCs/>
          <w:color w:val="24292E"/>
          <w:sz w:val="24"/>
          <w:szCs w:val="24"/>
          <w:lang w:eastAsia="en-GB"/>
        </w:rPr>
        <w:t>avings</w:t>
      </w:r>
      <w:r w:rsidR="003102F4">
        <w:rPr>
          <w:rFonts w:eastAsia="Times New Roman" w:cstheme="minorHAnsi"/>
          <w:bCs/>
          <w:color w:val="24292E"/>
          <w:sz w:val="24"/>
          <w:szCs w:val="24"/>
          <w:lang w:eastAsia="en-GB"/>
        </w:rPr>
        <w:t xml:space="preserve"> (note that this is a recurring event)</w:t>
      </w:r>
      <w:r w:rsidR="003859B2">
        <w:rPr>
          <w:rFonts w:eastAsia="Times New Roman" w:cstheme="minorHAnsi"/>
          <w:bCs/>
          <w:color w:val="24292E"/>
          <w:sz w:val="24"/>
          <w:szCs w:val="24"/>
          <w:lang w:eastAsia="en-GB"/>
        </w:rPr>
        <w:t>.</w:t>
      </w:r>
    </w:p>
    <w:p w14:paraId="7A707A90" w14:textId="77777777" w:rsidR="004822FC" w:rsidRDefault="004822FC" w:rsidP="00F13BD4">
      <w:pPr>
        <w:pStyle w:val="ListParagraph"/>
        <w:numPr>
          <w:ilvl w:val="0"/>
          <w:numId w:val="10"/>
        </w:num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T</w:t>
      </w:r>
      <w:r w:rsidR="003F5C3D">
        <w:rPr>
          <w:rFonts w:eastAsia="Times New Roman" w:cstheme="minorHAnsi"/>
          <w:bCs/>
          <w:color w:val="24292E"/>
          <w:sz w:val="24"/>
          <w:szCs w:val="24"/>
          <w:lang w:eastAsia="en-GB"/>
        </w:rPr>
        <w:t>his amount</w:t>
      </w:r>
      <w:r>
        <w:rPr>
          <w:rFonts w:eastAsia="Times New Roman" w:cstheme="minorHAnsi"/>
          <w:bCs/>
          <w:color w:val="24292E"/>
          <w:sz w:val="24"/>
          <w:szCs w:val="24"/>
          <w:lang w:eastAsia="en-GB"/>
        </w:rPr>
        <w:t xml:space="preserve"> is taken and </w:t>
      </w:r>
      <w:r w:rsidR="003F5C3D">
        <w:rPr>
          <w:rFonts w:eastAsia="Times New Roman" w:cstheme="minorHAnsi"/>
          <w:bCs/>
          <w:color w:val="24292E"/>
          <w:sz w:val="24"/>
          <w:szCs w:val="24"/>
          <w:lang w:eastAsia="en-GB"/>
        </w:rPr>
        <w:t>put</w:t>
      </w:r>
      <w:r>
        <w:rPr>
          <w:rFonts w:eastAsia="Times New Roman" w:cstheme="minorHAnsi"/>
          <w:bCs/>
          <w:color w:val="24292E"/>
          <w:sz w:val="24"/>
          <w:szCs w:val="24"/>
          <w:lang w:eastAsia="en-GB"/>
        </w:rPr>
        <w:t xml:space="preserve"> through the contract</w:t>
      </w:r>
      <w:r w:rsidR="003859B2">
        <w:rPr>
          <w:rFonts w:eastAsia="Times New Roman" w:cstheme="minorHAnsi"/>
          <w:bCs/>
          <w:color w:val="24292E"/>
          <w:sz w:val="24"/>
          <w:szCs w:val="24"/>
          <w:lang w:eastAsia="en-GB"/>
        </w:rPr>
        <w:t>.</w:t>
      </w:r>
    </w:p>
    <w:p w14:paraId="481ADA74" w14:textId="77777777" w:rsidR="004822FC" w:rsidRDefault="004822FC" w:rsidP="00F13BD4">
      <w:pPr>
        <w:pStyle w:val="ListParagraph"/>
        <w:numPr>
          <w:ilvl w:val="0"/>
          <w:numId w:val="10"/>
        </w:num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lastRenderedPageBreak/>
        <w:t>Th</w:t>
      </w:r>
      <w:r w:rsidR="003F5C3D">
        <w:rPr>
          <w:rFonts w:eastAsia="Times New Roman" w:cstheme="minorHAnsi"/>
          <w:bCs/>
          <w:color w:val="24292E"/>
          <w:sz w:val="24"/>
          <w:szCs w:val="24"/>
          <w:lang w:eastAsia="en-GB"/>
        </w:rPr>
        <w:t>is</w:t>
      </w:r>
      <w:r>
        <w:rPr>
          <w:rFonts w:eastAsia="Times New Roman" w:cstheme="minorHAnsi"/>
          <w:bCs/>
          <w:color w:val="24292E"/>
          <w:sz w:val="24"/>
          <w:szCs w:val="24"/>
          <w:lang w:eastAsia="en-GB"/>
        </w:rPr>
        <w:t xml:space="preserve"> amount is split in </w:t>
      </w:r>
      <w:r w:rsidR="003F5C3D">
        <w:rPr>
          <w:rFonts w:eastAsia="Times New Roman" w:cstheme="minorHAnsi"/>
          <w:bCs/>
          <w:color w:val="24292E"/>
          <w:sz w:val="24"/>
          <w:szCs w:val="24"/>
          <w:lang w:eastAsia="en-GB"/>
        </w:rPr>
        <w:t>3 and appended to its own unique wallet</w:t>
      </w:r>
      <w:r w:rsidR="003859B2">
        <w:rPr>
          <w:rFonts w:eastAsia="Times New Roman" w:cstheme="minorHAnsi"/>
          <w:bCs/>
          <w:color w:val="24292E"/>
          <w:sz w:val="24"/>
          <w:szCs w:val="24"/>
          <w:lang w:eastAsia="en-GB"/>
        </w:rPr>
        <w:t xml:space="preserve"> – categorised by asset type.</w:t>
      </w:r>
    </w:p>
    <w:p w14:paraId="493B5C99" w14:textId="77777777" w:rsidR="00A351CF" w:rsidRDefault="00A351CF" w:rsidP="00F13BD4">
      <w:pPr>
        <w:pStyle w:val="ListParagraph"/>
        <w:numPr>
          <w:ilvl w:val="0"/>
          <w:numId w:val="10"/>
        </w:num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The assets from each Asset Wallet is sent to the ICO Contract to purchase CSV’s.</w:t>
      </w:r>
    </w:p>
    <w:p w14:paraId="055C25DD" w14:textId="77777777" w:rsidR="003102F4" w:rsidRDefault="003F5C3D" w:rsidP="00F13BD4">
      <w:pPr>
        <w:pStyle w:val="ListParagraph"/>
        <w:numPr>
          <w:ilvl w:val="0"/>
          <w:numId w:val="10"/>
        </w:num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A</w:t>
      </w:r>
      <w:r w:rsidR="003102F4">
        <w:rPr>
          <w:rFonts w:eastAsia="Times New Roman" w:cstheme="minorHAnsi"/>
          <w:bCs/>
          <w:color w:val="24292E"/>
          <w:sz w:val="24"/>
          <w:szCs w:val="24"/>
          <w:lang w:eastAsia="en-GB"/>
        </w:rPr>
        <w:t xml:space="preserve"> calculation </w:t>
      </w:r>
      <w:r w:rsidR="007E1F11">
        <w:rPr>
          <w:rFonts w:eastAsia="Times New Roman" w:cstheme="minorHAnsi"/>
          <w:bCs/>
          <w:color w:val="24292E"/>
          <w:sz w:val="24"/>
          <w:szCs w:val="24"/>
          <w:lang w:eastAsia="en-GB"/>
        </w:rPr>
        <w:t xml:space="preserve">is </w:t>
      </w:r>
      <w:r w:rsidR="003102F4">
        <w:rPr>
          <w:rFonts w:eastAsia="Times New Roman" w:cstheme="minorHAnsi"/>
          <w:bCs/>
          <w:color w:val="24292E"/>
          <w:sz w:val="24"/>
          <w:szCs w:val="24"/>
          <w:lang w:eastAsia="en-GB"/>
        </w:rPr>
        <w:t xml:space="preserve">run </w:t>
      </w:r>
      <w:r w:rsidR="0001512F">
        <w:rPr>
          <w:rFonts w:eastAsia="Times New Roman" w:cstheme="minorHAnsi"/>
          <w:bCs/>
          <w:color w:val="24292E"/>
          <w:sz w:val="24"/>
          <w:szCs w:val="24"/>
          <w:lang w:eastAsia="en-GB"/>
        </w:rPr>
        <w:t xml:space="preserve">monthly </w:t>
      </w:r>
      <w:r>
        <w:rPr>
          <w:rFonts w:eastAsia="Times New Roman" w:cstheme="minorHAnsi"/>
          <w:bCs/>
          <w:color w:val="24292E"/>
          <w:sz w:val="24"/>
          <w:szCs w:val="24"/>
          <w:lang w:eastAsia="en-GB"/>
        </w:rPr>
        <w:t xml:space="preserve">on each wallet </w:t>
      </w:r>
      <w:r w:rsidR="003102F4">
        <w:rPr>
          <w:rFonts w:eastAsia="Times New Roman" w:cstheme="minorHAnsi"/>
          <w:bCs/>
          <w:color w:val="24292E"/>
          <w:sz w:val="24"/>
          <w:szCs w:val="24"/>
          <w:lang w:eastAsia="en-GB"/>
        </w:rPr>
        <w:t xml:space="preserve">to see should a positive/negative </w:t>
      </w:r>
      <w:r>
        <w:rPr>
          <w:rFonts w:eastAsia="Times New Roman" w:cstheme="minorHAnsi"/>
          <w:bCs/>
          <w:color w:val="24292E"/>
          <w:sz w:val="24"/>
          <w:szCs w:val="24"/>
          <w:lang w:eastAsia="en-GB"/>
        </w:rPr>
        <w:t>number</w:t>
      </w:r>
      <w:r w:rsidR="003102F4">
        <w:rPr>
          <w:rFonts w:eastAsia="Times New Roman" w:cstheme="minorHAnsi"/>
          <w:bCs/>
          <w:color w:val="24292E"/>
          <w:sz w:val="24"/>
          <w:szCs w:val="24"/>
          <w:lang w:eastAsia="en-GB"/>
        </w:rPr>
        <w:t xml:space="preserve"> of tokens be applied to the </w:t>
      </w:r>
      <w:r>
        <w:rPr>
          <w:rFonts w:eastAsia="Times New Roman" w:cstheme="minorHAnsi"/>
          <w:bCs/>
          <w:color w:val="24292E"/>
          <w:sz w:val="24"/>
          <w:szCs w:val="24"/>
          <w:lang w:eastAsia="en-GB"/>
        </w:rPr>
        <w:t>client’s</w:t>
      </w:r>
      <w:r w:rsidR="003102F4">
        <w:rPr>
          <w:rFonts w:eastAsia="Times New Roman" w:cstheme="minorHAnsi"/>
          <w:bCs/>
          <w:color w:val="24292E"/>
          <w:sz w:val="24"/>
          <w:szCs w:val="24"/>
          <w:lang w:eastAsia="en-GB"/>
        </w:rPr>
        <w:t xml:space="preserve"> </w:t>
      </w:r>
      <w:r>
        <w:rPr>
          <w:rFonts w:eastAsia="Times New Roman" w:cstheme="minorHAnsi"/>
          <w:bCs/>
          <w:color w:val="24292E"/>
          <w:sz w:val="24"/>
          <w:szCs w:val="24"/>
          <w:lang w:eastAsia="en-GB"/>
        </w:rPr>
        <w:t>savings</w:t>
      </w:r>
      <w:r w:rsidR="003859B2">
        <w:rPr>
          <w:rFonts w:eastAsia="Times New Roman" w:cstheme="minorHAnsi"/>
          <w:bCs/>
          <w:color w:val="24292E"/>
          <w:sz w:val="24"/>
          <w:szCs w:val="24"/>
          <w:lang w:eastAsia="en-GB"/>
        </w:rPr>
        <w:t xml:space="preserve">. </w:t>
      </w:r>
    </w:p>
    <w:p w14:paraId="3B253F51" w14:textId="2A774625" w:rsidR="00236064" w:rsidRPr="003F5C3D" w:rsidRDefault="003F5C3D" w:rsidP="003F5C3D">
      <w:pPr>
        <w:shd w:val="clear" w:color="auto" w:fill="FFFFFF"/>
        <w:spacing w:after="240" w:line="360" w:lineRule="auto"/>
        <w:rPr>
          <w:rFonts w:eastAsia="Times New Roman" w:cstheme="minorHAnsi"/>
          <w:bCs/>
          <w:color w:val="24292E"/>
          <w:sz w:val="24"/>
          <w:szCs w:val="24"/>
          <w:lang w:eastAsia="en-GB"/>
        </w:rPr>
      </w:pPr>
      <w:r w:rsidRPr="003F5C3D">
        <w:rPr>
          <w:rFonts w:eastAsia="Times New Roman" w:cstheme="minorHAnsi"/>
          <w:b/>
          <w:bCs/>
          <w:color w:val="24292E"/>
          <w:sz w:val="24"/>
          <w:szCs w:val="24"/>
          <w:lang w:eastAsia="en-GB"/>
        </w:rPr>
        <w:t>Implementation</w:t>
      </w:r>
      <w:r w:rsidR="00F13BD4" w:rsidRPr="003F5C3D">
        <w:rPr>
          <w:rFonts w:eastAsia="Times New Roman" w:cstheme="minorHAnsi"/>
          <w:bCs/>
          <w:color w:val="24292E"/>
          <w:sz w:val="24"/>
          <w:szCs w:val="24"/>
          <w:lang w:eastAsia="en-GB"/>
        </w:rPr>
        <w:br/>
      </w:r>
      <w:r w:rsidR="00085238">
        <w:rPr>
          <w:rFonts w:eastAsia="Times New Roman" w:cstheme="minorHAnsi"/>
          <w:bCs/>
          <w:color w:val="24292E"/>
          <w:sz w:val="24"/>
          <w:szCs w:val="24"/>
          <w:lang w:eastAsia="en-GB"/>
        </w:rPr>
        <w:t>3</w:t>
      </w:r>
      <w:r w:rsidR="00236064" w:rsidRPr="003F5C3D">
        <w:rPr>
          <w:rFonts w:eastAsia="Times New Roman" w:cstheme="minorHAnsi"/>
          <w:bCs/>
          <w:color w:val="24292E"/>
          <w:sz w:val="24"/>
          <w:szCs w:val="24"/>
          <w:lang w:eastAsia="en-GB"/>
        </w:rPr>
        <w:t xml:space="preserve"> contracts </w:t>
      </w:r>
      <w:r>
        <w:rPr>
          <w:rFonts w:eastAsia="Times New Roman" w:cstheme="minorHAnsi"/>
          <w:bCs/>
          <w:color w:val="24292E"/>
          <w:sz w:val="24"/>
          <w:szCs w:val="24"/>
          <w:lang w:eastAsia="en-GB"/>
        </w:rPr>
        <w:t xml:space="preserve">are </w:t>
      </w:r>
      <w:r w:rsidR="00236064" w:rsidRPr="003F5C3D">
        <w:rPr>
          <w:rFonts w:eastAsia="Times New Roman" w:cstheme="minorHAnsi"/>
          <w:bCs/>
          <w:color w:val="24292E"/>
          <w:sz w:val="24"/>
          <w:szCs w:val="24"/>
          <w:lang w:eastAsia="en-GB"/>
        </w:rPr>
        <w:t>required:</w:t>
      </w:r>
    </w:p>
    <w:p w14:paraId="1EFACA77" w14:textId="77777777" w:rsidR="00236064" w:rsidRPr="00703CC4" w:rsidRDefault="00236064" w:rsidP="007E5447">
      <w:pPr>
        <w:pStyle w:val="ListParagraph"/>
        <w:numPr>
          <w:ilvl w:val="0"/>
          <w:numId w:val="9"/>
        </w:numPr>
        <w:shd w:val="clear" w:color="auto" w:fill="FFFFFF"/>
        <w:spacing w:after="240" w:line="360" w:lineRule="auto"/>
        <w:rPr>
          <w:rFonts w:eastAsia="Times New Roman" w:cstheme="minorHAnsi"/>
          <w:bCs/>
          <w:color w:val="24292E"/>
          <w:sz w:val="24"/>
          <w:szCs w:val="24"/>
          <w:lang w:eastAsia="en-GB"/>
        </w:rPr>
      </w:pPr>
      <w:r w:rsidRPr="00703CC4">
        <w:rPr>
          <w:rFonts w:eastAsia="Times New Roman" w:cstheme="minorHAnsi"/>
          <w:bCs/>
          <w:color w:val="24292E"/>
          <w:sz w:val="24"/>
          <w:szCs w:val="24"/>
          <w:lang w:eastAsia="en-GB"/>
        </w:rPr>
        <w:t>Fund Splitter Contract</w:t>
      </w:r>
      <w:r w:rsidR="004B772E" w:rsidRPr="00703CC4">
        <w:rPr>
          <w:rFonts w:eastAsia="Times New Roman" w:cstheme="minorHAnsi"/>
          <w:bCs/>
          <w:color w:val="24292E"/>
          <w:sz w:val="24"/>
          <w:szCs w:val="24"/>
          <w:lang w:eastAsia="en-GB"/>
        </w:rPr>
        <w:br/>
        <w:t xml:space="preserve">- </w:t>
      </w:r>
      <w:r w:rsidR="00C3308A">
        <w:rPr>
          <w:rFonts w:eastAsia="Times New Roman" w:cstheme="minorHAnsi"/>
          <w:b/>
          <w:bCs/>
          <w:color w:val="24292E"/>
          <w:sz w:val="24"/>
          <w:szCs w:val="24"/>
          <w:lang w:eastAsia="en-GB"/>
        </w:rPr>
        <w:t>Purpose</w:t>
      </w:r>
      <w:r w:rsidR="00C3308A">
        <w:rPr>
          <w:rFonts w:eastAsia="Times New Roman" w:cstheme="minorHAnsi"/>
          <w:bCs/>
          <w:color w:val="24292E"/>
          <w:sz w:val="24"/>
          <w:szCs w:val="24"/>
          <w:lang w:eastAsia="en-GB"/>
        </w:rPr>
        <w:br/>
        <w:t>I</w:t>
      </w:r>
      <w:r w:rsidR="004B772E" w:rsidRPr="00703CC4">
        <w:rPr>
          <w:rFonts w:eastAsia="Times New Roman" w:cstheme="minorHAnsi"/>
          <w:bCs/>
          <w:color w:val="24292E"/>
          <w:sz w:val="24"/>
          <w:szCs w:val="24"/>
          <w:lang w:eastAsia="en-GB"/>
        </w:rPr>
        <w:t>dentify when the Client Savings have received monies</w:t>
      </w:r>
      <w:r w:rsidR="00C3308A">
        <w:rPr>
          <w:rFonts w:eastAsia="Times New Roman" w:cstheme="minorHAnsi"/>
          <w:bCs/>
          <w:color w:val="24292E"/>
          <w:sz w:val="24"/>
          <w:szCs w:val="24"/>
          <w:lang w:eastAsia="en-GB"/>
        </w:rPr>
        <w:t xml:space="preserve">. </w:t>
      </w:r>
      <w:r w:rsidR="00C3308A">
        <w:rPr>
          <w:rFonts w:eastAsia="Times New Roman" w:cstheme="minorHAnsi"/>
          <w:bCs/>
          <w:color w:val="24292E"/>
          <w:sz w:val="24"/>
          <w:szCs w:val="24"/>
          <w:lang w:eastAsia="en-GB"/>
        </w:rPr>
        <w:br/>
        <w:t xml:space="preserve">Take these monies and </w:t>
      </w:r>
      <w:r w:rsidR="004B772E" w:rsidRPr="00703CC4">
        <w:rPr>
          <w:rFonts w:eastAsia="Times New Roman" w:cstheme="minorHAnsi"/>
          <w:bCs/>
          <w:color w:val="24292E"/>
          <w:sz w:val="24"/>
          <w:szCs w:val="24"/>
          <w:lang w:eastAsia="en-GB"/>
        </w:rPr>
        <w:t>divide the amount received in 3 equal amounts</w:t>
      </w:r>
      <w:r w:rsidR="00C3308A">
        <w:rPr>
          <w:rFonts w:eastAsia="Times New Roman" w:cstheme="minorHAnsi"/>
          <w:bCs/>
          <w:color w:val="24292E"/>
          <w:sz w:val="24"/>
          <w:szCs w:val="24"/>
          <w:lang w:eastAsia="en-GB"/>
        </w:rPr>
        <w:t xml:space="preserve">. </w:t>
      </w:r>
      <w:r w:rsidR="00C3308A">
        <w:rPr>
          <w:rFonts w:eastAsia="Times New Roman" w:cstheme="minorHAnsi"/>
          <w:bCs/>
          <w:color w:val="24292E"/>
          <w:sz w:val="24"/>
          <w:szCs w:val="24"/>
          <w:lang w:eastAsia="en-GB"/>
        </w:rPr>
        <w:br/>
        <w:t>T</w:t>
      </w:r>
      <w:r w:rsidR="004B772E" w:rsidRPr="00703CC4">
        <w:rPr>
          <w:rFonts w:eastAsia="Times New Roman" w:cstheme="minorHAnsi"/>
          <w:bCs/>
          <w:color w:val="24292E"/>
          <w:sz w:val="24"/>
          <w:szCs w:val="24"/>
          <w:lang w:eastAsia="en-GB"/>
        </w:rPr>
        <w:t xml:space="preserve">ransfer to each </w:t>
      </w:r>
      <w:r w:rsidR="00855086">
        <w:rPr>
          <w:rFonts w:eastAsia="Times New Roman" w:cstheme="minorHAnsi"/>
          <w:bCs/>
          <w:color w:val="24292E"/>
          <w:sz w:val="24"/>
          <w:szCs w:val="24"/>
          <w:lang w:eastAsia="en-GB"/>
        </w:rPr>
        <w:t>Wallet</w:t>
      </w:r>
      <w:r w:rsidR="004B772E" w:rsidRPr="00703CC4">
        <w:rPr>
          <w:rFonts w:eastAsia="Times New Roman" w:cstheme="minorHAnsi"/>
          <w:bCs/>
          <w:color w:val="24292E"/>
          <w:sz w:val="24"/>
          <w:szCs w:val="24"/>
          <w:lang w:eastAsia="en-GB"/>
        </w:rPr>
        <w:t xml:space="preserve"> (Equity, Property, and Bonds)</w:t>
      </w:r>
      <w:r w:rsidR="00C3308A">
        <w:rPr>
          <w:rFonts w:eastAsia="Times New Roman" w:cstheme="minorHAnsi"/>
          <w:bCs/>
          <w:color w:val="24292E"/>
          <w:sz w:val="24"/>
          <w:szCs w:val="24"/>
          <w:lang w:eastAsia="en-GB"/>
        </w:rPr>
        <w:t>.</w:t>
      </w:r>
    </w:p>
    <w:p w14:paraId="2D127815" w14:textId="77777777" w:rsidR="00F13BD4" w:rsidRDefault="00236064" w:rsidP="00F13BD4">
      <w:pPr>
        <w:pStyle w:val="ListParagraph"/>
        <w:numPr>
          <w:ilvl w:val="0"/>
          <w:numId w:val="9"/>
        </w:numPr>
        <w:shd w:val="clear" w:color="auto" w:fill="FFFFFF"/>
        <w:spacing w:after="240" w:line="360" w:lineRule="auto"/>
        <w:rPr>
          <w:rFonts w:eastAsia="Times New Roman" w:cstheme="minorHAnsi"/>
          <w:bCs/>
          <w:color w:val="24292E"/>
          <w:sz w:val="24"/>
          <w:szCs w:val="24"/>
          <w:lang w:eastAsia="en-GB"/>
        </w:rPr>
      </w:pPr>
      <w:r w:rsidRPr="00703CC4">
        <w:rPr>
          <w:rFonts w:eastAsia="Times New Roman" w:cstheme="minorHAnsi"/>
          <w:bCs/>
          <w:color w:val="24292E"/>
          <w:sz w:val="24"/>
          <w:szCs w:val="24"/>
          <w:lang w:eastAsia="en-GB"/>
        </w:rPr>
        <w:t>ICO Contract</w:t>
      </w:r>
      <w:r w:rsidR="004B772E" w:rsidRPr="00703CC4">
        <w:rPr>
          <w:rFonts w:eastAsia="Times New Roman" w:cstheme="minorHAnsi"/>
          <w:bCs/>
          <w:color w:val="24292E"/>
          <w:sz w:val="24"/>
          <w:szCs w:val="24"/>
          <w:lang w:eastAsia="en-GB"/>
        </w:rPr>
        <w:br/>
        <w:t xml:space="preserve">- </w:t>
      </w:r>
      <w:r w:rsidR="004B772E" w:rsidRPr="00703CC4">
        <w:rPr>
          <w:rFonts w:eastAsia="Times New Roman" w:cstheme="minorHAnsi"/>
          <w:b/>
          <w:bCs/>
          <w:color w:val="24292E"/>
          <w:sz w:val="24"/>
          <w:szCs w:val="24"/>
          <w:lang w:eastAsia="en-GB"/>
        </w:rPr>
        <w:t>Purpose</w:t>
      </w:r>
      <w:r w:rsidR="00D92FDE">
        <w:rPr>
          <w:rFonts w:eastAsia="Times New Roman" w:cstheme="minorHAnsi"/>
          <w:bCs/>
          <w:color w:val="24292E"/>
          <w:sz w:val="24"/>
          <w:szCs w:val="24"/>
          <w:lang w:eastAsia="en-GB"/>
        </w:rPr>
        <w:br/>
        <w:t>C</w:t>
      </w:r>
      <w:r w:rsidR="0080014A">
        <w:rPr>
          <w:rFonts w:eastAsia="Times New Roman" w:cstheme="minorHAnsi"/>
          <w:bCs/>
          <w:color w:val="24292E"/>
          <w:sz w:val="24"/>
          <w:szCs w:val="24"/>
          <w:lang w:eastAsia="en-GB"/>
        </w:rPr>
        <w:t>onvert ETH to new tokens – called ‘CSV Tokens’</w:t>
      </w:r>
      <w:r w:rsidR="00C3308A">
        <w:rPr>
          <w:rFonts w:eastAsia="Times New Roman" w:cstheme="minorHAnsi"/>
          <w:bCs/>
          <w:color w:val="24292E"/>
          <w:sz w:val="24"/>
          <w:szCs w:val="24"/>
          <w:lang w:eastAsia="en-GB"/>
        </w:rPr>
        <w:t>. These can be used to buy back ETH at a later date</w:t>
      </w:r>
      <w:r w:rsidR="00A351CF">
        <w:rPr>
          <w:rFonts w:eastAsia="Times New Roman" w:cstheme="minorHAnsi"/>
          <w:bCs/>
          <w:color w:val="24292E"/>
          <w:sz w:val="24"/>
          <w:szCs w:val="24"/>
          <w:lang w:eastAsia="en-GB"/>
        </w:rPr>
        <w:t xml:space="preserve"> when a withdrawal is requested.</w:t>
      </w:r>
      <w:r w:rsidR="004B772E" w:rsidRPr="00703CC4">
        <w:rPr>
          <w:rFonts w:eastAsia="Times New Roman" w:cstheme="minorHAnsi"/>
          <w:bCs/>
          <w:color w:val="24292E"/>
          <w:sz w:val="24"/>
          <w:szCs w:val="24"/>
          <w:lang w:eastAsia="en-GB"/>
        </w:rPr>
        <w:br/>
      </w:r>
      <w:r w:rsidR="00D92FDE">
        <w:rPr>
          <w:rFonts w:eastAsia="Times New Roman" w:cstheme="minorHAnsi"/>
          <w:bCs/>
          <w:color w:val="24292E"/>
          <w:sz w:val="24"/>
          <w:szCs w:val="24"/>
          <w:lang w:eastAsia="en-GB"/>
        </w:rPr>
        <w:t>L</w:t>
      </w:r>
      <w:r w:rsidR="0080014A" w:rsidRPr="0080014A">
        <w:rPr>
          <w:rFonts w:eastAsia="Times New Roman" w:cstheme="minorHAnsi"/>
          <w:bCs/>
          <w:color w:val="24292E"/>
          <w:sz w:val="24"/>
          <w:szCs w:val="24"/>
          <w:lang w:eastAsia="en-GB"/>
        </w:rPr>
        <w:t xml:space="preserve">ooks at how much </w:t>
      </w:r>
      <w:r w:rsidR="0080014A">
        <w:rPr>
          <w:rFonts w:eastAsia="Times New Roman" w:cstheme="minorHAnsi"/>
          <w:bCs/>
          <w:color w:val="24292E"/>
          <w:sz w:val="24"/>
          <w:szCs w:val="24"/>
          <w:lang w:eastAsia="en-GB"/>
        </w:rPr>
        <w:t>ETH</w:t>
      </w:r>
      <w:r w:rsidR="0080014A" w:rsidRPr="0080014A">
        <w:rPr>
          <w:rFonts w:eastAsia="Times New Roman" w:cstheme="minorHAnsi"/>
          <w:bCs/>
          <w:color w:val="24292E"/>
          <w:sz w:val="24"/>
          <w:szCs w:val="24"/>
          <w:lang w:eastAsia="en-GB"/>
        </w:rPr>
        <w:t xml:space="preserve"> it receiv</w:t>
      </w:r>
      <w:r w:rsidR="0080014A">
        <w:rPr>
          <w:rFonts w:eastAsia="Times New Roman" w:cstheme="minorHAnsi"/>
          <w:bCs/>
          <w:color w:val="24292E"/>
          <w:sz w:val="24"/>
          <w:szCs w:val="24"/>
          <w:lang w:eastAsia="en-GB"/>
        </w:rPr>
        <w:t>es</w:t>
      </w:r>
      <w:r w:rsidR="0080014A" w:rsidRPr="0080014A">
        <w:rPr>
          <w:rFonts w:eastAsia="Times New Roman" w:cstheme="minorHAnsi"/>
          <w:bCs/>
          <w:color w:val="24292E"/>
          <w:sz w:val="24"/>
          <w:szCs w:val="24"/>
          <w:lang w:eastAsia="en-GB"/>
        </w:rPr>
        <w:t xml:space="preserve"> and send</w:t>
      </w:r>
      <w:r w:rsidR="0080014A">
        <w:rPr>
          <w:rFonts w:eastAsia="Times New Roman" w:cstheme="minorHAnsi"/>
          <w:bCs/>
          <w:color w:val="24292E"/>
          <w:sz w:val="24"/>
          <w:szCs w:val="24"/>
          <w:lang w:eastAsia="en-GB"/>
        </w:rPr>
        <w:t>s</w:t>
      </w:r>
      <w:r w:rsidR="0080014A" w:rsidRPr="0080014A">
        <w:rPr>
          <w:rFonts w:eastAsia="Times New Roman" w:cstheme="minorHAnsi"/>
          <w:bCs/>
          <w:color w:val="24292E"/>
          <w:sz w:val="24"/>
          <w:szCs w:val="24"/>
          <w:lang w:eastAsia="en-GB"/>
        </w:rPr>
        <w:t xml:space="preserve"> 100 tokens back to the fund account for every 1 </w:t>
      </w:r>
      <w:r w:rsidR="0080014A">
        <w:rPr>
          <w:rFonts w:eastAsia="Times New Roman" w:cstheme="minorHAnsi"/>
          <w:bCs/>
          <w:color w:val="24292E"/>
          <w:sz w:val="24"/>
          <w:szCs w:val="24"/>
          <w:lang w:eastAsia="en-GB"/>
        </w:rPr>
        <w:t>ETH</w:t>
      </w:r>
      <w:r w:rsidR="0080014A" w:rsidRPr="0080014A">
        <w:rPr>
          <w:rFonts w:eastAsia="Times New Roman" w:cstheme="minorHAnsi"/>
          <w:bCs/>
          <w:color w:val="24292E"/>
          <w:sz w:val="24"/>
          <w:szCs w:val="24"/>
          <w:lang w:eastAsia="en-GB"/>
        </w:rPr>
        <w:t xml:space="preserve"> received</w:t>
      </w:r>
    </w:p>
    <w:p w14:paraId="389591ED" w14:textId="77777777" w:rsidR="00A351CF" w:rsidRPr="00703CC4" w:rsidRDefault="00A351CF" w:rsidP="00A351CF">
      <w:pPr>
        <w:pStyle w:val="ListParagraph"/>
        <w:numPr>
          <w:ilvl w:val="0"/>
          <w:numId w:val="9"/>
        </w:numPr>
        <w:shd w:val="clear" w:color="auto" w:fill="FFFFFF"/>
        <w:spacing w:after="240" w:line="360" w:lineRule="auto"/>
        <w:rPr>
          <w:rFonts w:eastAsia="Times New Roman" w:cstheme="minorHAnsi"/>
          <w:bCs/>
          <w:color w:val="24292E"/>
          <w:sz w:val="24"/>
          <w:szCs w:val="24"/>
          <w:lang w:eastAsia="en-GB"/>
        </w:rPr>
      </w:pPr>
      <w:r w:rsidRPr="00703CC4">
        <w:rPr>
          <w:rFonts w:eastAsia="Times New Roman" w:cstheme="minorHAnsi"/>
          <w:bCs/>
          <w:color w:val="24292E"/>
          <w:sz w:val="24"/>
          <w:szCs w:val="24"/>
          <w:lang w:eastAsia="en-GB"/>
        </w:rPr>
        <w:t>Token Profit/Loss Contract</w:t>
      </w:r>
    </w:p>
    <w:p w14:paraId="5D0BF1D6" w14:textId="77777777" w:rsidR="00A351CF" w:rsidRPr="00A351CF" w:rsidRDefault="00A351CF" w:rsidP="00A351CF">
      <w:pPr>
        <w:pStyle w:val="ListParagraph"/>
        <w:shd w:val="clear" w:color="auto" w:fill="FFFFFF"/>
        <w:spacing w:after="240" w:line="360" w:lineRule="auto"/>
        <w:rPr>
          <w:rFonts w:eastAsia="Times New Roman" w:cstheme="minorHAnsi"/>
          <w:bCs/>
          <w:color w:val="24292E"/>
          <w:sz w:val="24"/>
          <w:szCs w:val="24"/>
          <w:lang w:eastAsia="en-GB"/>
        </w:rPr>
      </w:pPr>
      <w:r w:rsidRPr="00703CC4">
        <w:rPr>
          <w:rFonts w:eastAsia="Times New Roman" w:cstheme="minorHAnsi"/>
          <w:bCs/>
          <w:color w:val="24292E"/>
          <w:sz w:val="24"/>
          <w:szCs w:val="24"/>
          <w:lang w:eastAsia="en-GB"/>
        </w:rPr>
        <w:t xml:space="preserve">- </w:t>
      </w:r>
      <w:r w:rsidRPr="00703CC4">
        <w:rPr>
          <w:rFonts w:eastAsia="Times New Roman" w:cstheme="minorHAnsi"/>
          <w:b/>
          <w:bCs/>
          <w:color w:val="24292E"/>
          <w:sz w:val="24"/>
          <w:szCs w:val="24"/>
          <w:lang w:eastAsia="en-GB"/>
        </w:rPr>
        <w:t>Purpose</w:t>
      </w:r>
      <w:r>
        <w:rPr>
          <w:rFonts w:eastAsia="Times New Roman" w:cstheme="minorHAnsi"/>
          <w:bCs/>
          <w:color w:val="24292E"/>
          <w:sz w:val="24"/>
          <w:szCs w:val="24"/>
          <w:lang w:eastAsia="en-GB"/>
        </w:rPr>
        <w:br/>
        <w:t>To add or remove tokens based on profit/loss of the three asset types</w:t>
      </w:r>
      <w:r w:rsidRPr="00703CC4">
        <w:rPr>
          <w:rFonts w:eastAsia="Times New Roman" w:cstheme="minorHAnsi"/>
          <w:bCs/>
          <w:color w:val="24292E"/>
          <w:sz w:val="24"/>
          <w:szCs w:val="24"/>
          <w:lang w:eastAsia="en-GB"/>
        </w:rPr>
        <w:br/>
      </w:r>
      <w:r>
        <w:rPr>
          <w:rFonts w:eastAsia="Times New Roman" w:cstheme="minorHAnsi"/>
          <w:bCs/>
          <w:color w:val="24292E"/>
          <w:sz w:val="24"/>
          <w:szCs w:val="24"/>
          <w:lang w:eastAsia="en-GB"/>
        </w:rPr>
        <w:t>Evaluate the growth/loss applicable to each asset type</w:t>
      </w:r>
    </w:p>
    <w:p w14:paraId="2E49762F" w14:textId="77777777" w:rsidR="00A351CF" w:rsidRDefault="00A351CF" w:rsidP="00A351CF">
      <w:p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The process then repeats itself each time the client adds to his Client Savings. </w:t>
      </w:r>
    </w:p>
    <w:p w14:paraId="5347C1F0" w14:textId="3829F9FE" w:rsidR="00855086" w:rsidRDefault="00D92FDE" w:rsidP="00855086">
      <w:p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When a withdrawal request is received a</w:t>
      </w:r>
      <w:r w:rsidR="00855086">
        <w:rPr>
          <w:rFonts w:eastAsia="Times New Roman" w:cstheme="minorHAnsi"/>
          <w:bCs/>
          <w:color w:val="24292E"/>
          <w:sz w:val="24"/>
          <w:szCs w:val="24"/>
          <w:lang w:eastAsia="en-GB"/>
        </w:rPr>
        <w:t xml:space="preserve">n entity called ‘Employee’ manually instructs the contract to subtract </w:t>
      </w:r>
      <w:r w:rsidR="00A351CF">
        <w:rPr>
          <w:rFonts w:eastAsia="Times New Roman" w:cstheme="minorHAnsi"/>
          <w:bCs/>
          <w:color w:val="24292E"/>
          <w:sz w:val="24"/>
          <w:szCs w:val="24"/>
          <w:lang w:eastAsia="en-GB"/>
        </w:rPr>
        <w:t>the</w:t>
      </w:r>
      <w:r>
        <w:rPr>
          <w:rFonts w:eastAsia="Times New Roman" w:cstheme="minorHAnsi"/>
          <w:bCs/>
          <w:color w:val="24292E"/>
          <w:sz w:val="24"/>
          <w:szCs w:val="24"/>
          <w:lang w:eastAsia="en-GB"/>
        </w:rPr>
        <w:t xml:space="preserve"> equivalent </w:t>
      </w:r>
      <w:r w:rsidR="00855086">
        <w:rPr>
          <w:rFonts w:eastAsia="Times New Roman" w:cstheme="minorHAnsi"/>
          <w:bCs/>
          <w:color w:val="24292E"/>
          <w:sz w:val="24"/>
          <w:szCs w:val="24"/>
          <w:lang w:eastAsia="en-GB"/>
        </w:rPr>
        <w:t xml:space="preserve">number of </w:t>
      </w:r>
      <w:r w:rsidR="0001512F">
        <w:rPr>
          <w:rFonts w:eastAsia="Times New Roman" w:cstheme="minorHAnsi"/>
          <w:bCs/>
          <w:color w:val="24292E"/>
          <w:sz w:val="24"/>
          <w:szCs w:val="24"/>
          <w:lang w:eastAsia="en-GB"/>
        </w:rPr>
        <w:t xml:space="preserve">CSV </w:t>
      </w:r>
      <w:r w:rsidR="00855086">
        <w:rPr>
          <w:rFonts w:eastAsia="Times New Roman" w:cstheme="minorHAnsi"/>
          <w:bCs/>
          <w:color w:val="24292E"/>
          <w:sz w:val="24"/>
          <w:szCs w:val="24"/>
          <w:lang w:eastAsia="en-GB"/>
        </w:rPr>
        <w:t xml:space="preserve">Tokens. </w:t>
      </w:r>
      <w:r w:rsidR="00A351CF">
        <w:rPr>
          <w:rFonts w:eastAsia="Times New Roman" w:cstheme="minorHAnsi"/>
          <w:bCs/>
          <w:color w:val="24292E"/>
          <w:sz w:val="24"/>
          <w:szCs w:val="24"/>
          <w:lang w:eastAsia="en-GB"/>
        </w:rPr>
        <w:t>These are used to buy ETH which is sent back to the Client Savings.</w:t>
      </w:r>
    </w:p>
    <w:p w14:paraId="3D685FA3" w14:textId="6829CC4D" w:rsidR="00D857E8" w:rsidRDefault="00D857E8" w:rsidP="00855086">
      <w:pPr>
        <w:shd w:val="clear" w:color="auto" w:fill="FFFFFF"/>
        <w:spacing w:after="240" w:line="360" w:lineRule="auto"/>
        <w:rPr>
          <w:rFonts w:eastAsia="Times New Roman" w:cstheme="minorHAnsi"/>
          <w:bCs/>
          <w:color w:val="24292E"/>
          <w:sz w:val="24"/>
          <w:szCs w:val="24"/>
          <w:lang w:eastAsia="en-GB"/>
        </w:rPr>
      </w:pPr>
    </w:p>
    <w:p w14:paraId="268F88E1" w14:textId="6B82F095" w:rsidR="00D857E8" w:rsidRDefault="00D857E8" w:rsidP="00855086">
      <w:pPr>
        <w:shd w:val="clear" w:color="auto" w:fill="FFFFFF"/>
        <w:spacing w:after="240" w:line="360" w:lineRule="auto"/>
        <w:rPr>
          <w:rFonts w:eastAsia="Times New Roman" w:cstheme="minorHAnsi"/>
          <w:bCs/>
          <w:color w:val="24292E"/>
          <w:sz w:val="24"/>
          <w:szCs w:val="24"/>
          <w:lang w:eastAsia="en-GB"/>
        </w:rPr>
      </w:pPr>
    </w:p>
    <w:p w14:paraId="195483F6" w14:textId="55F58BFC" w:rsidR="00D857E8" w:rsidRDefault="00D857E8" w:rsidP="00D857E8">
      <w:pPr>
        <w:shd w:val="clear" w:color="auto" w:fill="FFFFFF"/>
        <w:spacing w:after="240" w:line="360" w:lineRule="auto"/>
        <w:jc w:val="center"/>
        <w:rPr>
          <w:rFonts w:eastAsia="Times New Roman" w:cstheme="minorHAnsi"/>
          <w:b/>
          <w:bCs/>
          <w:color w:val="24292E"/>
          <w:sz w:val="24"/>
          <w:szCs w:val="24"/>
          <w:u w:val="single"/>
          <w:lang w:eastAsia="en-GB"/>
        </w:rPr>
      </w:pPr>
      <w:r w:rsidRPr="00552B4B">
        <w:rPr>
          <w:rFonts w:eastAsia="Times New Roman" w:cstheme="minorHAnsi"/>
          <w:b/>
          <w:bCs/>
          <w:color w:val="24292E"/>
          <w:sz w:val="24"/>
          <w:szCs w:val="24"/>
          <w:u w:val="single"/>
          <w:lang w:eastAsia="en-GB"/>
        </w:rPr>
        <w:lastRenderedPageBreak/>
        <w:t>Appendix:</w:t>
      </w:r>
    </w:p>
    <w:p w14:paraId="48082BF9" w14:textId="45B11588" w:rsidR="00BC239C" w:rsidRPr="00552B4B" w:rsidRDefault="00BC239C" w:rsidP="00552B4B">
      <w:pPr>
        <w:pStyle w:val="ListParagraph"/>
        <w:numPr>
          <w:ilvl w:val="0"/>
          <w:numId w:val="11"/>
        </w:numPr>
        <w:shd w:val="clear" w:color="auto" w:fill="FFFFFF"/>
        <w:spacing w:after="240" w:line="360" w:lineRule="auto"/>
        <w:rPr>
          <w:rFonts w:eastAsia="Times New Roman" w:cstheme="minorHAnsi"/>
          <w:b/>
          <w:bCs/>
          <w:color w:val="24292E"/>
          <w:sz w:val="24"/>
          <w:szCs w:val="24"/>
          <w:u w:val="single"/>
          <w:lang w:eastAsia="en-GB"/>
        </w:rPr>
      </w:pPr>
      <w:r>
        <w:rPr>
          <w:rFonts w:eastAsia="Times New Roman" w:cstheme="minorHAnsi"/>
          <w:b/>
          <w:bCs/>
          <w:color w:val="24292E"/>
          <w:sz w:val="24"/>
          <w:szCs w:val="24"/>
          <w:u w:val="single"/>
          <w:lang w:eastAsia="en-GB"/>
        </w:rPr>
        <w:t>Workflow:</w:t>
      </w:r>
    </w:p>
    <w:p w14:paraId="0519A889" w14:textId="3593E90F" w:rsidR="00D857E8" w:rsidRDefault="00BC239C" w:rsidP="00D857E8">
      <w:pPr>
        <w:shd w:val="clear" w:color="auto" w:fill="FFFFFF"/>
        <w:spacing w:after="240" w:line="360" w:lineRule="auto"/>
        <w:rPr>
          <w:rFonts w:eastAsia="Times New Roman" w:cstheme="minorHAnsi"/>
          <w:b/>
          <w:bCs/>
          <w:color w:val="24292E"/>
          <w:sz w:val="24"/>
          <w:szCs w:val="24"/>
          <w:u w:val="single"/>
          <w:lang w:eastAsia="en-GB"/>
        </w:rPr>
      </w:pPr>
      <w:r>
        <w:rPr>
          <w:noProof/>
        </w:rPr>
        <w:drawing>
          <wp:inline distT="0" distB="0" distL="0" distR="0" wp14:anchorId="0C41FBBB" wp14:editId="5EF0C655">
            <wp:extent cx="5731510" cy="4051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1300"/>
                    </a:xfrm>
                    <a:prstGeom prst="rect">
                      <a:avLst/>
                    </a:prstGeom>
                  </pic:spPr>
                </pic:pic>
              </a:graphicData>
            </a:graphic>
          </wp:inline>
        </w:drawing>
      </w:r>
    </w:p>
    <w:p w14:paraId="0660B873" w14:textId="158E8079" w:rsidR="00BC239C" w:rsidRDefault="00BC239C" w:rsidP="00BC239C">
      <w:pPr>
        <w:shd w:val="clear" w:color="auto" w:fill="FFFFFF"/>
        <w:spacing w:after="240" w:line="360" w:lineRule="auto"/>
        <w:jc w:val="center"/>
        <w:rPr>
          <w:rFonts w:eastAsia="Times New Roman" w:cstheme="minorHAnsi"/>
          <w:bCs/>
          <w:i/>
          <w:color w:val="24292E"/>
          <w:sz w:val="20"/>
          <w:szCs w:val="20"/>
          <w:lang w:eastAsia="en-GB"/>
        </w:rPr>
      </w:pPr>
      <w:r w:rsidRPr="00552B4B">
        <w:rPr>
          <w:rFonts w:eastAsia="Times New Roman" w:cstheme="minorHAnsi"/>
          <w:bCs/>
          <w:i/>
          <w:color w:val="24292E"/>
          <w:sz w:val="20"/>
          <w:szCs w:val="20"/>
          <w:lang w:eastAsia="en-GB"/>
        </w:rPr>
        <w:t>Fig 1. Lifecyle of client savings</w:t>
      </w:r>
    </w:p>
    <w:p w14:paraId="6BC968FA" w14:textId="42F3071F" w:rsidR="00BC239C" w:rsidRDefault="00BC239C" w:rsidP="00BC239C">
      <w:pPr>
        <w:pStyle w:val="ListParagraph"/>
        <w:numPr>
          <w:ilvl w:val="0"/>
          <w:numId w:val="11"/>
        </w:numPr>
        <w:shd w:val="clear" w:color="auto" w:fill="FFFFFF"/>
        <w:spacing w:after="240" w:line="360" w:lineRule="auto"/>
        <w:rPr>
          <w:rFonts w:eastAsia="Times New Roman" w:cstheme="minorHAnsi"/>
          <w:b/>
          <w:bCs/>
          <w:color w:val="24292E"/>
          <w:sz w:val="24"/>
          <w:szCs w:val="24"/>
          <w:u w:val="single"/>
          <w:lang w:eastAsia="en-GB"/>
        </w:rPr>
      </w:pPr>
      <w:r w:rsidRPr="00552B4B">
        <w:rPr>
          <w:rFonts w:eastAsia="Times New Roman" w:cstheme="minorHAnsi"/>
          <w:b/>
          <w:bCs/>
          <w:color w:val="24292E"/>
          <w:sz w:val="24"/>
          <w:szCs w:val="24"/>
          <w:u w:val="single"/>
          <w:lang w:eastAsia="en-GB"/>
        </w:rPr>
        <w:t>Screenshots of Live Process</w:t>
      </w:r>
    </w:p>
    <w:p w14:paraId="00650A8E" w14:textId="77777777" w:rsidR="00C933E2" w:rsidRDefault="00C933E2" w:rsidP="00552B4B">
      <w:pPr>
        <w:pStyle w:val="ListParagraph"/>
        <w:shd w:val="clear" w:color="auto" w:fill="FFFFFF"/>
        <w:spacing w:after="240" w:line="360" w:lineRule="auto"/>
        <w:ind w:left="360"/>
        <w:rPr>
          <w:rFonts w:eastAsia="Times New Roman" w:cstheme="minorHAnsi"/>
          <w:b/>
          <w:bCs/>
          <w:color w:val="24292E"/>
          <w:sz w:val="24"/>
          <w:szCs w:val="24"/>
          <w:u w:val="single"/>
          <w:lang w:eastAsia="en-GB"/>
        </w:rPr>
      </w:pPr>
    </w:p>
    <w:p w14:paraId="30FDFECF" w14:textId="49B109B5" w:rsidR="00C76331" w:rsidRPr="00C76331" w:rsidRDefault="003D75A2" w:rsidP="00927ADA">
      <w:pPr>
        <w:pStyle w:val="ListParagraph"/>
        <w:numPr>
          <w:ilvl w:val="0"/>
          <w:numId w:val="12"/>
        </w:numPr>
        <w:shd w:val="clear" w:color="auto" w:fill="FFFFFF"/>
        <w:spacing w:after="240" w:line="360" w:lineRule="auto"/>
        <w:rPr>
          <w:rFonts w:eastAsia="Times New Roman" w:cstheme="minorHAnsi"/>
          <w:b/>
          <w:bCs/>
          <w:color w:val="24292E"/>
          <w:sz w:val="24"/>
          <w:szCs w:val="24"/>
          <w:u w:val="single"/>
          <w:lang w:eastAsia="en-GB"/>
        </w:rPr>
      </w:pPr>
      <w:r w:rsidRPr="00C76331">
        <w:rPr>
          <w:rFonts w:eastAsia="Times New Roman" w:cstheme="minorHAnsi"/>
          <w:bCs/>
          <w:color w:val="24292E"/>
          <w:sz w:val="24"/>
          <w:szCs w:val="24"/>
          <w:lang w:eastAsia="en-GB"/>
        </w:rPr>
        <w:t>Client initiates transfer of 3 ETH from their personal wallet (‘</w:t>
      </w:r>
      <w:r w:rsidR="00C933E2" w:rsidRPr="00C76331">
        <w:rPr>
          <w:rFonts w:eastAsia="Times New Roman" w:cstheme="minorHAnsi"/>
          <w:bCs/>
          <w:color w:val="24292E"/>
          <w:sz w:val="24"/>
          <w:szCs w:val="24"/>
          <w:lang w:eastAsia="en-GB"/>
        </w:rPr>
        <w:t>Client Savings</w:t>
      </w:r>
      <w:r w:rsidRPr="00C76331">
        <w:rPr>
          <w:rFonts w:eastAsia="Times New Roman" w:cstheme="minorHAnsi"/>
          <w:bCs/>
          <w:color w:val="24292E"/>
          <w:sz w:val="24"/>
          <w:szCs w:val="24"/>
          <w:lang w:eastAsia="en-GB"/>
        </w:rPr>
        <w:t>’)</w:t>
      </w:r>
      <w:r w:rsidR="00C933E2" w:rsidRPr="00C76331">
        <w:rPr>
          <w:rFonts w:eastAsia="Times New Roman" w:cstheme="minorHAnsi"/>
          <w:bCs/>
          <w:color w:val="24292E"/>
          <w:sz w:val="24"/>
          <w:szCs w:val="24"/>
          <w:lang w:eastAsia="en-GB"/>
        </w:rPr>
        <w:t xml:space="preserve"> to </w:t>
      </w:r>
      <w:r w:rsidR="00C76331" w:rsidRPr="00C76331">
        <w:rPr>
          <w:rFonts w:eastAsia="Times New Roman" w:cstheme="minorHAnsi"/>
          <w:bCs/>
          <w:color w:val="24292E"/>
          <w:sz w:val="24"/>
          <w:szCs w:val="24"/>
          <w:lang w:eastAsia="en-GB"/>
        </w:rPr>
        <w:t>a ‘</w:t>
      </w:r>
      <w:r w:rsidR="00C933E2" w:rsidRPr="00C76331">
        <w:rPr>
          <w:rFonts w:eastAsia="Times New Roman" w:cstheme="minorHAnsi"/>
          <w:bCs/>
          <w:color w:val="24292E"/>
          <w:sz w:val="24"/>
          <w:szCs w:val="24"/>
          <w:lang w:eastAsia="en-GB"/>
        </w:rPr>
        <w:t>Fund Splitter</w:t>
      </w:r>
      <w:r w:rsidR="00C76331" w:rsidRPr="00C76331">
        <w:rPr>
          <w:rFonts w:eastAsia="Times New Roman" w:cstheme="minorHAnsi"/>
          <w:bCs/>
          <w:color w:val="24292E"/>
          <w:sz w:val="24"/>
          <w:szCs w:val="24"/>
          <w:lang w:eastAsia="en-GB"/>
        </w:rPr>
        <w:t xml:space="preserve">’ </w:t>
      </w:r>
      <w:r w:rsidR="00C933E2" w:rsidRPr="00C76331">
        <w:rPr>
          <w:rFonts w:eastAsia="Times New Roman" w:cstheme="minorHAnsi"/>
          <w:bCs/>
          <w:color w:val="24292E"/>
          <w:sz w:val="24"/>
          <w:szCs w:val="24"/>
          <w:lang w:eastAsia="en-GB"/>
        </w:rPr>
        <w:t>Contract</w:t>
      </w:r>
      <w:r w:rsidR="00C76331" w:rsidRPr="00C76331">
        <w:rPr>
          <w:rFonts w:eastAsia="Times New Roman" w:cstheme="minorHAnsi"/>
          <w:bCs/>
          <w:color w:val="24292E"/>
          <w:sz w:val="24"/>
          <w:szCs w:val="24"/>
          <w:lang w:eastAsia="en-GB"/>
        </w:rPr>
        <w:t xml:space="preserve">, provided to them at inception. This smart contract automatically splits the incoming funds into three equal parts and transfers these amounts onwards to three fund accounts, pre-agreed with the client. Each client would need to be setup with their individual ‘Fund Splitter’ contract and Client Fund accounts at inception. </w:t>
      </w:r>
    </w:p>
    <w:p w14:paraId="7DD84584" w14:textId="5BC9802A" w:rsidR="00C933E2" w:rsidRDefault="00C933E2" w:rsidP="00552B4B">
      <w:pPr>
        <w:pStyle w:val="ListParagraph"/>
        <w:numPr>
          <w:ilvl w:val="0"/>
          <w:numId w:val="13"/>
        </w:numPr>
        <w:shd w:val="clear" w:color="auto" w:fill="FFFFFF"/>
        <w:spacing w:after="0" w:line="240" w:lineRule="auto"/>
        <w:rPr>
          <w:rFonts w:eastAsia="Times New Roman" w:cstheme="minorHAnsi"/>
          <w:bCs/>
          <w:color w:val="24292E"/>
          <w:sz w:val="20"/>
          <w:szCs w:val="20"/>
          <w:lang w:eastAsia="en-GB"/>
        </w:rPr>
      </w:pPr>
      <w:r w:rsidRPr="00552B4B">
        <w:rPr>
          <w:rFonts w:eastAsia="Times New Roman" w:cstheme="minorHAnsi"/>
          <w:b/>
          <w:bCs/>
          <w:color w:val="24292E"/>
          <w:sz w:val="20"/>
          <w:szCs w:val="20"/>
          <w:lang w:eastAsia="en-GB"/>
        </w:rPr>
        <w:t>Client Savings:</w:t>
      </w:r>
      <w:r w:rsidRPr="00552B4B">
        <w:rPr>
          <w:rFonts w:eastAsia="Times New Roman" w:cstheme="minorHAnsi"/>
          <w:bCs/>
          <w:color w:val="24292E"/>
          <w:sz w:val="20"/>
          <w:szCs w:val="20"/>
          <w:lang w:eastAsia="en-GB"/>
        </w:rPr>
        <w:t xml:space="preserve"> </w:t>
      </w:r>
      <w:r w:rsidRPr="00552B4B">
        <w:rPr>
          <w:rFonts w:eastAsia="Times New Roman" w:cstheme="minorHAnsi"/>
          <w:bCs/>
          <w:color w:val="24292E"/>
          <w:sz w:val="20"/>
          <w:szCs w:val="20"/>
          <w:lang w:eastAsia="en-GB"/>
        </w:rPr>
        <w:t>0x89be8d51c9325264f0793970D8bd5885eDc3f037</w:t>
      </w:r>
    </w:p>
    <w:p w14:paraId="151D4C08" w14:textId="1157B6C8" w:rsidR="00C933E2" w:rsidRPr="00552B4B" w:rsidRDefault="00552B4B" w:rsidP="00552B4B">
      <w:pPr>
        <w:pStyle w:val="ListParagraph"/>
        <w:numPr>
          <w:ilvl w:val="0"/>
          <w:numId w:val="13"/>
        </w:numPr>
        <w:shd w:val="clear" w:color="auto" w:fill="FFFFFF"/>
        <w:spacing w:after="0" w:line="240" w:lineRule="auto"/>
        <w:rPr>
          <w:rFonts w:eastAsia="Times New Roman" w:cstheme="minorHAnsi"/>
          <w:b/>
          <w:bCs/>
          <w:color w:val="24292E"/>
          <w:sz w:val="20"/>
          <w:szCs w:val="20"/>
          <w:lang w:eastAsia="en-GB"/>
        </w:rPr>
      </w:pPr>
      <w:r w:rsidRPr="00552B4B">
        <w:rPr>
          <w:rFonts w:eastAsia="Times New Roman" w:cstheme="minorHAnsi"/>
          <w:b/>
          <w:bCs/>
          <w:color w:val="24292E"/>
          <w:sz w:val="20"/>
          <w:szCs w:val="20"/>
          <w:lang w:eastAsia="en-GB"/>
        </w:rPr>
        <w:t>Fund Splitter Contract:</w:t>
      </w:r>
      <w:r w:rsidRPr="00552B4B">
        <w:rPr>
          <w:rFonts w:eastAsia="Times New Roman" w:cstheme="minorHAnsi"/>
          <w:bCs/>
          <w:color w:val="24292E"/>
          <w:sz w:val="20"/>
          <w:szCs w:val="20"/>
          <w:lang w:eastAsia="en-GB"/>
        </w:rPr>
        <w:t xml:space="preserve"> </w:t>
      </w:r>
      <w:r w:rsidRPr="00552B4B">
        <w:rPr>
          <w:rFonts w:eastAsia="Times New Roman" w:cstheme="minorHAnsi"/>
          <w:bCs/>
          <w:color w:val="24292E"/>
          <w:sz w:val="20"/>
          <w:szCs w:val="20"/>
          <w:lang w:eastAsia="en-GB"/>
        </w:rPr>
        <w:t>0xD6e4F71d9E2FEB0f0D476447a3D28e7ad2258876</w:t>
      </w:r>
    </w:p>
    <w:p w14:paraId="2ACEF9F1" w14:textId="1EBF702B" w:rsidR="00552B4B" w:rsidRPr="003D75A2" w:rsidRDefault="00552B4B" w:rsidP="00552B4B">
      <w:pPr>
        <w:pStyle w:val="ListParagraph"/>
        <w:numPr>
          <w:ilvl w:val="0"/>
          <w:numId w:val="13"/>
        </w:numPr>
        <w:shd w:val="clear" w:color="auto" w:fill="FFFFFF"/>
        <w:spacing w:after="0" w:line="240" w:lineRule="auto"/>
        <w:rPr>
          <w:rFonts w:eastAsia="Times New Roman" w:cstheme="minorHAnsi"/>
          <w:b/>
          <w:bCs/>
          <w:color w:val="24292E"/>
          <w:sz w:val="20"/>
          <w:szCs w:val="20"/>
          <w:lang w:eastAsia="en-GB"/>
        </w:rPr>
      </w:pPr>
      <w:r w:rsidRPr="00552B4B">
        <w:rPr>
          <w:rFonts w:eastAsia="Times New Roman" w:cstheme="minorHAnsi"/>
          <w:b/>
          <w:bCs/>
          <w:color w:val="24292E"/>
          <w:sz w:val="20"/>
          <w:szCs w:val="20"/>
          <w:lang w:eastAsia="en-GB"/>
        </w:rPr>
        <w:t>Insurer Receipts:</w:t>
      </w:r>
      <w:r w:rsidRPr="00552B4B">
        <w:rPr>
          <w:rFonts w:eastAsia="Times New Roman" w:cstheme="minorHAnsi"/>
          <w:bCs/>
          <w:color w:val="24292E"/>
          <w:sz w:val="20"/>
          <w:szCs w:val="20"/>
          <w:lang w:eastAsia="en-GB"/>
        </w:rPr>
        <w:t xml:space="preserve"> </w:t>
      </w:r>
      <w:r w:rsidRPr="00552B4B">
        <w:rPr>
          <w:rFonts w:eastAsia="Times New Roman" w:cstheme="minorHAnsi"/>
          <w:bCs/>
          <w:color w:val="24292E"/>
          <w:sz w:val="20"/>
          <w:szCs w:val="20"/>
          <w:lang w:eastAsia="en-GB"/>
        </w:rPr>
        <w:t>0x20ef5163841644962ED3e2424d659E21Cb96Fd54</w:t>
      </w:r>
    </w:p>
    <w:p w14:paraId="7DB6AEA3" w14:textId="30C796B1" w:rsidR="00552B4B" w:rsidRPr="00552B4B" w:rsidRDefault="00552B4B" w:rsidP="00552B4B">
      <w:pPr>
        <w:pStyle w:val="ListParagraph"/>
        <w:numPr>
          <w:ilvl w:val="0"/>
          <w:numId w:val="13"/>
        </w:numPr>
        <w:shd w:val="clear" w:color="auto" w:fill="FFFFFF"/>
        <w:spacing w:after="0" w:line="240" w:lineRule="auto"/>
        <w:rPr>
          <w:rFonts w:eastAsia="Times New Roman" w:cstheme="minorHAnsi"/>
          <w:b/>
          <w:bCs/>
          <w:color w:val="24292E"/>
          <w:sz w:val="20"/>
          <w:szCs w:val="20"/>
          <w:lang w:eastAsia="en-GB"/>
        </w:rPr>
      </w:pPr>
      <w:r w:rsidRPr="00552B4B">
        <w:rPr>
          <w:rFonts w:eastAsia="Times New Roman" w:cstheme="minorHAnsi"/>
          <w:b/>
          <w:bCs/>
          <w:color w:val="24292E"/>
          <w:sz w:val="20"/>
          <w:szCs w:val="20"/>
          <w:lang w:eastAsia="en-GB"/>
        </w:rPr>
        <w:t xml:space="preserve">Equity Account: </w:t>
      </w:r>
      <w:r w:rsidRPr="00552B4B">
        <w:rPr>
          <w:rFonts w:eastAsia="Times New Roman" w:cstheme="minorHAnsi"/>
          <w:bCs/>
          <w:color w:val="24292E"/>
          <w:sz w:val="20"/>
          <w:szCs w:val="20"/>
          <w:lang w:eastAsia="en-GB"/>
        </w:rPr>
        <w:t>0xba0A847823ae4F18597Fb894dEb0B5e9e9325A13</w:t>
      </w:r>
    </w:p>
    <w:p w14:paraId="225FF106" w14:textId="53302DA5" w:rsidR="00552B4B" w:rsidRPr="00552B4B" w:rsidRDefault="00552B4B" w:rsidP="00552B4B">
      <w:pPr>
        <w:pStyle w:val="ListParagraph"/>
        <w:numPr>
          <w:ilvl w:val="0"/>
          <w:numId w:val="13"/>
        </w:numPr>
        <w:shd w:val="clear" w:color="auto" w:fill="FFFFFF"/>
        <w:spacing w:after="0" w:line="240" w:lineRule="auto"/>
        <w:rPr>
          <w:rFonts w:eastAsia="Times New Roman" w:cstheme="minorHAnsi"/>
          <w:b/>
          <w:bCs/>
          <w:color w:val="24292E"/>
          <w:sz w:val="20"/>
          <w:szCs w:val="20"/>
          <w:lang w:eastAsia="en-GB"/>
        </w:rPr>
      </w:pPr>
      <w:r w:rsidRPr="00552B4B">
        <w:rPr>
          <w:rFonts w:eastAsia="Times New Roman" w:cstheme="minorHAnsi"/>
          <w:b/>
          <w:bCs/>
          <w:color w:val="24292E"/>
          <w:sz w:val="20"/>
          <w:szCs w:val="20"/>
          <w:lang w:eastAsia="en-GB"/>
        </w:rPr>
        <w:t>Property Account:</w:t>
      </w:r>
      <w:r w:rsidRPr="00552B4B">
        <w:rPr>
          <w:rFonts w:eastAsia="Times New Roman" w:cstheme="minorHAnsi"/>
          <w:bCs/>
          <w:color w:val="24292E"/>
          <w:sz w:val="20"/>
          <w:szCs w:val="20"/>
          <w:lang w:eastAsia="en-GB"/>
        </w:rPr>
        <w:t xml:space="preserve"> </w:t>
      </w:r>
      <w:r w:rsidRPr="00552B4B">
        <w:rPr>
          <w:rFonts w:eastAsia="Times New Roman" w:cstheme="minorHAnsi"/>
          <w:bCs/>
          <w:color w:val="24292E"/>
          <w:sz w:val="20"/>
          <w:szCs w:val="20"/>
          <w:lang w:eastAsia="en-GB"/>
        </w:rPr>
        <w:t>0xa8A47950250b9B89A416066952E09FB10baa9878</w:t>
      </w:r>
    </w:p>
    <w:p w14:paraId="396D902A" w14:textId="4BB24BA8" w:rsidR="00552B4B" w:rsidRPr="00552B4B" w:rsidRDefault="00552B4B" w:rsidP="00552B4B">
      <w:pPr>
        <w:pStyle w:val="ListParagraph"/>
        <w:numPr>
          <w:ilvl w:val="0"/>
          <w:numId w:val="13"/>
        </w:numPr>
        <w:shd w:val="clear" w:color="auto" w:fill="FFFFFF"/>
        <w:spacing w:after="0" w:line="240" w:lineRule="auto"/>
        <w:rPr>
          <w:rFonts w:eastAsia="Times New Roman" w:cstheme="minorHAnsi"/>
          <w:bCs/>
          <w:color w:val="24292E"/>
          <w:sz w:val="20"/>
          <w:szCs w:val="20"/>
          <w:lang w:eastAsia="en-GB"/>
        </w:rPr>
      </w:pPr>
      <w:r w:rsidRPr="00552B4B">
        <w:rPr>
          <w:rFonts w:eastAsia="Times New Roman" w:cstheme="minorHAnsi"/>
          <w:b/>
          <w:bCs/>
          <w:color w:val="24292E"/>
          <w:sz w:val="20"/>
          <w:szCs w:val="20"/>
          <w:lang w:eastAsia="en-GB"/>
        </w:rPr>
        <w:t xml:space="preserve">Bonds Account: </w:t>
      </w:r>
      <w:r w:rsidRPr="00552B4B">
        <w:rPr>
          <w:rFonts w:eastAsia="Times New Roman" w:cstheme="minorHAnsi"/>
          <w:bCs/>
          <w:color w:val="24292E"/>
          <w:sz w:val="20"/>
          <w:szCs w:val="20"/>
          <w:lang w:eastAsia="en-GB"/>
        </w:rPr>
        <w:t>0xC067FEC26232fFC157A09be5212290389cd04d7c</w:t>
      </w:r>
    </w:p>
    <w:p w14:paraId="3DCFCF5E" w14:textId="244D87EF" w:rsidR="003D75A2" w:rsidRDefault="003D75A2" w:rsidP="00552B4B">
      <w:pPr>
        <w:shd w:val="clear" w:color="auto" w:fill="FFFFFF"/>
        <w:spacing w:after="240" w:line="360" w:lineRule="auto"/>
        <w:ind w:left="360"/>
        <w:rPr>
          <w:rFonts w:eastAsia="Times New Roman" w:cstheme="minorHAnsi"/>
          <w:b/>
          <w:bCs/>
          <w:color w:val="24292E"/>
          <w:sz w:val="24"/>
          <w:szCs w:val="24"/>
          <w:u w:val="single"/>
          <w:lang w:eastAsia="en-GB"/>
        </w:rPr>
      </w:pPr>
      <w:r>
        <w:rPr>
          <w:noProof/>
        </w:rPr>
        <w:lastRenderedPageBreak/>
        <w:drawing>
          <wp:inline distT="0" distB="0" distL="0" distR="0" wp14:anchorId="4A528372" wp14:editId="5D767403">
            <wp:extent cx="5731510" cy="37306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0625"/>
                    </a:xfrm>
                    <a:prstGeom prst="rect">
                      <a:avLst/>
                    </a:prstGeom>
                  </pic:spPr>
                </pic:pic>
              </a:graphicData>
            </a:graphic>
          </wp:inline>
        </w:drawing>
      </w:r>
    </w:p>
    <w:p w14:paraId="60572B19" w14:textId="77777777" w:rsidR="00514716" w:rsidRDefault="003D75A2" w:rsidP="00514716">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 xml:space="preserve">Fig 2. </w:t>
      </w:r>
      <w:r w:rsidR="0027490C">
        <w:rPr>
          <w:rFonts w:eastAsia="Times New Roman" w:cstheme="minorHAnsi"/>
          <w:bCs/>
          <w:i/>
          <w:color w:val="24292E"/>
          <w:sz w:val="20"/>
          <w:szCs w:val="20"/>
          <w:lang w:eastAsia="en-GB"/>
        </w:rPr>
        <w:t>Fund Splitter contract sending ETH</w:t>
      </w:r>
      <w:r w:rsidR="00514716">
        <w:rPr>
          <w:rFonts w:eastAsia="Times New Roman" w:cstheme="minorHAnsi"/>
          <w:bCs/>
          <w:i/>
          <w:color w:val="24292E"/>
          <w:sz w:val="20"/>
          <w:szCs w:val="20"/>
          <w:lang w:eastAsia="en-GB"/>
        </w:rPr>
        <w:t xml:space="preserve"> received </w:t>
      </w:r>
    </w:p>
    <w:p w14:paraId="58A7CA85" w14:textId="1802D314" w:rsidR="0027490C" w:rsidRDefault="0027490C" w:rsidP="00514716">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 xml:space="preserve"> to three client fund accounts</w:t>
      </w:r>
    </w:p>
    <w:p w14:paraId="3F6858FE" w14:textId="77777777" w:rsidR="00514716" w:rsidRDefault="00514716" w:rsidP="00514716">
      <w:pPr>
        <w:shd w:val="clear" w:color="auto" w:fill="FFFFFF"/>
        <w:spacing w:after="0" w:line="240" w:lineRule="auto"/>
        <w:jc w:val="center"/>
        <w:rPr>
          <w:rFonts w:eastAsia="Times New Roman" w:cstheme="minorHAnsi"/>
          <w:bCs/>
          <w:i/>
          <w:color w:val="24292E"/>
          <w:sz w:val="20"/>
          <w:szCs w:val="20"/>
          <w:lang w:eastAsia="en-GB"/>
        </w:rPr>
      </w:pPr>
    </w:p>
    <w:p w14:paraId="0A847ED8" w14:textId="77777777" w:rsidR="00514716" w:rsidRDefault="00514716" w:rsidP="00514716">
      <w:pPr>
        <w:shd w:val="clear" w:color="auto" w:fill="FFFFFF"/>
        <w:spacing w:after="0" w:line="240" w:lineRule="auto"/>
        <w:jc w:val="center"/>
        <w:rPr>
          <w:rFonts w:eastAsia="Times New Roman" w:cstheme="minorHAnsi"/>
          <w:bCs/>
          <w:i/>
          <w:color w:val="24292E"/>
          <w:sz w:val="20"/>
          <w:szCs w:val="20"/>
          <w:lang w:eastAsia="en-GB"/>
        </w:rPr>
      </w:pPr>
    </w:p>
    <w:p w14:paraId="7B43FC3C" w14:textId="5DDF4004" w:rsidR="00BC239C" w:rsidRDefault="00C76331" w:rsidP="00514716">
      <w:p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An employee of the insurer is responsible for manually transferring </w:t>
      </w:r>
      <w:r w:rsidR="0027490C">
        <w:rPr>
          <w:rFonts w:eastAsia="Times New Roman" w:cstheme="minorHAnsi"/>
          <w:bCs/>
          <w:color w:val="24292E"/>
          <w:sz w:val="24"/>
          <w:szCs w:val="24"/>
          <w:lang w:eastAsia="en-GB"/>
        </w:rPr>
        <w:t xml:space="preserve">any </w:t>
      </w:r>
      <w:r>
        <w:rPr>
          <w:rFonts w:eastAsia="Times New Roman" w:cstheme="minorHAnsi"/>
          <w:bCs/>
          <w:color w:val="24292E"/>
          <w:sz w:val="24"/>
          <w:szCs w:val="24"/>
          <w:lang w:eastAsia="en-GB"/>
        </w:rPr>
        <w:t xml:space="preserve">ETH </w:t>
      </w:r>
      <w:r w:rsidR="0027490C">
        <w:rPr>
          <w:rFonts w:eastAsia="Times New Roman" w:cstheme="minorHAnsi"/>
          <w:bCs/>
          <w:color w:val="24292E"/>
          <w:sz w:val="24"/>
          <w:szCs w:val="24"/>
          <w:lang w:eastAsia="en-GB"/>
        </w:rPr>
        <w:t xml:space="preserve">received to the </w:t>
      </w:r>
      <w:r>
        <w:rPr>
          <w:rFonts w:eastAsia="Times New Roman" w:cstheme="minorHAnsi"/>
          <w:bCs/>
          <w:color w:val="24292E"/>
          <w:sz w:val="24"/>
          <w:szCs w:val="24"/>
          <w:lang w:eastAsia="en-GB"/>
        </w:rPr>
        <w:t xml:space="preserve">client fund account to the ‘Token Issuance’ contract. </w:t>
      </w:r>
      <w:r w:rsidR="0027490C">
        <w:rPr>
          <w:rFonts w:eastAsia="Times New Roman" w:cstheme="minorHAnsi"/>
          <w:bCs/>
          <w:color w:val="24292E"/>
          <w:sz w:val="24"/>
          <w:szCs w:val="24"/>
          <w:lang w:eastAsia="en-GB"/>
        </w:rPr>
        <w:t xml:space="preserve">The contract will automatically issue </w:t>
      </w:r>
      <w:r>
        <w:rPr>
          <w:rFonts w:eastAsia="Times New Roman" w:cstheme="minorHAnsi"/>
          <w:bCs/>
          <w:color w:val="24292E"/>
          <w:sz w:val="24"/>
          <w:szCs w:val="24"/>
          <w:lang w:eastAsia="en-GB"/>
        </w:rPr>
        <w:t xml:space="preserve">100 </w:t>
      </w:r>
      <w:r w:rsidRPr="00C76331">
        <w:rPr>
          <w:rFonts w:eastAsia="Times New Roman" w:cstheme="minorHAnsi"/>
          <w:b/>
          <w:bCs/>
          <w:color w:val="24292E"/>
          <w:sz w:val="24"/>
          <w:szCs w:val="24"/>
          <w:lang w:eastAsia="en-GB"/>
        </w:rPr>
        <w:t>College Save</w:t>
      </w:r>
      <w:r>
        <w:rPr>
          <w:rFonts w:eastAsia="Times New Roman" w:cstheme="minorHAnsi"/>
          <w:bCs/>
          <w:color w:val="24292E"/>
          <w:sz w:val="24"/>
          <w:szCs w:val="24"/>
          <w:lang w:eastAsia="en-GB"/>
        </w:rPr>
        <w:t xml:space="preserve"> tokens or ‘CSV’ in return for </w:t>
      </w:r>
      <w:r w:rsidR="0027490C">
        <w:rPr>
          <w:rFonts w:eastAsia="Times New Roman" w:cstheme="minorHAnsi"/>
          <w:bCs/>
          <w:color w:val="24292E"/>
          <w:sz w:val="24"/>
          <w:szCs w:val="24"/>
          <w:lang w:eastAsia="en-GB"/>
        </w:rPr>
        <w:t xml:space="preserve">any ETH received. </w:t>
      </w:r>
      <w:r>
        <w:rPr>
          <w:rFonts w:eastAsia="Times New Roman" w:cstheme="minorHAnsi"/>
          <w:bCs/>
          <w:color w:val="24292E"/>
          <w:sz w:val="24"/>
          <w:szCs w:val="24"/>
          <w:lang w:eastAsia="en-GB"/>
        </w:rPr>
        <w:t xml:space="preserve">This operates like an Initial Coin Offering (ICO) </w:t>
      </w:r>
      <w:r w:rsidR="0027490C">
        <w:rPr>
          <w:rFonts w:eastAsia="Times New Roman" w:cstheme="minorHAnsi"/>
          <w:bCs/>
          <w:color w:val="24292E"/>
          <w:sz w:val="24"/>
          <w:szCs w:val="24"/>
          <w:lang w:eastAsia="en-GB"/>
        </w:rPr>
        <w:t xml:space="preserve">and has </w:t>
      </w:r>
      <w:r>
        <w:rPr>
          <w:rFonts w:eastAsia="Times New Roman" w:cstheme="minorHAnsi"/>
          <w:bCs/>
          <w:color w:val="24292E"/>
          <w:sz w:val="24"/>
          <w:szCs w:val="24"/>
          <w:lang w:eastAsia="en-GB"/>
        </w:rPr>
        <w:t xml:space="preserve">an unlimited supply. </w:t>
      </w:r>
      <w:r w:rsidR="0027490C">
        <w:rPr>
          <w:rFonts w:eastAsia="Times New Roman" w:cstheme="minorHAnsi"/>
          <w:bCs/>
          <w:color w:val="24292E"/>
          <w:sz w:val="24"/>
          <w:szCs w:val="24"/>
          <w:lang w:eastAsia="en-GB"/>
        </w:rPr>
        <w:t xml:space="preserve">The contract </w:t>
      </w:r>
      <w:r>
        <w:rPr>
          <w:rFonts w:eastAsia="Times New Roman" w:cstheme="minorHAnsi"/>
          <w:bCs/>
          <w:color w:val="24292E"/>
          <w:sz w:val="24"/>
          <w:szCs w:val="24"/>
          <w:lang w:eastAsia="en-GB"/>
        </w:rPr>
        <w:t>can issue CSV to any account it receives ETH</w:t>
      </w:r>
      <w:r w:rsidR="0027490C">
        <w:rPr>
          <w:rFonts w:eastAsia="Times New Roman" w:cstheme="minorHAnsi"/>
          <w:bCs/>
          <w:color w:val="24292E"/>
          <w:sz w:val="24"/>
          <w:szCs w:val="24"/>
          <w:lang w:eastAsia="en-GB"/>
        </w:rPr>
        <w:t xml:space="preserve"> and it</w:t>
      </w:r>
      <w:r>
        <w:rPr>
          <w:rFonts w:eastAsia="Times New Roman" w:cstheme="minorHAnsi"/>
          <w:bCs/>
          <w:color w:val="24292E"/>
          <w:sz w:val="24"/>
          <w:szCs w:val="24"/>
          <w:lang w:eastAsia="en-GB"/>
        </w:rPr>
        <w:t xml:space="preserve"> can track the individual token balance of any address on the network</w:t>
      </w:r>
      <w:r w:rsidR="0027490C">
        <w:rPr>
          <w:rFonts w:eastAsia="Times New Roman" w:cstheme="minorHAnsi"/>
          <w:bCs/>
          <w:color w:val="24292E"/>
          <w:sz w:val="24"/>
          <w:szCs w:val="24"/>
          <w:lang w:eastAsia="en-GB"/>
        </w:rPr>
        <w:t xml:space="preserve"> using the ‘</w:t>
      </w:r>
      <w:proofErr w:type="spellStart"/>
      <w:r w:rsidR="0027490C">
        <w:rPr>
          <w:rFonts w:eastAsia="Times New Roman" w:cstheme="minorHAnsi"/>
          <w:bCs/>
          <w:color w:val="24292E"/>
          <w:sz w:val="24"/>
          <w:szCs w:val="24"/>
          <w:lang w:eastAsia="en-GB"/>
        </w:rPr>
        <w:t>balanceOf</w:t>
      </w:r>
      <w:proofErr w:type="spellEnd"/>
      <w:r w:rsidR="0027490C">
        <w:rPr>
          <w:rFonts w:eastAsia="Times New Roman" w:cstheme="minorHAnsi"/>
          <w:bCs/>
          <w:color w:val="24292E"/>
          <w:sz w:val="24"/>
          <w:szCs w:val="24"/>
          <w:lang w:eastAsia="en-GB"/>
        </w:rPr>
        <w:t>’ function</w:t>
      </w:r>
      <w:r>
        <w:rPr>
          <w:rFonts w:eastAsia="Times New Roman" w:cstheme="minorHAnsi"/>
          <w:bCs/>
          <w:color w:val="24292E"/>
          <w:sz w:val="24"/>
          <w:szCs w:val="24"/>
          <w:lang w:eastAsia="en-GB"/>
        </w:rPr>
        <w:t xml:space="preserve">. </w:t>
      </w:r>
    </w:p>
    <w:p w14:paraId="236B4439" w14:textId="77777777" w:rsidR="0027490C" w:rsidRDefault="0027490C" w:rsidP="0027490C">
      <w:pPr>
        <w:pStyle w:val="ListParagraph"/>
        <w:shd w:val="clear" w:color="auto" w:fill="FFFFFF"/>
        <w:spacing w:after="240" w:line="360" w:lineRule="auto"/>
        <w:rPr>
          <w:rFonts w:eastAsia="Times New Roman" w:cstheme="minorHAnsi"/>
          <w:bCs/>
          <w:color w:val="24292E"/>
          <w:sz w:val="24"/>
          <w:szCs w:val="24"/>
          <w:lang w:eastAsia="en-GB"/>
        </w:rPr>
      </w:pPr>
    </w:p>
    <w:p w14:paraId="47283504" w14:textId="0959E27B" w:rsidR="00C76331" w:rsidRPr="00552B4B" w:rsidRDefault="00001494" w:rsidP="00C76331">
      <w:pPr>
        <w:pStyle w:val="ListParagraph"/>
        <w:numPr>
          <w:ilvl w:val="1"/>
          <w:numId w:val="12"/>
        </w:numPr>
        <w:shd w:val="clear" w:color="auto" w:fill="FFFFFF"/>
        <w:spacing w:after="0" w:line="240" w:lineRule="auto"/>
        <w:rPr>
          <w:rFonts w:eastAsia="Times New Roman" w:cstheme="minorHAnsi"/>
          <w:b/>
          <w:bCs/>
          <w:color w:val="24292E"/>
          <w:sz w:val="20"/>
          <w:szCs w:val="20"/>
          <w:lang w:eastAsia="en-GB"/>
        </w:rPr>
      </w:pPr>
      <w:r>
        <w:rPr>
          <w:rFonts w:eastAsia="Times New Roman" w:cstheme="minorHAnsi"/>
          <w:b/>
          <w:bCs/>
          <w:color w:val="24292E"/>
          <w:sz w:val="20"/>
          <w:szCs w:val="20"/>
          <w:lang w:eastAsia="en-GB"/>
        </w:rPr>
        <w:t>CSV Token ICO Contract</w:t>
      </w:r>
      <w:r w:rsidR="00C76331" w:rsidRPr="00552B4B">
        <w:rPr>
          <w:rFonts w:eastAsia="Times New Roman" w:cstheme="minorHAnsi"/>
          <w:b/>
          <w:bCs/>
          <w:color w:val="24292E"/>
          <w:sz w:val="20"/>
          <w:szCs w:val="20"/>
          <w:lang w:eastAsia="en-GB"/>
        </w:rPr>
        <w:t>:</w:t>
      </w:r>
      <w:r w:rsidR="00C76331" w:rsidRPr="00552B4B">
        <w:rPr>
          <w:rFonts w:eastAsia="Times New Roman" w:cstheme="minorHAnsi"/>
          <w:bCs/>
          <w:color w:val="24292E"/>
          <w:sz w:val="20"/>
          <w:szCs w:val="20"/>
          <w:lang w:eastAsia="en-GB"/>
        </w:rPr>
        <w:t xml:space="preserve"> </w:t>
      </w:r>
      <w:r w:rsidRPr="00001494">
        <w:rPr>
          <w:rFonts w:eastAsia="Times New Roman" w:cstheme="minorHAnsi"/>
          <w:bCs/>
          <w:color w:val="24292E"/>
          <w:sz w:val="20"/>
          <w:szCs w:val="20"/>
          <w:lang w:eastAsia="en-GB"/>
        </w:rPr>
        <w:t>0x5341238affef90ff5c7be464329dbc3189bd4a81</w:t>
      </w:r>
    </w:p>
    <w:p w14:paraId="6C86C406" w14:textId="7BB50C50" w:rsidR="00C76331" w:rsidRPr="003B6A29" w:rsidRDefault="00C76331" w:rsidP="00C76331">
      <w:pPr>
        <w:pStyle w:val="ListParagraph"/>
        <w:numPr>
          <w:ilvl w:val="1"/>
          <w:numId w:val="12"/>
        </w:numPr>
        <w:shd w:val="clear" w:color="auto" w:fill="FFFFFF"/>
        <w:spacing w:after="0" w:line="240" w:lineRule="auto"/>
        <w:rPr>
          <w:rFonts w:eastAsia="Times New Roman" w:cstheme="minorHAnsi"/>
          <w:b/>
          <w:bCs/>
          <w:color w:val="24292E"/>
          <w:sz w:val="20"/>
          <w:szCs w:val="20"/>
          <w:lang w:eastAsia="en-GB"/>
        </w:rPr>
      </w:pPr>
      <w:r w:rsidRPr="00552B4B">
        <w:rPr>
          <w:rFonts w:eastAsia="Times New Roman" w:cstheme="minorHAnsi"/>
          <w:b/>
          <w:bCs/>
          <w:color w:val="24292E"/>
          <w:sz w:val="20"/>
          <w:szCs w:val="20"/>
          <w:lang w:eastAsia="en-GB"/>
        </w:rPr>
        <w:t xml:space="preserve">Insurer </w:t>
      </w:r>
      <w:r w:rsidR="00001494">
        <w:rPr>
          <w:rFonts w:eastAsia="Times New Roman" w:cstheme="minorHAnsi"/>
          <w:b/>
          <w:bCs/>
          <w:color w:val="24292E"/>
          <w:sz w:val="20"/>
          <w:szCs w:val="20"/>
          <w:lang w:eastAsia="en-GB"/>
        </w:rPr>
        <w:t>Reserves</w:t>
      </w:r>
      <w:r w:rsidRPr="00552B4B">
        <w:rPr>
          <w:rFonts w:eastAsia="Times New Roman" w:cstheme="minorHAnsi"/>
          <w:b/>
          <w:bCs/>
          <w:color w:val="24292E"/>
          <w:sz w:val="20"/>
          <w:szCs w:val="20"/>
          <w:lang w:eastAsia="en-GB"/>
        </w:rPr>
        <w:t>:</w:t>
      </w:r>
      <w:r w:rsidR="00001494">
        <w:rPr>
          <w:rFonts w:eastAsia="Times New Roman" w:cstheme="minorHAnsi"/>
          <w:bCs/>
          <w:color w:val="24292E"/>
          <w:sz w:val="20"/>
          <w:szCs w:val="20"/>
          <w:lang w:eastAsia="en-GB"/>
        </w:rPr>
        <w:t xml:space="preserve"> </w:t>
      </w:r>
      <w:r w:rsidR="00001494" w:rsidRPr="00001494">
        <w:rPr>
          <w:rFonts w:eastAsia="Times New Roman" w:cstheme="minorHAnsi"/>
          <w:bCs/>
          <w:color w:val="24292E"/>
          <w:sz w:val="20"/>
          <w:szCs w:val="20"/>
          <w:lang w:eastAsia="en-GB"/>
        </w:rPr>
        <w:t>0xe4296e3BA464240353b39ff520C5584Ed5925b9D</w:t>
      </w:r>
    </w:p>
    <w:p w14:paraId="6BA65CB6" w14:textId="756AEC7B" w:rsidR="003B6A29" w:rsidRDefault="003B6A29" w:rsidP="003B6A29">
      <w:pPr>
        <w:shd w:val="clear" w:color="auto" w:fill="FFFFFF"/>
        <w:spacing w:after="0" w:line="240" w:lineRule="auto"/>
        <w:rPr>
          <w:rFonts w:eastAsia="Times New Roman" w:cstheme="minorHAnsi"/>
          <w:b/>
          <w:bCs/>
          <w:color w:val="24292E"/>
          <w:sz w:val="20"/>
          <w:szCs w:val="20"/>
          <w:lang w:eastAsia="en-GB"/>
        </w:rPr>
      </w:pPr>
    </w:p>
    <w:p w14:paraId="21FF2AD0" w14:textId="6D95855B" w:rsidR="0027490C" w:rsidRDefault="0027490C" w:rsidP="0027490C">
      <w:pPr>
        <w:shd w:val="clear" w:color="auto" w:fill="FFFFFF"/>
        <w:spacing w:after="0" w:line="240" w:lineRule="auto"/>
        <w:jc w:val="center"/>
        <w:rPr>
          <w:rFonts w:eastAsia="Times New Roman" w:cstheme="minorHAnsi"/>
          <w:b/>
          <w:bCs/>
          <w:color w:val="24292E"/>
          <w:sz w:val="20"/>
          <w:szCs w:val="20"/>
          <w:lang w:eastAsia="en-GB"/>
        </w:rPr>
      </w:pPr>
      <w:r>
        <w:rPr>
          <w:noProof/>
        </w:rPr>
        <w:lastRenderedPageBreak/>
        <w:drawing>
          <wp:inline distT="0" distB="0" distL="0" distR="0" wp14:anchorId="7F61B93B" wp14:editId="7DBA427C">
            <wp:extent cx="4114800" cy="26297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355" cy="2662015"/>
                    </a:xfrm>
                    <a:prstGeom prst="rect">
                      <a:avLst/>
                    </a:prstGeom>
                  </pic:spPr>
                </pic:pic>
              </a:graphicData>
            </a:graphic>
          </wp:inline>
        </w:drawing>
      </w:r>
    </w:p>
    <w:p w14:paraId="1C29ED12" w14:textId="65250536" w:rsidR="0027490C" w:rsidRDefault="0027490C" w:rsidP="0027490C">
      <w:pPr>
        <w:shd w:val="clear" w:color="auto" w:fill="FFFFFF"/>
        <w:spacing w:after="0" w:line="240" w:lineRule="auto"/>
        <w:jc w:val="center"/>
        <w:rPr>
          <w:rFonts w:eastAsia="Times New Roman" w:cstheme="minorHAnsi"/>
          <w:bCs/>
          <w:i/>
          <w:color w:val="24292E"/>
          <w:sz w:val="20"/>
          <w:szCs w:val="20"/>
          <w:lang w:eastAsia="en-GB"/>
        </w:rPr>
      </w:pPr>
      <w:r w:rsidRPr="0027490C">
        <w:rPr>
          <w:rFonts w:eastAsia="Times New Roman" w:cstheme="minorHAnsi"/>
          <w:bCs/>
          <w:i/>
          <w:color w:val="24292E"/>
          <w:sz w:val="20"/>
          <w:szCs w:val="20"/>
          <w:lang w:eastAsia="en-GB"/>
        </w:rPr>
        <w:t>Fig 3. College Save ICO contract deployed in Remix</w:t>
      </w:r>
    </w:p>
    <w:p w14:paraId="5845E5E5" w14:textId="77777777" w:rsidR="0027490C" w:rsidRPr="0027490C" w:rsidRDefault="0027490C" w:rsidP="0027490C">
      <w:pPr>
        <w:shd w:val="clear" w:color="auto" w:fill="FFFFFF"/>
        <w:spacing w:after="0" w:line="240" w:lineRule="auto"/>
        <w:jc w:val="center"/>
        <w:rPr>
          <w:rFonts w:eastAsia="Times New Roman" w:cstheme="minorHAnsi"/>
          <w:bCs/>
          <w:i/>
          <w:color w:val="24292E"/>
          <w:sz w:val="20"/>
          <w:szCs w:val="20"/>
          <w:lang w:eastAsia="en-GB"/>
        </w:rPr>
      </w:pPr>
    </w:p>
    <w:p w14:paraId="4A6D9182" w14:textId="6873FFF7" w:rsidR="003B6A29" w:rsidRDefault="003B6A29" w:rsidP="003B6A29">
      <w:pPr>
        <w:shd w:val="clear" w:color="auto" w:fill="FFFFFF"/>
        <w:spacing w:after="0" w:line="240" w:lineRule="auto"/>
        <w:rPr>
          <w:rFonts w:eastAsia="Times New Roman" w:cstheme="minorHAnsi"/>
          <w:b/>
          <w:bCs/>
          <w:color w:val="24292E"/>
          <w:sz w:val="20"/>
          <w:szCs w:val="20"/>
          <w:lang w:eastAsia="en-GB"/>
        </w:rPr>
      </w:pPr>
    </w:p>
    <w:p w14:paraId="452F9B78" w14:textId="69A88AA3" w:rsidR="003B6A29" w:rsidRPr="003B6A29" w:rsidRDefault="003B6A29" w:rsidP="003B6A29">
      <w:pPr>
        <w:shd w:val="clear" w:color="auto" w:fill="FFFFFF"/>
        <w:spacing w:after="0" w:line="240" w:lineRule="auto"/>
        <w:rPr>
          <w:rFonts w:eastAsia="Times New Roman" w:cstheme="minorHAnsi"/>
          <w:b/>
          <w:bCs/>
          <w:color w:val="24292E"/>
          <w:sz w:val="20"/>
          <w:szCs w:val="20"/>
          <w:lang w:eastAsia="en-GB"/>
        </w:rPr>
      </w:pPr>
      <w:r>
        <w:rPr>
          <w:noProof/>
        </w:rPr>
        <w:drawing>
          <wp:inline distT="0" distB="0" distL="0" distR="0" wp14:anchorId="01DB6DEE" wp14:editId="16C2DC69">
            <wp:extent cx="5731510" cy="3720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20465"/>
                    </a:xfrm>
                    <a:prstGeom prst="rect">
                      <a:avLst/>
                    </a:prstGeom>
                  </pic:spPr>
                </pic:pic>
              </a:graphicData>
            </a:graphic>
          </wp:inline>
        </w:drawing>
      </w:r>
    </w:p>
    <w:p w14:paraId="515C53CD" w14:textId="77777777" w:rsidR="0027490C" w:rsidRDefault="003B6A29" w:rsidP="0027490C">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 xml:space="preserve">Fig 2. </w:t>
      </w:r>
      <w:r w:rsidR="0027490C">
        <w:rPr>
          <w:rFonts w:eastAsia="Times New Roman" w:cstheme="minorHAnsi"/>
          <w:bCs/>
          <w:i/>
          <w:color w:val="24292E"/>
          <w:sz w:val="20"/>
          <w:szCs w:val="20"/>
          <w:lang w:eastAsia="en-GB"/>
        </w:rPr>
        <w:t xml:space="preserve">College Save Contract issuing 100 tokens </w:t>
      </w:r>
    </w:p>
    <w:p w14:paraId="7D384BD6" w14:textId="212AE0FE" w:rsidR="003B6A29" w:rsidRDefault="0027490C" w:rsidP="0027490C">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in return for 1 ETH received from Equity Fund Account</w:t>
      </w:r>
    </w:p>
    <w:p w14:paraId="05062627" w14:textId="24C39931" w:rsidR="00514716" w:rsidRDefault="00514716" w:rsidP="0027490C">
      <w:pPr>
        <w:shd w:val="clear" w:color="auto" w:fill="FFFFFF"/>
        <w:spacing w:after="0" w:line="240" w:lineRule="auto"/>
        <w:jc w:val="center"/>
        <w:rPr>
          <w:rFonts w:eastAsia="Times New Roman" w:cstheme="minorHAnsi"/>
          <w:bCs/>
          <w:i/>
          <w:color w:val="24292E"/>
          <w:sz w:val="20"/>
          <w:szCs w:val="20"/>
          <w:lang w:eastAsia="en-GB"/>
        </w:rPr>
      </w:pPr>
    </w:p>
    <w:p w14:paraId="7ED8A49E" w14:textId="77777777" w:rsidR="00527B79" w:rsidRPr="003D75A2" w:rsidRDefault="00527B79" w:rsidP="0027490C">
      <w:pPr>
        <w:shd w:val="clear" w:color="auto" w:fill="FFFFFF"/>
        <w:spacing w:after="0" w:line="240" w:lineRule="auto"/>
        <w:jc w:val="center"/>
        <w:rPr>
          <w:rFonts w:eastAsia="Times New Roman" w:cstheme="minorHAnsi"/>
          <w:bCs/>
          <w:i/>
          <w:color w:val="24292E"/>
          <w:sz w:val="20"/>
          <w:szCs w:val="20"/>
          <w:lang w:eastAsia="en-GB"/>
        </w:rPr>
      </w:pPr>
    </w:p>
    <w:p w14:paraId="1E682CF1" w14:textId="2668916F" w:rsidR="00514716" w:rsidRPr="00527B79" w:rsidRDefault="00527B79" w:rsidP="00CD3CC6">
      <w:pPr>
        <w:pStyle w:val="ListParagraph"/>
        <w:numPr>
          <w:ilvl w:val="0"/>
          <w:numId w:val="12"/>
        </w:numPr>
        <w:shd w:val="clear" w:color="auto" w:fill="FFFFFF"/>
        <w:spacing w:after="240" w:line="360" w:lineRule="auto"/>
        <w:rPr>
          <w:rFonts w:eastAsia="Times New Roman" w:cstheme="minorHAnsi"/>
          <w:bCs/>
          <w:color w:val="24292E"/>
          <w:sz w:val="24"/>
          <w:szCs w:val="24"/>
          <w:lang w:eastAsia="en-GB"/>
        </w:rPr>
      </w:pPr>
      <w:r w:rsidRPr="00527B79">
        <w:rPr>
          <w:rFonts w:eastAsia="Times New Roman" w:cstheme="minorHAnsi"/>
          <w:bCs/>
          <w:color w:val="24292E"/>
          <w:sz w:val="24"/>
          <w:szCs w:val="24"/>
          <w:lang w:eastAsia="en-GB"/>
        </w:rPr>
        <w:t>An employee tracks the ‘real life’ performance of each fund in the market. Each month, the employee sends each fund further CSV or calls for funds to be returned depending on whether the fund made a profit or loss in each month. This contract is much like the ICO contract, except this contract does not accept ETH and has been granted a limited supply.</w:t>
      </w:r>
    </w:p>
    <w:p w14:paraId="1A66EDA6" w14:textId="77BD78D7" w:rsidR="00514716" w:rsidRPr="00502C0E" w:rsidRDefault="00514716" w:rsidP="00514716">
      <w:pPr>
        <w:pStyle w:val="ListParagraph"/>
        <w:numPr>
          <w:ilvl w:val="0"/>
          <w:numId w:val="14"/>
        </w:numPr>
        <w:shd w:val="clear" w:color="auto" w:fill="FFFFFF"/>
        <w:spacing w:after="0" w:line="240" w:lineRule="auto"/>
        <w:rPr>
          <w:rFonts w:eastAsia="Times New Roman" w:cstheme="minorHAnsi"/>
          <w:b/>
          <w:bCs/>
          <w:color w:val="24292E"/>
          <w:sz w:val="20"/>
          <w:szCs w:val="20"/>
          <w:lang w:eastAsia="en-GB"/>
        </w:rPr>
      </w:pPr>
      <w:r>
        <w:rPr>
          <w:rFonts w:eastAsia="Times New Roman" w:cstheme="minorHAnsi"/>
          <w:b/>
          <w:bCs/>
          <w:color w:val="24292E"/>
          <w:sz w:val="20"/>
          <w:szCs w:val="20"/>
          <w:lang w:eastAsia="en-GB"/>
        </w:rPr>
        <w:lastRenderedPageBreak/>
        <w:t xml:space="preserve">CSV </w:t>
      </w:r>
      <w:r w:rsidR="00527B79">
        <w:rPr>
          <w:rFonts w:eastAsia="Times New Roman" w:cstheme="minorHAnsi"/>
          <w:b/>
          <w:bCs/>
          <w:color w:val="24292E"/>
          <w:sz w:val="20"/>
          <w:szCs w:val="20"/>
          <w:lang w:eastAsia="en-GB"/>
        </w:rPr>
        <w:t>Token P&amp;L Contract</w:t>
      </w:r>
      <w:r w:rsidRPr="00552B4B">
        <w:rPr>
          <w:rFonts w:eastAsia="Times New Roman" w:cstheme="minorHAnsi"/>
          <w:b/>
          <w:bCs/>
          <w:color w:val="24292E"/>
          <w:sz w:val="20"/>
          <w:szCs w:val="20"/>
          <w:lang w:eastAsia="en-GB"/>
        </w:rPr>
        <w:t>:</w:t>
      </w:r>
      <w:r w:rsidR="005D11B1">
        <w:rPr>
          <w:rFonts w:eastAsia="Times New Roman" w:cstheme="minorHAnsi"/>
          <w:bCs/>
          <w:color w:val="24292E"/>
          <w:sz w:val="20"/>
          <w:szCs w:val="20"/>
          <w:lang w:eastAsia="en-GB"/>
        </w:rPr>
        <w:t xml:space="preserve"> </w:t>
      </w:r>
      <w:r w:rsidR="005D11B1" w:rsidRPr="005D11B1">
        <w:rPr>
          <w:rFonts w:eastAsia="Times New Roman" w:cstheme="minorHAnsi"/>
          <w:bCs/>
          <w:color w:val="24292E"/>
          <w:sz w:val="20"/>
          <w:szCs w:val="20"/>
          <w:lang w:eastAsia="en-GB"/>
        </w:rPr>
        <w:t>0x59cbf44aca1ff220a0cd065d44e4ccc863a020b5</w:t>
      </w:r>
    </w:p>
    <w:p w14:paraId="3AD1C226" w14:textId="315CA279" w:rsidR="00502C0E" w:rsidRDefault="00502C0E" w:rsidP="00502C0E">
      <w:pPr>
        <w:shd w:val="clear" w:color="auto" w:fill="FFFFFF"/>
        <w:spacing w:after="0" w:line="240" w:lineRule="auto"/>
        <w:rPr>
          <w:rFonts w:eastAsia="Times New Roman" w:cstheme="minorHAnsi"/>
          <w:b/>
          <w:bCs/>
          <w:color w:val="24292E"/>
          <w:sz w:val="20"/>
          <w:szCs w:val="20"/>
          <w:lang w:eastAsia="en-GB"/>
        </w:rPr>
      </w:pPr>
    </w:p>
    <w:p w14:paraId="49D1CAEE" w14:textId="1062F789" w:rsidR="00502C0E" w:rsidRDefault="00502C0E" w:rsidP="00502C0E">
      <w:pPr>
        <w:shd w:val="clear" w:color="auto" w:fill="FFFFFF"/>
        <w:spacing w:after="0" w:line="240" w:lineRule="auto"/>
        <w:rPr>
          <w:rFonts w:eastAsia="Times New Roman" w:cstheme="minorHAnsi"/>
          <w:b/>
          <w:bCs/>
          <w:color w:val="24292E"/>
          <w:sz w:val="20"/>
          <w:szCs w:val="20"/>
          <w:lang w:eastAsia="en-GB"/>
        </w:rPr>
      </w:pPr>
    </w:p>
    <w:p w14:paraId="3FBF0BE6" w14:textId="6514E288" w:rsidR="00502C0E" w:rsidRDefault="00502C0E" w:rsidP="00502C0E">
      <w:pPr>
        <w:shd w:val="clear" w:color="auto" w:fill="FFFFFF"/>
        <w:spacing w:after="0" w:line="240" w:lineRule="auto"/>
        <w:jc w:val="center"/>
        <w:rPr>
          <w:rFonts w:eastAsia="Times New Roman" w:cstheme="minorHAnsi"/>
          <w:b/>
          <w:bCs/>
          <w:color w:val="24292E"/>
          <w:sz w:val="20"/>
          <w:szCs w:val="20"/>
          <w:lang w:eastAsia="en-GB"/>
        </w:rPr>
      </w:pPr>
      <w:r>
        <w:rPr>
          <w:noProof/>
        </w:rPr>
        <w:drawing>
          <wp:inline distT="0" distB="0" distL="0" distR="0" wp14:anchorId="45139274" wp14:editId="2ADFC1A7">
            <wp:extent cx="5731510" cy="36112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11245"/>
                    </a:xfrm>
                    <a:prstGeom prst="rect">
                      <a:avLst/>
                    </a:prstGeom>
                  </pic:spPr>
                </pic:pic>
              </a:graphicData>
            </a:graphic>
          </wp:inline>
        </w:drawing>
      </w:r>
    </w:p>
    <w:p w14:paraId="6D436474" w14:textId="701054F8" w:rsidR="00502C0E" w:rsidRPr="00502C0E" w:rsidRDefault="00502C0E" w:rsidP="00502C0E">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4. CSV Token P&amp;L Contract deployed to </w:t>
      </w:r>
    </w:p>
    <w:p w14:paraId="3D98A561" w14:textId="6506DF3E" w:rsidR="00502C0E" w:rsidRPr="00502C0E" w:rsidRDefault="00502C0E" w:rsidP="00502C0E">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Insurer Reserves Account</w:t>
      </w:r>
    </w:p>
    <w:p w14:paraId="5381828A" w14:textId="05E091B5" w:rsidR="00502C0E" w:rsidRDefault="00502C0E" w:rsidP="00502C0E">
      <w:pPr>
        <w:shd w:val="clear" w:color="auto" w:fill="FFFFFF"/>
        <w:spacing w:after="0" w:line="240" w:lineRule="auto"/>
        <w:jc w:val="center"/>
        <w:rPr>
          <w:rFonts w:eastAsia="Times New Roman" w:cstheme="minorHAnsi"/>
          <w:b/>
          <w:bCs/>
          <w:color w:val="24292E"/>
          <w:sz w:val="20"/>
          <w:szCs w:val="20"/>
          <w:lang w:eastAsia="en-GB"/>
        </w:rPr>
      </w:pPr>
    </w:p>
    <w:p w14:paraId="13429297" w14:textId="77777777" w:rsidR="00502C0E" w:rsidRDefault="00502C0E" w:rsidP="00502C0E">
      <w:pPr>
        <w:shd w:val="clear" w:color="auto" w:fill="FFFFFF"/>
        <w:spacing w:after="0" w:line="240" w:lineRule="auto"/>
        <w:jc w:val="center"/>
        <w:rPr>
          <w:rFonts w:eastAsia="Times New Roman" w:cstheme="minorHAnsi"/>
          <w:b/>
          <w:bCs/>
          <w:color w:val="24292E"/>
          <w:sz w:val="20"/>
          <w:szCs w:val="20"/>
          <w:lang w:eastAsia="en-GB"/>
        </w:rPr>
      </w:pPr>
    </w:p>
    <w:p w14:paraId="613AE25E" w14:textId="377D3F0F" w:rsidR="00502C0E" w:rsidRDefault="00502C0E" w:rsidP="00502C0E">
      <w:pPr>
        <w:shd w:val="clear" w:color="auto" w:fill="FFFFFF"/>
        <w:spacing w:after="0" w:line="240" w:lineRule="auto"/>
        <w:jc w:val="center"/>
        <w:rPr>
          <w:rFonts w:eastAsia="Times New Roman" w:cstheme="minorHAnsi"/>
          <w:b/>
          <w:bCs/>
          <w:color w:val="24292E"/>
          <w:sz w:val="20"/>
          <w:szCs w:val="20"/>
          <w:lang w:eastAsia="en-GB"/>
        </w:rPr>
      </w:pPr>
      <w:r>
        <w:rPr>
          <w:noProof/>
        </w:rPr>
        <w:drawing>
          <wp:inline distT="0" distB="0" distL="0" distR="0" wp14:anchorId="1DA93BE5" wp14:editId="006B8295">
            <wp:extent cx="491490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314325"/>
                    </a:xfrm>
                    <a:prstGeom prst="rect">
                      <a:avLst/>
                    </a:prstGeom>
                  </pic:spPr>
                </pic:pic>
              </a:graphicData>
            </a:graphic>
          </wp:inline>
        </w:drawing>
      </w:r>
    </w:p>
    <w:p w14:paraId="5AE8ED61" w14:textId="77777777" w:rsidR="00502C0E" w:rsidRDefault="00502C0E" w:rsidP="00502C0E">
      <w:pPr>
        <w:shd w:val="clear" w:color="auto" w:fill="FFFFFF"/>
        <w:spacing w:after="0" w:line="240" w:lineRule="auto"/>
        <w:jc w:val="center"/>
        <w:rPr>
          <w:rFonts w:eastAsia="Times New Roman" w:cstheme="minorHAnsi"/>
          <w:b/>
          <w:bCs/>
          <w:color w:val="24292E"/>
          <w:sz w:val="20"/>
          <w:szCs w:val="20"/>
          <w:lang w:eastAsia="en-GB"/>
        </w:rPr>
      </w:pPr>
    </w:p>
    <w:p w14:paraId="33B52A93" w14:textId="7BFE696B" w:rsidR="00502C0E" w:rsidRDefault="00502C0E" w:rsidP="00502C0E">
      <w:pPr>
        <w:shd w:val="clear" w:color="auto" w:fill="FFFFFF"/>
        <w:spacing w:after="0" w:line="240" w:lineRule="auto"/>
        <w:jc w:val="center"/>
        <w:rPr>
          <w:rFonts w:eastAsia="Times New Roman" w:cstheme="minorHAnsi"/>
          <w:b/>
          <w:bCs/>
          <w:color w:val="24292E"/>
          <w:sz w:val="20"/>
          <w:szCs w:val="20"/>
          <w:lang w:eastAsia="en-GB"/>
        </w:rPr>
      </w:pPr>
      <w:r>
        <w:rPr>
          <w:noProof/>
        </w:rPr>
        <w:drawing>
          <wp:inline distT="0" distB="0" distL="0" distR="0" wp14:anchorId="6B477EE2" wp14:editId="18C5CFB1">
            <wp:extent cx="1771650" cy="299054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3905" cy="2994351"/>
                    </a:xfrm>
                    <a:prstGeom prst="rect">
                      <a:avLst/>
                    </a:prstGeom>
                  </pic:spPr>
                </pic:pic>
              </a:graphicData>
            </a:graphic>
          </wp:inline>
        </w:drawing>
      </w:r>
    </w:p>
    <w:p w14:paraId="67B91424" w14:textId="4246A3D0" w:rsidR="00502C0E" w:rsidRDefault="00502C0E" w:rsidP="00502C0E">
      <w:pPr>
        <w:shd w:val="clear" w:color="auto" w:fill="FFFFFF"/>
        <w:spacing w:after="0" w:line="240" w:lineRule="auto"/>
        <w:rPr>
          <w:rFonts w:eastAsia="Times New Roman" w:cstheme="minorHAnsi"/>
          <w:b/>
          <w:bCs/>
          <w:color w:val="24292E"/>
          <w:sz w:val="20"/>
          <w:szCs w:val="20"/>
          <w:lang w:eastAsia="en-GB"/>
        </w:rPr>
      </w:pPr>
    </w:p>
    <w:p w14:paraId="2B072A45" w14:textId="6B69AFEB" w:rsidR="00502C0E" w:rsidRDefault="00502C0E" w:rsidP="00502C0E">
      <w:pPr>
        <w:shd w:val="clear" w:color="auto" w:fill="FFFFFF"/>
        <w:spacing w:after="0" w:line="240" w:lineRule="auto"/>
        <w:rPr>
          <w:rFonts w:eastAsia="Times New Roman" w:cstheme="minorHAnsi"/>
          <w:b/>
          <w:bCs/>
          <w:color w:val="24292E"/>
          <w:sz w:val="20"/>
          <w:szCs w:val="20"/>
          <w:lang w:eastAsia="en-GB"/>
        </w:rPr>
      </w:pPr>
      <w:r>
        <w:rPr>
          <w:noProof/>
        </w:rPr>
        <w:lastRenderedPageBreak/>
        <w:drawing>
          <wp:inline distT="0" distB="0" distL="0" distR="0" wp14:anchorId="508EB298" wp14:editId="7687EFD5">
            <wp:extent cx="5731510" cy="3619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19500"/>
                    </a:xfrm>
                    <a:prstGeom prst="rect">
                      <a:avLst/>
                    </a:prstGeom>
                  </pic:spPr>
                </pic:pic>
              </a:graphicData>
            </a:graphic>
          </wp:inline>
        </w:drawing>
      </w:r>
    </w:p>
    <w:p w14:paraId="06F52DDE" w14:textId="36F830D2" w:rsidR="00502C0E" w:rsidRDefault="00502C0E" w:rsidP="00502C0E">
      <w:pPr>
        <w:shd w:val="clear" w:color="auto" w:fill="FFFFFF"/>
        <w:spacing w:after="0" w:line="240" w:lineRule="auto"/>
        <w:jc w:val="center"/>
        <w:rPr>
          <w:rFonts w:eastAsia="Times New Roman" w:cstheme="minorHAnsi"/>
          <w:b/>
          <w:bCs/>
          <w:color w:val="24292E"/>
          <w:sz w:val="20"/>
          <w:szCs w:val="20"/>
          <w:lang w:eastAsia="en-GB"/>
        </w:rPr>
      </w:pPr>
    </w:p>
    <w:p w14:paraId="5812598C" w14:textId="77777777" w:rsidR="00502C0E" w:rsidRPr="00502C0E" w:rsidRDefault="00502C0E" w:rsidP="00502C0E">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5. Transferring 20,000 CSV tokens to the </w:t>
      </w:r>
    </w:p>
    <w:p w14:paraId="6A75BB15" w14:textId="3E324A4E" w:rsidR="00502C0E" w:rsidRDefault="00502C0E" w:rsidP="00502C0E">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Equity Fund account via the Token P&amp;L Contract </w:t>
      </w:r>
    </w:p>
    <w:p w14:paraId="2A596FA0" w14:textId="77777777" w:rsidR="00502C0E" w:rsidRPr="00502C0E" w:rsidRDefault="00502C0E" w:rsidP="00502C0E">
      <w:pPr>
        <w:shd w:val="clear" w:color="auto" w:fill="FFFFFF"/>
        <w:spacing w:after="0" w:line="240" w:lineRule="auto"/>
        <w:jc w:val="center"/>
        <w:rPr>
          <w:rFonts w:eastAsia="Times New Roman" w:cstheme="minorHAnsi"/>
          <w:bCs/>
          <w:i/>
          <w:color w:val="24292E"/>
          <w:sz w:val="20"/>
          <w:szCs w:val="20"/>
          <w:lang w:eastAsia="en-GB"/>
        </w:rPr>
      </w:pPr>
    </w:p>
    <w:p w14:paraId="2CD70AC0" w14:textId="5808A867" w:rsidR="00527B79" w:rsidRDefault="00527B79" w:rsidP="00527B79">
      <w:pPr>
        <w:shd w:val="clear" w:color="auto" w:fill="FFFFFF"/>
        <w:spacing w:after="0" w:line="240" w:lineRule="auto"/>
        <w:rPr>
          <w:rFonts w:eastAsia="Times New Roman" w:cstheme="minorHAnsi"/>
          <w:b/>
          <w:bCs/>
          <w:color w:val="24292E"/>
          <w:sz w:val="20"/>
          <w:szCs w:val="20"/>
          <w:lang w:eastAsia="en-GB"/>
        </w:rPr>
      </w:pPr>
    </w:p>
    <w:p w14:paraId="5F315228" w14:textId="32ACA516" w:rsidR="00502C0E" w:rsidRDefault="00502C0E" w:rsidP="00502C0E">
      <w:pPr>
        <w:shd w:val="clear" w:color="auto" w:fill="FFFFFF"/>
        <w:spacing w:after="0" w:line="240" w:lineRule="auto"/>
        <w:jc w:val="center"/>
        <w:rPr>
          <w:rFonts w:eastAsia="Times New Roman" w:cstheme="minorHAnsi"/>
          <w:b/>
          <w:bCs/>
          <w:color w:val="24292E"/>
          <w:sz w:val="20"/>
          <w:szCs w:val="20"/>
          <w:lang w:eastAsia="en-GB"/>
        </w:rPr>
      </w:pPr>
      <w:r>
        <w:rPr>
          <w:noProof/>
        </w:rPr>
        <w:drawing>
          <wp:inline distT="0" distB="0" distL="0" distR="0" wp14:anchorId="244602D4" wp14:editId="2CE73D95">
            <wp:extent cx="493395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14325"/>
                    </a:xfrm>
                    <a:prstGeom prst="rect">
                      <a:avLst/>
                    </a:prstGeom>
                  </pic:spPr>
                </pic:pic>
              </a:graphicData>
            </a:graphic>
          </wp:inline>
        </w:drawing>
      </w:r>
    </w:p>
    <w:p w14:paraId="3E62B939" w14:textId="67683DAC" w:rsidR="00527B79" w:rsidRDefault="00502C0E" w:rsidP="00502C0E">
      <w:pPr>
        <w:shd w:val="clear" w:color="auto" w:fill="FFFFFF"/>
        <w:spacing w:after="0" w:line="240" w:lineRule="auto"/>
        <w:jc w:val="center"/>
        <w:rPr>
          <w:rFonts w:eastAsia="Times New Roman" w:cstheme="minorHAnsi"/>
          <w:b/>
          <w:bCs/>
          <w:color w:val="24292E"/>
          <w:sz w:val="20"/>
          <w:szCs w:val="20"/>
          <w:lang w:eastAsia="en-GB"/>
        </w:rPr>
      </w:pPr>
      <w:r>
        <w:rPr>
          <w:noProof/>
        </w:rPr>
        <w:drawing>
          <wp:inline distT="0" distB="0" distL="0" distR="0" wp14:anchorId="2512E2CD" wp14:editId="65CBDDEB">
            <wp:extent cx="2552700" cy="3871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7330" cy="3878617"/>
                    </a:xfrm>
                    <a:prstGeom prst="rect">
                      <a:avLst/>
                    </a:prstGeom>
                  </pic:spPr>
                </pic:pic>
              </a:graphicData>
            </a:graphic>
          </wp:inline>
        </w:drawing>
      </w:r>
    </w:p>
    <w:p w14:paraId="04391D23" w14:textId="77777777" w:rsidR="00527B79" w:rsidRPr="00527B79" w:rsidRDefault="00527B79" w:rsidP="00527B79">
      <w:pPr>
        <w:shd w:val="clear" w:color="auto" w:fill="FFFFFF"/>
        <w:spacing w:after="0" w:line="240" w:lineRule="auto"/>
        <w:rPr>
          <w:rFonts w:eastAsia="Times New Roman" w:cstheme="minorHAnsi"/>
          <w:b/>
          <w:bCs/>
          <w:color w:val="24292E"/>
          <w:sz w:val="20"/>
          <w:szCs w:val="20"/>
          <w:lang w:eastAsia="en-GB"/>
        </w:rPr>
      </w:pPr>
    </w:p>
    <w:p w14:paraId="08595C03" w14:textId="09DE530A" w:rsidR="00692709" w:rsidRDefault="00692709" w:rsidP="00502C0E">
      <w:pPr>
        <w:shd w:val="clear" w:color="auto" w:fill="FFFFFF"/>
        <w:spacing w:after="240" w:line="360" w:lineRule="auto"/>
        <w:jc w:val="center"/>
        <w:rPr>
          <w:rFonts w:eastAsia="Times New Roman" w:cstheme="minorHAnsi"/>
          <w:bCs/>
          <w:color w:val="24292E"/>
          <w:sz w:val="24"/>
          <w:szCs w:val="24"/>
          <w:lang w:eastAsia="en-GB"/>
        </w:rPr>
      </w:pPr>
      <w:r>
        <w:rPr>
          <w:noProof/>
        </w:rPr>
        <w:lastRenderedPageBreak/>
        <w:drawing>
          <wp:inline distT="0" distB="0" distL="0" distR="0" wp14:anchorId="31246114" wp14:editId="5BAD09D1">
            <wp:extent cx="493395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304800"/>
                    </a:xfrm>
                    <a:prstGeom prst="rect">
                      <a:avLst/>
                    </a:prstGeom>
                  </pic:spPr>
                </pic:pic>
              </a:graphicData>
            </a:graphic>
          </wp:inline>
        </w:drawing>
      </w:r>
    </w:p>
    <w:p w14:paraId="5A3E12DF" w14:textId="6176098D" w:rsidR="00514716" w:rsidRDefault="00502C0E" w:rsidP="00502C0E">
      <w:pPr>
        <w:shd w:val="clear" w:color="auto" w:fill="FFFFFF"/>
        <w:spacing w:after="240" w:line="360" w:lineRule="auto"/>
        <w:jc w:val="center"/>
        <w:rPr>
          <w:rFonts w:eastAsia="Times New Roman" w:cstheme="minorHAnsi"/>
          <w:bCs/>
          <w:color w:val="24292E"/>
          <w:sz w:val="24"/>
          <w:szCs w:val="24"/>
          <w:lang w:eastAsia="en-GB"/>
        </w:rPr>
      </w:pPr>
      <w:r>
        <w:rPr>
          <w:noProof/>
        </w:rPr>
        <w:drawing>
          <wp:inline distT="0" distB="0" distL="0" distR="0" wp14:anchorId="39D012E1" wp14:editId="7E711BCC">
            <wp:extent cx="488632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542925"/>
                    </a:xfrm>
                    <a:prstGeom prst="rect">
                      <a:avLst/>
                    </a:prstGeom>
                  </pic:spPr>
                </pic:pic>
              </a:graphicData>
            </a:graphic>
          </wp:inline>
        </w:drawing>
      </w:r>
    </w:p>
    <w:p w14:paraId="603EB5D2" w14:textId="48A325D5" w:rsidR="00502C0E" w:rsidRDefault="00692709" w:rsidP="00502C0E">
      <w:pPr>
        <w:shd w:val="clear" w:color="auto" w:fill="FFFFFF"/>
        <w:spacing w:after="240" w:line="360" w:lineRule="auto"/>
        <w:jc w:val="center"/>
        <w:rPr>
          <w:rFonts w:eastAsia="Times New Roman" w:cstheme="minorHAnsi"/>
          <w:bCs/>
          <w:color w:val="24292E"/>
          <w:sz w:val="24"/>
          <w:szCs w:val="24"/>
          <w:lang w:eastAsia="en-GB"/>
        </w:rPr>
      </w:pPr>
      <w:r>
        <w:rPr>
          <w:noProof/>
        </w:rPr>
        <w:drawing>
          <wp:inline distT="0" distB="0" distL="0" distR="0" wp14:anchorId="1918B2A5" wp14:editId="638A1072">
            <wp:extent cx="4924425" cy="31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314325"/>
                    </a:xfrm>
                    <a:prstGeom prst="rect">
                      <a:avLst/>
                    </a:prstGeom>
                  </pic:spPr>
                </pic:pic>
              </a:graphicData>
            </a:graphic>
          </wp:inline>
        </w:drawing>
      </w:r>
    </w:p>
    <w:p w14:paraId="35EF3CD0" w14:textId="4459C1BF" w:rsidR="00692709" w:rsidRDefault="00692709" w:rsidP="00502C0E">
      <w:pPr>
        <w:shd w:val="clear" w:color="auto" w:fill="FFFFFF"/>
        <w:spacing w:after="240" w:line="360" w:lineRule="auto"/>
        <w:jc w:val="center"/>
        <w:rPr>
          <w:rFonts w:eastAsia="Times New Roman" w:cstheme="minorHAnsi"/>
          <w:bCs/>
          <w:color w:val="24292E"/>
          <w:sz w:val="24"/>
          <w:szCs w:val="24"/>
          <w:lang w:eastAsia="en-GB"/>
        </w:rPr>
      </w:pPr>
      <w:r>
        <w:rPr>
          <w:noProof/>
        </w:rPr>
        <w:drawing>
          <wp:inline distT="0" distB="0" distL="0" distR="0" wp14:anchorId="426A988C" wp14:editId="1A39509F">
            <wp:extent cx="1866900" cy="31497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7699" cy="3167962"/>
                    </a:xfrm>
                    <a:prstGeom prst="rect">
                      <a:avLst/>
                    </a:prstGeom>
                  </pic:spPr>
                </pic:pic>
              </a:graphicData>
            </a:graphic>
          </wp:inline>
        </w:drawing>
      </w:r>
    </w:p>
    <w:p w14:paraId="67D2E799" w14:textId="23D6B6B6" w:rsidR="00692709" w:rsidRDefault="00692709" w:rsidP="00502C0E">
      <w:pPr>
        <w:shd w:val="clear" w:color="auto" w:fill="FFFFFF"/>
        <w:spacing w:after="240" w:line="360" w:lineRule="auto"/>
        <w:jc w:val="center"/>
        <w:rPr>
          <w:rFonts w:eastAsia="Times New Roman" w:cstheme="minorHAnsi"/>
          <w:bCs/>
          <w:color w:val="24292E"/>
          <w:sz w:val="24"/>
          <w:szCs w:val="24"/>
          <w:lang w:eastAsia="en-GB"/>
        </w:rPr>
      </w:pPr>
    </w:p>
    <w:p w14:paraId="7F2C1A83" w14:textId="23667637" w:rsidR="00692709" w:rsidRDefault="00692709" w:rsidP="00502C0E">
      <w:pPr>
        <w:shd w:val="clear" w:color="auto" w:fill="FFFFFF"/>
        <w:spacing w:after="240" w:line="360" w:lineRule="auto"/>
        <w:jc w:val="center"/>
        <w:rPr>
          <w:rFonts w:eastAsia="Times New Roman" w:cstheme="minorHAnsi"/>
          <w:bCs/>
          <w:color w:val="24292E"/>
          <w:sz w:val="24"/>
          <w:szCs w:val="24"/>
          <w:lang w:eastAsia="en-GB"/>
        </w:rPr>
      </w:pPr>
      <w:r>
        <w:rPr>
          <w:noProof/>
        </w:rPr>
        <w:lastRenderedPageBreak/>
        <w:drawing>
          <wp:inline distT="0" distB="0" distL="0" distR="0" wp14:anchorId="1B8DB538" wp14:editId="06D14C46">
            <wp:extent cx="5731510" cy="35591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59175"/>
                    </a:xfrm>
                    <a:prstGeom prst="rect">
                      <a:avLst/>
                    </a:prstGeom>
                  </pic:spPr>
                </pic:pic>
              </a:graphicData>
            </a:graphic>
          </wp:inline>
        </w:drawing>
      </w:r>
    </w:p>
    <w:p w14:paraId="7D30F9FB" w14:textId="77777777" w:rsidR="00692709" w:rsidRPr="00692709" w:rsidRDefault="00692709" w:rsidP="00692709">
      <w:pPr>
        <w:shd w:val="clear" w:color="auto" w:fill="FFFFFF"/>
        <w:spacing w:after="0" w:line="240" w:lineRule="auto"/>
        <w:jc w:val="center"/>
        <w:rPr>
          <w:rFonts w:eastAsia="Times New Roman" w:cstheme="minorHAnsi"/>
          <w:bCs/>
          <w:i/>
          <w:color w:val="24292E"/>
          <w:sz w:val="24"/>
          <w:szCs w:val="24"/>
          <w:lang w:eastAsia="en-GB"/>
        </w:rPr>
      </w:pPr>
      <w:r w:rsidRPr="00692709">
        <w:rPr>
          <w:rFonts w:eastAsia="Times New Roman" w:cstheme="minorHAnsi"/>
          <w:bCs/>
          <w:i/>
          <w:color w:val="24292E"/>
          <w:sz w:val="24"/>
          <w:szCs w:val="24"/>
          <w:lang w:eastAsia="en-GB"/>
        </w:rPr>
        <w:t xml:space="preserve">Fig 7. Ten thousand CSV Tokens are approved for withdrawal </w:t>
      </w:r>
    </w:p>
    <w:p w14:paraId="2CD1D0A8" w14:textId="445782D0" w:rsidR="00692709" w:rsidRPr="00692709" w:rsidRDefault="00692709" w:rsidP="00692709">
      <w:pPr>
        <w:shd w:val="clear" w:color="auto" w:fill="FFFFFF"/>
        <w:spacing w:after="0" w:line="240" w:lineRule="auto"/>
        <w:jc w:val="center"/>
        <w:rPr>
          <w:rFonts w:eastAsia="Times New Roman" w:cstheme="minorHAnsi"/>
          <w:bCs/>
          <w:i/>
          <w:color w:val="24292E"/>
          <w:sz w:val="24"/>
          <w:szCs w:val="24"/>
          <w:lang w:eastAsia="en-GB"/>
        </w:rPr>
      </w:pPr>
      <w:r w:rsidRPr="00692709">
        <w:rPr>
          <w:rFonts w:eastAsia="Times New Roman" w:cstheme="minorHAnsi"/>
          <w:bCs/>
          <w:i/>
          <w:color w:val="24292E"/>
          <w:sz w:val="24"/>
          <w:szCs w:val="24"/>
          <w:lang w:eastAsia="en-GB"/>
        </w:rPr>
        <w:t>and subsequently withdrawn from the Client Equity account</w:t>
      </w:r>
    </w:p>
    <w:p w14:paraId="4EF8EBD5" w14:textId="2DCB1C20" w:rsidR="00001494" w:rsidRDefault="00001494" w:rsidP="00C76331">
      <w:pPr>
        <w:shd w:val="clear" w:color="auto" w:fill="FFFFFF"/>
        <w:spacing w:after="240" w:line="360" w:lineRule="auto"/>
        <w:rPr>
          <w:rFonts w:eastAsia="Times New Roman" w:cstheme="minorHAnsi"/>
          <w:bCs/>
          <w:color w:val="24292E"/>
          <w:sz w:val="24"/>
          <w:szCs w:val="24"/>
          <w:lang w:eastAsia="en-GB"/>
        </w:rPr>
      </w:pPr>
    </w:p>
    <w:p w14:paraId="6402D150" w14:textId="26E03785" w:rsidR="00974EFE" w:rsidRDefault="00974EFE" w:rsidP="00974EFE">
      <w:pPr>
        <w:shd w:val="clear" w:color="auto" w:fill="FFFFFF"/>
        <w:spacing w:after="240" w:line="360" w:lineRule="auto"/>
        <w:jc w:val="center"/>
        <w:rPr>
          <w:rFonts w:eastAsia="Times New Roman" w:cstheme="minorHAnsi"/>
          <w:bCs/>
          <w:color w:val="24292E"/>
          <w:sz w:val="24"/>
          <w:szCs w:val="24"/>
          <w:lang w:eastAsia="en-GB"/>
        </w:rPr>
      </w:pPr>
      <w:r>
        <w:rPr>
          <w:noProof/>
        </w:rPr>
        <w:drawing>
          <wp:inline distT="0" distB="0" distL="0" distR="0" wp14:anchorId="00886A93" wp14:editId="0C6D4B6B">
            <wp:extent cx="498157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542925"/>
                    </a:xfrm>
                    <a:prstGeom prst="rect">
                      <a:avLst/>
                    </a:prstGeom>
                  </pic:spPr>
                </pic:pic>
              </a:graphicData>
            </a:graphic>
          </wp:inline>
        </w:drawing>
      </w:r>
    </w:p>
    <w:p w14:paraId="2587944C" w14:textId="7ED3EAF6" w:rsidR="00974EFE" w:rsidRDefault="00974EFE" w:rsidP="00974EFE">
      <w:pPr>
        <w:shd w:val="clear" w:color="auto" w:fill="FFFFFF"/>
        <w:spacing w:after="0" w:line="240" w:lineRule="auto"/>
        <w:jc w:val="center"/>
        <w:rPr>
          <w:rFonts w:eastAsia="Times New Roman" w:cstheme="minorHAnsi"/>
          <w:bCs/>
          <w:i/>
          <w:color w:val="24292E"/>
          <w:sz w:val="24"/>
          <w:szCs w:val="24"/>
          <w:lang w:eastAsia="en-GB"/>
        </w:rPr>
      </w:pPr>
      <w:r w:rsidRPr="00692709">
        <w:rPr>
          <w:rFonts w:eastAsia="Times New Roman" w:cstheme="minorHAnsi"/>
          <w:bCs/>
          <w:i/>
          <w:color w:val="24292E"/>
          <w:sz w:val="24"/>
          <w:szCs w:val="24"/>
          <w:lang w:eastAsia="en-GB"/>
        </w:rPr>
        <w:t xml:space="preserve">Fig </w:t>
      </w:r>
      <w:r>
        <w:rPr>
          <w:rFonts w:eastAsia="Times New Roman" w:cstheme="minorHAnsi"/>
          <w:bCs/>
          <w:i/>
          <w:color w:val="24292E"/>
          <w:sz w:val="24"/>
          <w:szCs w:val="24"/>
          <w:lang w:eastAsia="en-GB"/>
        </w:rPr>
        <w:t>8</w:t>
      </w:r>
      <w:r w:rsidRPr="00692709">
        <w:rPr>
          <w:rFonts w:eastAsia="Times New Roman" w:cstheme="minorHAnsi"/>
          <w:bCs/>
          <w:i/>
          <w:color w:val="24292E"/>
          <w:sz w:val="24"/>
          <w:szCs w:val="24"/>
          <w:lang w:eastAsia="en-GB"/>
        </w:rPr>
        <w:t xml:space="preserve">. </w:t>
      </w:r>
      <w:r>
        <w:rPr>
          <w:rFonts w:eastAsia="Times New Roman" w:cstheme="minorHAnsi"/>
          <w:bCs/>
          <w:i/>
          <w:color w:val="24292E"/>
          <w:sz w:val="24"/>
          <w:szCs w:val="24"/>
          <w:lang w:eastAsia="en-GB"/>
        </w:rPr>
        <w:t xml:space="preserve">Checking balance of CSV Tokens in Equity Account </w:t>
      </w:r>
    </w:p>
    <w:p w14:paraId="22E9EC02" w14:textId="0C682BDF" w:rsidR="00974EFE" w:rsidRPr="00692709" w:rsidRDefault="00974EFE" w:rsidP="00974EFE">
      <w:pPr>
        <w:shd w:val="clear" w:color="auto" w:fill="FFFFFF"/>
        <w:spacing w:after="0" w:line="240" w:lineRule="auto"/>
        <w:jc w:val="center"/>
        <w:rPr>
          <w:rFonts w:eastAsia="Times New Roman" w:cstheme="minorHAnsi"/>
          <w:bCs/>
          <w:i/>
          <w:color w:val="24292E"/>
          <w:sz w:val="24"/>
          <w:szCs w:val="24"/>
          <w:lang w:eastAsia="en-GB"/>
        </w:rPr>
      </w:pPr>
      <w:r>
        <w:rPr>
          <w:rFonts w:eastAsia="Times New Roman" w:cstheme="minorHAnsi"/>
          <w:bCs/>
          <w:i/>
          <w:color w:val="24292E"/>
          <w:sz w:val="24"/>
          <w:szCs w:val="24"/>
          <w:lang w:eastAsia="en-GB"/>
        </w:rPr>
        <w:t>Via smart contract in Remix</w:t>
      </w:r>
    </w:p>
    <w:p w14:paraId="02BEAD21" w14:textId="162A5898" w:rsidR="00974EFE" w:rsidRDefault="00974EFE" w:rsidP="00974EFE">
      <w:pPr>
        <w:shd w:val="clear" w:color="auto" w:fill="FFFFFF"/>
        <w:spacing w:after="240" w:line="360" w:lineRule="auto"/>
        <w:jc w:val="center"/>
        <w:rPr>
          <w:rFonts w:eastAsia="Times New Roman" w:cstheme="minorHAnsi"/>
          <w:bCs/>
          <w:color w:val="24292E"/>
          <w:sz w:val="24"/>
          <w:szCs w:val="24"/>
          <w:lang w:eastAsia="en-GB"/>
        </w:rPr>
      </w:pPr>
    </w:p>
    <w:p w14:paraId="71957923" w14:textId="0E551D38" w:rsidR="00CE18FD" w:rsidRDefault="00CE18FD" w:rsidP="00974EFE">
      <w:pPr>
        <w:shd w:val="clear" w:color="auto" w:fill="FFFFFF"/>
        <w:spacing w:after="240" w:line="360" w:lineRule="auto"/>
        <w:jc w:val="center"/>
        <w:rPr>
          <w:rFonts w:eastAsia="Times New Roman" w:cstheme="minorHAnsi"/>
          <w:bCs/>
          <w:color w:val="24292E"/>
          <w:sz w:val="24"/>
          <w:szCs w:val="24"/>
          <w:lang w:eastAsia="en-GB"/>
        </w:rPr>
      </w:pPr>
    </w:p>
    <w:p w14:paraId="724E973A" w14:textId="4C0C7A84" w:rsidR="00CE18FD" w:rsidRDefault="00CE18FD" w:rsidP="00974EFE">
      <w:pPr>
        <w:shd w:val="clear" w:color="auto" w:fill="FFFFFF"/>
        <w:spacing w:after="240" w:line="360" w:lineRule="auto"/>
        <w:jc w:val="center"/>
        <w:rPr>
          <w:rFonts w:eastAsia="Times New Roman" w:cstheme="minorHAnsi"/>
          <w:bCs/>
          <w:color w:val="24292E"/>
          <w:sz w:val="24"/>
          <w:szCs w:val="24"/>
          <w:lang w:eastAsia="en-GB"/>
        </w:rPr>
      </w:pPr>
    </w:p>
    <w:p w14:paraId="15C4E9E8" w14:textId="3E4E157D" w:rsidR="00CE18FD" w:rsidRDefault="00CE18FD" w:rsidP="00974EFE">
      <w:pPr>
        <w:shd w:val="clear" w:color="auto" w:fill="FFFFFF"/>
        <w:spacing w:after="240" w:line="360" w:lineRule="auto"/>
        <w:jc w:val="center"/>
        <w:rPr>
          <w:rFonts w:eastAsia="Times New Roman" w:cstheme="minorHAnsi"/>
          <w:bCs/>
          <w:color w:val="24292E"/>
          <w:sz w:val="24"/>
          <w:szCs w:val="24"/>
          <w:lang w:eastAsia="en-GB"/>
        </w:rPr>
      </w:pPr>
    </w:p>
    <w:p w14:paraId="549B3CB1" w14:textId="62743BCC" w:rsidR="00CE18FD" w:rsidRDefault="00CE18FD" w:rsidP="00974EFE">
      <w:pPr>
        <w:shd w:val="clear" w:color="auto" w:fill="FFFFFF"/>
        <w:spacing w:after="240" w:line="360" w:lineRule="auto"/>
        <w:jc w:val="center"/>
        <w:rPr>
          <w:rFonts w:eastAsia="Times New Roman" w:cstheme="minorHAnsi"/>
          <w:bCs/>
          <w:color w:val="24292E"/>
          <w:sz w:val="24"/>
          <w:szCs w:val="24"/>
          <w:lang w:eastAsia="en-GB"/>
        </w:rPr>
      </w:pPr>
    </w:p>
    <w:p w14:paraId="2026F7B9" w14:textId="11FA3C4B" w:rsidR="00CE18FD" w:rsidRDefault="00CE18FD" w:rsidP="00974EFE">
      <w:pPr>
        <w:shd w:val="clear" w:color="auto" w:fill="FFFFFF"/>
        <w:spacing w:after="240" w:line="360" w:lineRule="auto"/>
        <w:jc w:val="center"/>
        <w:rPr>
          <w:rFonts w:eastAsia="Times New Roman" w:cstheme="minorHAnsi"/>
          <w:bCs/>
          <w:color w:val="24292E"/>
          <w:sz w:val="24"/>
          <w:szCs w:val="24"/>
          <w:lang w:eastAsia="en-GB"/>
        </w:rPr>
      </w:pPr>
    </w:p>
    <w:p w14:paraId="47E7B2AE" w14:textId="1EBEA836" w:rsidR="00CE18FD" w:rsidRDefault="00CE18FD" w:rsidP="00974EFE">
      <w:pPr>
        <w:shd w:val="clear" w:color="auto" w:fill="FFFFFF"/>
        <w:spacing w:after="240" w:line="360" w:lineRule="auto"/>
        <w:jc w:val="center"/>
        <w:rPr>
          <w:rFonts w:eastAsia="Times New Roman" w:cstheme="minorHAnsi"/>
          <w:bCs/>
          <w:color w:val="24292E"/>
          <w:sz w:val="24"/>
          <w:szCs w:val="24"/>
          <w:lang w:eastAsia="en-GB"/>
        </w:rPr>
      </w:pPr>
    </w:p>
    <w:p w14:paraId="1347E1C8" w14:textId="4A5D69CB" w:rsidR="00CE18FD" w:rsidRPr="00CE18FD" w:rsidRDefault="00CE18FD" w:rsidP="00974EFE">
      <w:pPr>
        <w:shd w:val="clear" w:color="auto" w:fill="FFFFFF"/>
        <w:spacing w:after="240" w:line="360" w:lineRule="auto"/>
        <w:jc w:val="center"/>
        <w:rPr>
          <w:rFonts w:eastAsia="Times New Roman" w:cstheme="minorHAnsi"/>
          <w:b/>
          <w:bCs/>
          <w:color w:val="24292E"/>
          <w:sz w:val="24"/>
          <w:szCs w:val="24"/>
          <w:u w:val="single"/>
          <w:lang w:eastAsia="en-GB"/>
        </w:rPr>
      </w:pPr>
      <w:r w:rsidRPr="00CE18FD">
        <w:rPr>
          <w:rFonts w:eastAsia="Times New Roman" w:cstheme="minorHAnsi"/>
          <w:b/>
          <w:bCs/>
          <w:color w:val="24292E"/>
          <w:sz w:val="24"/>
          <w:szCs w:val="24"/>
          <w:u w:val="single"/>
          <w:lang w:eastAsia="en-GB"/>
        </w:rPr>
        <w:lastRenderedPageBreak/>
        <w:t>References:</w:t>
      </w:r>
      <w:bookmarkStart w:id="0" w:name="_GoBack"/>
      <w:bookmarkEnd w:id="0"/>
    </w:p>
    <w:p w14:paraId="7CB079CB" w14:textId="6925C9D4" w:rsidR="00CE18FD" w:rsidRDefault="00F7040C" w:rsidP="00CE18FD">
      <w:pPr>
        <w:pStyle w:val="ListParagraph"/>
        <w:numPr>
          <w:ilvl w:val="0"/>
          <w:numId w:val="16"/>
        </w:num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CSV Token ICO Contract Base Code:</w:t>
      </w:r>
    </w:p>
    <w:p w14:paraId="4C8099B0" w14:textId="56078478" w:rsidR="00F7040C" w:rsidRDefault="00F7040C" w:rsidP="00F7040C">
      <w:pPr>
        <w:pStyle w:val="ListParagraph"/>
        <w:shd w:val="clear" w:color="auto" w:fill="FFFFFF"/>
        <w:spacing w:after="240" w:line="360" w:lineRule="auto"/>
        <w:rPr>
          <w:rFonts w:eastAsia="Times New Roman" w:cstheme="minorHAnsi"/>
          <w:bCs/>
          <w:color w:val="24292E"/>
          <w:sz w:val="24"/>
          <w:szCs w:val="24"/>
          <w:lang w:eastAsia="en-GB"/>
        </w:rPr>
      </w:pPr>
      <w:hyperlink r:id="rId23" w:history="1">
        <w:r w:rsidRPr="004373CB">
          <w:rPr>
            <w:rStyle w:val="Hyperlink"/>
            <w:rFonts w:eastAsia="Times New Roman" w:cstheme="minorHAnsi"/>
            <w:bCs/>
            <w:sz w:val="24"/>
            <w:szCs w:val="24"/>
            <w:lang w:eastAsia="en-GB"/>
          </w:rPr>
          <w:t>https://github.com/bitfwdcommunity/ICO-tutorial/blob/master/ico-contract.sol</w:t>
        </w:r>
      </w:hyperlink>
    </w:p>
    <w:p w14:paraId="11C19E84" w14:textId="77777777" w:rsidR="00F7040C" w:rsidRDefault="00F7040C" w:rsidP="00F7040C">
      <w:pPr>
        <w:pStyle w:val="ListParagraph"/>
        <w:shd w:val="clear" w:color="auto" w:fill="FFFFFF"/>
        <w:spacing w:after="240" w:line="360" w:lineRule="auto"/>
        <w:rPr>
          <w:rFonts w:eastAsia="Times New Roman" w:cstheme="minorHAnsi"/>
          <w:bCs/>
          <w:color w:val="24292E"/>
          <w:sz w:val="24"/>
          <w:szCs w:val="24"/>
          <w:lang w:eastAsia="en-GB"/>
        </w:rPr>
      </w:pPr>
    </w:p>
    <w:p w14:paraId="60C2549C" w14:textId="1647353A" w:rsidR="00F7040C" w:rsidRDefault="00F7040C" w:rsidP="00F7040C">
      <w:pPr>
        <w:pStyle w:val="ListParagraph"/>
        <w:numPr>
          <w:ilvl w:val="0"/>
          <w:numId w:val="16"/>
        </w:num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CSV Token P&amp;L Contract Base Code:</w:t>
      </w:r>
    </w:p>
    <w:p w14:paraId="6B47DE7A" w14:textId="01DD0B3E" w:rsidR="00F7040C" w:rsidRDefault="00F7040C" w:rsidP="00F7040C">
      <w:pPr>
        <w:pStyle w:val="ListParagraph"/>
        <w:shd w:val="clear" w:color="auto" w:fill="FFFFFF"/>
        <w:spacing w:after="240" w:line="360" w:lineRule="auto"/>
        <w:rPr>
          <w:rFonts w:eastAsia="Times New Roman" w:cstheme="minorHAnsi"/>
          <w:bCs/>
          <w:color w:val="24292E"/>
          <w:sz w:val="24"/>
          <w:szCs w:val="24"/>
          <w:lang w:eastAsia="en-GB"/>
        </w:rPr>
      </w:pPr>
      <w:hyperlink r:id="rId24" w:history="1">
        <w:r w:rsidRPr="004373CB">
          <w:rPr>
            <w:rStyle w:val="Hyperlink"/>
            <w:rFonts w:eastAsia="Times New Roman" w:cstheme="minorHAnsi"/>
            <w:bCs/>
            <w:sz w:val="24"/>
            <w:szCs w:val="24"/>
            <w:lang w:eastAsia="en-GB"/>
          </w:rPr>
          <w:t>https://github.com/bitfwdcommunity/Issue-your-own-ERC20-token/blob/master/contracts/erc20_tutorial.sol</w:t>
        </w:r>
      </w:hyperlink>
    </w:p>
    <w:p w14:paraId="78E61A34" w14:textId="77777777" w:rsidR="00F7040C" w:rsidRPr="00F7040C" w:rsidRDefault="00F7040C" w:rsidP="00F7040C">
      <w:pPr>
        <w:shd w:val="clear" w:color="auto" w:fill="FFFFFF"/>
        <w:spacing w:after="240" w:line="360" w:lineRule="auto"/>
        <w:ind w:left="720"/>
        <w:rPr>
          <w:rFonts w:eastAsia="Times New Roman" w:cstheme="minorHAnsi"/>
          <w:bCs/>
          <w:color w:val="24292E"/>
          <w:sz w:val="24"/>
          <w:szCs w:val="24"/>
          <w:lang w:eastAsia="en-GB"/>
        </w:rPr>
      </w:pPr>
    </w:p>
    <w:sectPr w:rsidR="00F7040C" w:rsidRPr="00F704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BF247" w14:textId="77777777" w:rsidR="004A4FC3" w:rsidRDefault="004A4FC3" w:rsidP="00692709">
      <w:pPr>
        <w:spacing w:after="0" w:line="240" w:lineRule="auto"/>
      </w:pPr>
      <w:r>
        <w:separator/>
      </w:r>
    </w:p>
  </w:endnote>
  <w:endnote w:type="continuationSeparator" w:id="0">
    <w:p w14:paraId="0E73FAAD" w14:textId="77777777" w:rsidR="004A4FC3" w:rsidRDefault="004A4FC3" w:rsidP="0069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72D48" w14:textId="77777777" w:rsidR="004A4FC3" w:rsidRDefault="004A4FC3" w:rsidP="00692709">
      <w:pPr>
        <w:spacing w:after="0" w:line="240" w:lineRule="auto"/>
      </w:pPr>
      <w:r>
        <w:separator/>
      </w:r>
    </w:p>
  </w:footnote>
  <w:footnote w:type="continuationSeparator" w:id="0">
    <w:p w14:paraId="0AFA9E9A" w14:textId="77777777" w:rsidR="004A4FC3" w:rsidRDefault="004A4FC3" w:rsidP="00692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2F6"/>
    <w:multiLevelType w:val="multilevel"/>
    <w:tmpl w:val="353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69A"/>
    <w:multiLevelType w:val="multilevel"/>
    <w:tmpl w:val="DFC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0175E"/>
    <w:multiLevelType w:val="hybridMultilevel"/>
    <w:tmpl w:val="68527F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F52CFB"/>
    <w:multiLevelType w:val="hybridMultilevel"/>
    <w:tmpl w:val="3468EA1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15D7344"/>
    <w:multiLevelType w:val="hybridMultilevel"/>
    <w:tmpl w:val="AC3A9B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5882BCE"/>
    <w:multiLevelType w:val="hybridMultilevel"/>
    <w:tmpl w:val="CCB269F0"/>
    <w:lvl w:ilvl="0" w:tplc="1214F746">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7621F1"/>
    <w:multiLevelType w:val="hybridMultilevel"/>
    <w:tmpl w:val="7A06D90E"/>
    <w:lvl w:ilvl="0" w:tplc="3C7CC776">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00470"/>
    <w:multiLevelType w:val="multilevel"/>
    <w:tmpl w:val="F4D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91880"/>
    <w:multiLevelType w:val="hybridMultilevel"/>
    <w:tmpl w:val="A8E26B02"/>
    <w:lvl w:ilvl="0" w:tplc="EC38DBD2">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4B37AA"/>
    <w:multiLevelType w:val="hybridMultilevel"/>
    <w:tmpl w:val="4332245A"/>
    <w:lvl w:ilvl="0" w:tplc="0F20A0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AE0F06"/>
    <w:multiLevelType w:val="multilevel"/>
    <w:tmpl w:val="18B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8101D"/>
    <w:multiLevelType w:val="multilevel"/>
    <w:tmpl w:val="C71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257B4"/>
    <w:multiLevelType w:val="hybridMultilevel"/>
    <w:tmpl w:val="BD2CE11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1D518D"/>
    <w:multiLevelType w:val="hybridMultilevel"/>
    <w:tmpl w:val="BEDC925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193530C"/>
    <w:multiLevelType w:val="multilevel"/>
    <w:tmpl w:val="89F0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231F6"/>
    <w:multiLevelType w:val="hybridMultilevel"/>
    <w:tmpl w:val="E8D4C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7"/>
  </w:num>
  <w:num w:numId="5">
    <w:abstractNumId w:val="10"/>
  </w:num>
  <w:num w:numId="6">
    <w:abstractNumId w:val="14"/>
  </w:num>
  <w:num w:numId="7">
    <w:abstractNumId w:val="15"/>
  </w:num>
  <w:num w:numId="8">
    <w:abstractNumId w:val="6"/>
  </w:num>
  <w:num w:numId="9">
    <w:abstractNumId w:val="12"/>
  </w:num>
  <w:num w:numId="10">
    <w:abstractNumId w:val="5"/>
  </w:num>
  <w:num w:numId="11">
    <w:abstractNumId w:val="4"/>
  </w:num>
  <w:num w:numId="12">
    <w:abstractNumId w:val="8"/>
  </w:num>
  <w:num w:numId="13">
    <w:abstractNumId w:val="13"/>
  </w:num>
  <w:num w:numId="14">
    <w:abstractNumId w:val="3"/>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67"/>
    <w:rsid w:val="00001494"/>
    <w:rsid w:val="0001512F"/>
    <w:rsid w:val="000440E0"/>
    <w:rsid w:val="00085238"/>
    <w:rsid w:val="0016141A"/>
    <w:rsid w:val="00196A2A"/>
    <w:rsid w:val="001B09B5"/>
    <w:rsid w:val="00236064"/>
    <w:rsid w:val="002467AB"/>
    <w:rsid w:val="002573E5"/>
    <w:rsid w:val="0027490C"/>
    <w:rsid w:val="002C24C9"/>
    <w:rsid w:val="002D36F4"/>
    <w:rsid w:val="003102F4"/>
    <w:rsid w:val="00370CCD"/>
    <w:rsid w:val="003859B2"/>
    <w:rsid w:val="003A68F0"/>
    <w:rsid w:val="003B6A29"/>
    <w:rsid w:val="003D75A2"/>
    <w:rsid w:val="003E25E4"/>
    <w:rsid w:val="003F5C3D"/>
    <w:rsid w:val="003F7B84"/>
    <w:rsid w:val="00401B85"/>
    <w:rsid w:val="0042354A"/>
    <w:rsid w:val="00436C89"/>
    <w:rsid w:val="004822FC"/>
    <w:rsid w:val="004A4FC3"/>
    <w:rsid w:val="004B772E"/>
    <w:rsid w:val="004F3C8C"/>
    <w:rsid w:val="00502C0E"/>
    <w:rsid w:val="00514716"/>
    <w:rsid w:val="00527B79"/>
    <w:rsid w:val="00552B4B"/>
    <w:rsid w:val="005C251F"/>
    <w:rsid w:val="005D11B1"/>
    <w:rsid w:val="00605830"/>
    <w:rsid w:val="00616A2B"/>
    <w:rsid w:val="00692709"/>
    <w:rsid w:val="006B20B3"/>
    <w:rsid w:val="00703CC4"/>
    <w:rsid w:val="00723D63"/>
    <w:rsid w:val="00764E72"/>
    <w:rsid w:val="007E1F11"/>
    <w:rsid w:val="0080014A"/>
    <w:rsid w:val="008123CE"/>
    <w:rsid w:val="00835856"/>
    <w:rsid w:val="00855056"/>
    <w:rsid w:val="00855086"/>
    <w:rsid w:val="00941242"/>
    <w:rsid w:val="00974EFE"/>
    <w:rsid w:val="00A0470E"/>
    <w:rsid w:val="00A351CF"/>
    <w:rsid w:val="00AA0A25"/>
    <w:rsid w:val="00AB1AB7"/>
    <w:rsid w:val="00B53584"/>
    <w:rsid w:val="00B609E0"/>
    <w:rsid w:val="00B74A67"/>
    <w:rsid w:val="00BC239C"/>
    <w:rsid w:val="00C04CAA"/>
    <w:rsid w:val="00C3308A"/>
    <w:rsid w:val="00C76331"/>
    <w:rsid w:val="00C933E2"/>
    <w:rsid w:val="00CD64B3"/>
    <w:rsid w:val="00CE18FD"/>
    <w:rsid w:val="00D32210"/>
    <w:rsid w:val="00D35C55"/>
    <w:rsid w:val="00D857E8"/>
    <w:rsid w:val="00D92FDE"/>
    <w:rsid w:val="00DD6EE3"/>
    <w:rsid w:val="00E228E4"/>
    <w:rsid w:val="00E608A1"/>
    <w:rsid w:val="00F13BD4"/>
    <w:rsid w:val="00F505A2"/>
    <w:rsid w:val="00F7040C"/>
    <w:rsid w:val="00FA1E9B"/>
    <w:rsid w:val="00FF1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F806"/>
  <w15:chartTrackingRefBased/>
  <w15:docId w15:val="{D4D3B3D9-7A66-4ABA-98A4-EC83801F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A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74A67"/>
    <w:rPr>
      <w:b/>
      <w:bCs/>
    </w:rPr>
  </w:style>
  <w:style w:type="paragraph" w:styleId="ListParagraph">
    <w:name w:val="List Paragraph"/>
    <w:basedOn w:val="Normal"/>
    <w:uiPriority w:val="34"/>
    <w:qFormat/>
    <w:rsid w:val="00B609E0"/>
    <w:pPr>
      <w:ind w:left="720"/>
      <w:contextualSpacing/>
    </w:pPr>
  </w:style>
  <w:style w:type="paragraph" w:styleId="Header">
    <w:name w:val="header"/>
    <w:basedOn w:val="Normal"/>
    <w:link w:val="HeaderChar"/>
    <w:uiPriority w:val="99"/>
    <w:unhideWhenUsed/>
    <w:rsid w:val="00692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709"/>
  </w:style>
  <w:style w:type="paragraph" w:styleId="Footer">
    <w:name w:val="footer"/>
    <w:basedOn w:val="Normal"/>
    <w:link w:val="FooterChar"/>
    <w:uiPriority w:val="99"/>
    <w:unhideWhenUsed/>
    <w:rsid w:val="00692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709"/>
  </w:style>
  <w:style w:type="character" w:styleId="Hyperlink">
    <w:name w:val="Hyperlink"/>
    <w:basedOn w:val="DefaultParagraphFont"/>
    <w:uiPriority w:val="99"/>
    <w:unhideWhenUsed/>
    <w:rsid w:val="00F7040C"/>
    <w:rPr>
      <w:color w:val="0563C1" w:themeColor="hyperlink"/>
      <w:u w:val="single"/>
    </w:rPr>
  </w:style>
  <w:style w:type="character" w:styleId="UnresolvedMention">
    <w:name w:val="Unresolved Mention"/>
    <w:basedOn w:val="DefaultParagraphFont"/>
    <w:uiPriority w:val="99"/>
    <w:semiHidden/>
    <w:unhideWhenUsed/>
    <w:rsid w:val="00F7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49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bitfwdcommunity/Issue-your-own-ERC20-token/blob/master/contracts/erc20_tutorial.so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bitfwdcommunity/ICO-tutorial/blob/master/ico-contract.so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Wade</dc:creator>
  <cp:keywords/>
  <dc:description/>
  <cp:lastModifiedBy>Richie Kelly</cp:lastModifiedBy>
  <cp:revision>16</cp:revision>
  <dcterms:created xsi:type="dcterms:W3CDTF">2018-12-26T23:13:00Z</dcterms:created>
  <dcterms:modified xsi:type="dcterms:W3CDTF">2018-12-27T00:40:00Z</dcterms:modified>
</cp:coreProperties>
</file>