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C36C60" wp14:paraId="1E207724" wp14:textId="5BA6793B">
      <w:pPr>
        <w:rPr>
          <w:u w:val="single"/>
        </w:rPr>
      </w:pPr>
      <w:r w:rsidR="1F739029">
        <w:rPr/>
        <w:t>Exercicio_Ebac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D34C5E"/>
    <w:rsid w:val="1F739029"/>
    <w:rsid w:val="46D34C5E"/>
    <w:rsid w:val="7EC3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4C5E"/>
  <w15:chartTrackingRefBased/>
  <w15:docId w15:val="{7816B037-1392-4D93-A45F-4A04D6A568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2025-11-27T22:01:51.3589158Z</dcterms:created>
  <dcterms:modified xsi:type="dcterms:W3CDTF">2025-11-27T22:02:20.8377779Z</dcterms:modified>
  <dc:creator>richard balestrim</dc:creator>
  <lastModifiedBy>richard balestrim</lastModifiedBy>
</coreProperties>
</file>