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 xml:space="preserve">PEDOMAN PENGGUNAAN  APLIKASI HEXACO </w:t>
      </w:r>
    </w:p>
    <w:p>
      <w:pPr>
        <w:jc w:val="center"/>
        <w:rPr>
          <w:b/>
          <w:bCs/>
        </w:rPr>
      </w:pPr>
    </w:p>
    <w:p>
      <w:pPr>
        <w:jc w:val="center"/>
        <w:rPr>
          <w:b/>
          <w:bCs/>
        </w:rPr>
      </w:pPr>
      <w:r>
        <w:rPr>
          <w:b/>
          <w:bCs/>
        </w:rPr>
        <w:t>I. Tentang Hexaco</w:t>
      </w:r>
    </w:p>
    <w:p>
      <w:pPr>
        <w:jc w:val="both"/>
      </w:pPr>
    </w:p>
    <w:p>
      <w:pPr>
        <w:jc w:val="both"/>
      </w:pPr>
      <w:r>
        <w:t>Model Struktur Kepribadian HEXACO adalah model enam dimensi kepribadian manusia yang diciptakan oleh Ashton dan Lee dan dijelaskan dalam buku mereka, The H Factor of Personality berdasarkan temuan dari serangkaian studi leksikal yang melibatkan beberapa orang Eropa dan Bahasa asia. Enam faktor, atau dimensi, termasuk Honesty-Humility (H), Emotionality (E), Extraversion (X), Agreeableness (A), Conscientiousness (C), dan Openness to Experience (O). Setiap faktor terdiri dari sifat-sifat dengan karakteristik yang menunjukkan tingkat tinggi dan rendah. Model HEXACO dikembangkan melalui metode yang mirip dengan taksonomi sifat lain dan dibangun oleh Costa dan McCrae dan Goldberg. Oleh karena itu, model ini saling berbagi terhadap beberapa elemen umum dengan model ciri lainnya. Meskipun demikian, model HEXACO memiliki keunikan terutama adalah karena ada penambahan dimensi Kejujuran-Kerendahan hati.</w:t>
      </w:r>
    </w:p>
    <w:p>
      <w:pPr>
        <w:jc w:val="both"/>
      </w:pPr>
    </w:p>
    <w:p>
      <w:pPr>
        <w:jc w:val="center"/>
        <w:rPr>
          <w:b/>
          <w:bCs/>
        </w:rPr>
      </w:pPr>
      <w:r>
        <w:rPr>
          <w:b/>
          <w:bCs/>
        </w:rPr>
        <w:t>II. Tentang Aplikasi Hexaco</w:t>
      </w:r>
    </w:p>
    <w:p>
      <w:pPr>
        <w:jc w:val="both"/>
      </w:pPr>
    </w:p>
    <w:p>
      <w:pPr>
        <w:jc w:val="both"/>
      </w:pPr>
      <w:r>
        <w:rPr>
          <w:b/>
          <w:bCs/>
          <w:u w:val="none"/>
        </w:rPr>
        <w:t>II.1 Prosedur Instalasi</w:t>
      </w:r>
      <w:r>
        <w:t xml:space="preserve"> </w:t>
      </w:r>
    </w:p>
    <w:p>
      <w:pPr>
        <w:jc w:val="both"/>
      </w:pPr>
    </w:p>
    <w:p>
      <w:pPr>
        <w:jc w:val="both"/>
      </w:pPr>
      <w:r>
        <w:t>Software ini dibuat portable sehingga bisa dipasang di lokasi penyimpanan seperti drive c (system) , drive data , atau bahkan aplikasi ini bisa dipasang langsung ke dalam Usb Stick / Removable Drive. Apabila ingin memasang di media removable maka yang perlu di perhatikan adalah kuallitas dari media penyimpanan dapat mempengaruhi kecepatan aplikasi untuk dapat berjalan. Perlu diperhatikan juga kondisi hard disk atau perangkat hardware / software yang lainnya apakah masih dalam kondisi baik atau tidak. Berikut ini adalah Langkah-langkah untuk melakukan pemasangan aplikasi Hexaco :</w:t>
      </w:r>
    </w:p>
    <w:p>
      <w:pPr>
        <w:jc w:val="both"/>
      </w:pPr>
    </w:p>
    <w:p>
      <w:pPr>
        <w:tabs>
          <w:tab w:val="left" w:pos="268"/>
        </w:tabs>
        <w:jc w:val="both"/>
      </w:pPr>
      <w:r>
        <w:t>-</w:t>
      </w:r>
      <w:r>
        <w:tab/>
      </w:r>
      <w:r>
        <w:t xml:space="preserve">Extract File “Aplikasi BIna Karir “ dalam bentuk “Zip atau Rar” Menggunakan tool  extract </w:t>
      </w:r>
      <w:r>
        <w:tab/>
      </w:r>
      <w:r>
        <w:t xml:space="preserve">misalnya </w:t>
      </w:r>
      <w:r>
        <w:tab/>
      </w:r>
      <w:r>
        <w:t>7-zip</w:t>
      </w:r>
    </w:p>
    <w:p>
      <w:pPr>
        <w:tabs>
          <w:tab w:val="left" w:pos="268"/>
        </w:tabs>
        <w:jc w:val="both"/>
      </w:pPr>
      <w:r>
        <w:t>-</w:t>
      </w:r>
      <w:r>
        <w:tab/>
      </w:r>
      <w:r>
        <w:t xml:space="preserve">Buka file extract Aplikasi Binakarir tsb. </w:t>
      </w:r>
    </w:p>
    <w:p>
      <w:pPr>
        <w:tabs>
          <w:tab w:val="left" w:pos="268"/>
        </w:tabs>
        <w:jc w:val="both"/>
      </w:pPr>
      <w:r>
        <w:t>-</w:t>
      </w:r>
      <w:r>
        <w:tab/>
      </w:r>
      <w:r>
        <w:t>Cari File Hexaco.Exe, klik dan jalankan</w:t>
      </w:r>
    </w:p>
    <w:p>
      <w:pPr>
        <w:jc w:val="both"/>
      </w:pPr>
    </w:p>
    <w:p>
      <w:pPr>
        <w:jc w:val="both"/>
      </w:pPr>
      <w:r>
        <w:t>Sebagai tambahan dalam melakukan instalasi aplikasi perlu diperhatikan hal berikut ini:</w:t>
      </w:r>
    </w:p>
    <w:p>
      <w:pPr>
        <w:jc w:val="both"/>
        <w:rPr>
          <w:rFonts w:hint="default"/>
        </w:rPr>
      </w:pPr>
    </w:p>
    <w:p>
      <w:pPr>
        <w:jc w:val="both"/>
        <w:rPr>
          <w:rFonts w:hint="default"/>
        </w:rPr>
      </w:pPr>
      <w:r>
        <w:rPr>
          <w:rFonts w:hint="default"/>
        </w:rPr>
        <w:t>Cek OS PC, apakah 32-bit atau 64-bit</w:t>
      </w:r>
    </w:p>
    <w:p>
      <w:pPr>
        <w:jc w:val="both"/>
        <w:rPr>
          <w:rFonts w:hint="default"/>
        </w:rPr>
      </w:pPr>
      <w:r>
        <w:rPr>
          <w:rFonts w:hint="default"/>
        </w:rPr>
        <w:t>Periksa apakah sudah terinstall Visual Studio versi 2015</w:t>
      </w:r>
    </w:p>
    <w:p>
      <w:pPr>
        <w:jc w:val="both"/>
        <w:rPr>
          <w:rFonts w:hint="default"/>
        </w:rPr>
      </w:pPr>
    </w:p>
    <w:p>
      <w:pPr>
        <w:jc w:val="both"/>
        <w:rPr>
          <w:rFonts w:hint="default"/>
        </w:rPr>
      </w:pPr>
      <w:r>
        <w:rPr>
          <w:rFonts w:hint="default"/>
        </w:rPr>
        <w:t>Langkah-langkah install (disertai gambar)</w:t>
      </w:r>
    </w:p>
    <w:p>
      <w:pPr>
        <w:jc w:val="both"/>
        <w:rPr>
          <w:rFonts w:hint="default"/>
        </w:rPr>
      </w:pPr>
    </w:p>
    <w:p>
      <w:pPr>
        <w:jc w:val="both"/>
        <w:rPr>
          <w:rFonts w:hint="default"/>
        </w:rPr>
      </w:pPr>
      <w:r>
        <w:rPr>
          <w:rFonts w:hint="default"/>
        </w:rPr>
        <w:t>Langkah tambahan jika gagal install:</w:t>
      </w:r>
    </w:p>
    <w:p>
      <w:pPr>
        <w:jc w:val="both"/>
        <w:rPr>
          <w:rFonts w:hint="default"/>
        </w:rPr>
      </w:pPr>
    </w:p>
    <w:p>
      <w:pPr>
        <w:jc w:val="both"/>
        <w:rPr>
          <w:rFonts w:hint="default"/>
        </w:rPr>
      </w:pPr>
      <w:r>
        <w:rPr>
          <w:rFonts w:hint="default"/>
        </w:rPr>
        <w:t>Re-install Visual Studio</w:t>
      </w:r>
    </w:p>
    <w:p>
      <w:pPr>
        <w:jc w:val="both"/>
        <w:rPr>
          <w:rFonts w:hint="default"/>
        </w:rPr>
      </w:pPr>
    </w:p>
    <w:p>
      <w:pPr>
        <w:jc w:val="both"/>
        <w:rPr>
          <w:rFonts w:hint="default"/>
        </w:rPr>
      </w:pPr>
      <w:r>
        <w:rPr>
          <w:rFonts w:hint="default"/>
        </w:rPr>
        <w:t>Install Team Viewer &gt;&gt; di-remote oleh Bina Karir Team.</w:t>
      </w:r>
    </w:p>
    <w:p>
      <w:pPr>
        <w:jc w:val="both"/>
      </w:pPr>
    </w:p>
    <w:p>
      <w:pPr>
        <w:jc w:val="both"/>
        <w:rPr>
          <w:b/>
          <w:bCs/>
        </w:rPr>
      </w:pPr>
      <w:r>
        <w:rPr>
          <w:b/>
          <w:bCs/>
        </w:rPr>
        <w:t>II.2 Deskripsi Aplikasi Hexaco</w:t>
      </w:r>
    </w:p>
    <w:p>
      <w:pPr>
        <w:jc w:val="both"/>
      </w:pPr>
      <w:bookmarkStart w:id="1" w:name="_GoBack"/>
      <w:bookmarkEnd w:id="1"/>
    </w:p>
    <w:p>
      <w:pPr>
        <w:jc w:val="both"/>
      </w:pPr>
      <w:r>
        <w:t>Aplikasi Hexaco merupakan Desktop Application / Aplikasi desktop dan portable yang dapat di pasang di sistem operasi Windows, Linux, dan Mac OS. Pedoman dalam pembuatan aplikasi Hexaco didasarkan pada teori-teori yang dikembangkan oleh Model Struktur Kepribadian HEXACO yaitu dalam model enam dimensi kepribadian manusia. Tes yang digunakan dalam aplikasi ini dibagi menjadi dua tes terpisah yakni tes yang berjumlah 100 soal dan 60 soal. Soal yang diberikan berbeda dan tidak saling berkaitan / bersambung antara satu dan yang lainnya, namun interpretasi akhir dari skoring tes pada kedua soal tes tersebut adalah sama yaitu mengukur tingkat tinggi atau rendah 6 dimensi kepribadian manusia.</w:t>
      </w:r>
    </w:p>
    <w:p>
      <w:pPr>
        <w:jc w:val="both"/>
      </w:pPr>
    </w:p>
    <w:p>
      <w:pPr>
        <w:jc w:val="both"/>
      </w:pPr>
      <w:r>
        <w:rPr>
          <w:b/>
          <w:bCs/>
        </w:rPr>
        <w:t>II.3  Komponen dan Halaman Aplikasi : Kegunaan  dan Fungsi Kontrol Software Hexaco</w:t>
      </w:r>
    </w:p>
    <w:p>
      <w:pPr>
        <w:jc w:val="both"/>
        <w:rPr>
          <w:b/>
          <w:bCs/>
        </w:rPr>
      </w:pPr>
    </w:p>
    <w:p>
      <w:pPr>
        <w:jc w:val="both"/>
        <w:rPr>
          <w:b/>
          <w:bCs/>
        </w:rPr>
      </w:pPr>
      <w:r>
        <w:rPr>
          <w:b/>
          <w:bCs/>
        </w:rPr>
        <w:t>II.3.1 Pengetahuan Dasar Aplikasi Hexaco</w:t>
      </w:r>
    </w:p>
    <w:p>
      <w:pPr>
        <w:jc w:val="both"/>
      </w:pPr>
    </w:p>
    <w:p>
      <w:pPr>
        <w:jc w:val="both"/>
      </w:pPr>
      <w:r>
        <w:t>Sebelum membahas tentang aplikasi ini lebih jauh maka terlebih dahulu perlu dijelaskan tentang istilah “pengguna” dan “kandidat” yang terdapat dalam tutorial ini. Pengguna merupakan orang yang  menggunakan aplikasi ini secara langsung. Sedangkan kandidat adalah orang yang melakukan tes Kepribadian Hexaco. Selain itu terdapat istilah “halaman” yang merupakan interface / tampilan tatap muka yang dapat dilihat oleh pengguna, setiap halaman ini memiliki beberapa komponen halaman yang memiliki fungsi tertentu, misalnya kontrol tombol , kontrol checkbox, Cell Input, gambar , tabel, grafik , dsb. Dengan kata lain , segala hal yang terdapat dalam suatu halaman disebut dengan komponen halaman. Tabel 1 Menunjukkan berbagai komponen kontrol yang terdapat pada halaman.</w:t>
      </w:r>
    </w:p>
    <w:p>
      <w:pPr>
        <w:jc w:val="both"/>
      </w:pPr>
      <w:r>
        <w:t xml:space="preserve"> </w:t>
      </w:r>
    </w:p>
    <w:p>
      <w:pPr>
        <w:jc w:val="both"/>
      </w:pPr>
      <w:r>
        <w:t xml:space="preserve">Aplikasi ini terdari dari 3 halaman utama yakni ; (1)Input Data Kandidat, (2) Database Kandidat,(3) serta skoring tes dan hasil. Input Data Kandidat merupakan sebuah Halaman aplikasi yang digunakan oleh pengguna untuk memasukkan seluruh informasi dari data kandidat. Secara garis besar pada bagian ini dapat dipisahkan menjadi dua berdasarkan jenis data yang diinput yaitu ; (1) Biodata dan Informasi Umum, dan (2) Jawaban tes kandidat. Biodata dan Informasi Umum terdapat pada bagian atas / header dari jendela /windows. Data yang dimasukkan antara lain  Tanggal Tes, No Tes, Nama Kandidat , Tanggal Lahir, Posisi Pekerjaan dsb. Pada bagian ini juga terdapat opsi tes  untuk memilih jumlah tes yang dilakukan oleh kandidat , yaitu opsi tes 100 soal dan 60 soal. Sedangkan Jawaban tes kandidat terdapat pada  bagian bawah yang  berisi kolom – kolom kosong untuk diisi / diinput jawaban tes dari kandidat. Setelah semua informasi data kandidat dimasukkan maka pada bagian paling bawah sebelah kanan terdapat tombol Simpan, Lihat Hasil  , dan Lihat Database. </w:t>
      </w:r>
    </w:p>
    <w:p>
      <w:pPr>
        <w:jc w:val="both"/>
      </w:pPr>
    </w:p>
    <w:p>
      <w:pPr>
        <w:jc w:val="center"/>
      </w:pPr>
      <w:r>
        <w:t>Tabel 1. Berbagai Komponen kontrol yang digunakan dalam aplikasi Hexaco</w:t>
      </w:r>
    </w:p>
    <w:tbl>
      <w:tblPr>
        <w:tblStyle w:val="6"/>
        <w:tblW w:w="8293"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
      <w:tblGrid>
        <w:gridCol w:w="1258"/>
        <w:gridCol w:w="1263"/>
        <w:gridCol w:w="1779"/>
        <w:gridCol w:w="2004"/>
        <w:gridCol w:w="1989"/>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tcBorders>
              <w:top w:val="single" w:color="000000" w:sz="2" w:space="0"/>
              <w:left w:val="single" w:color="000000" w:sz="2" w:space="0"/>
              <w:bottom w:val="single" w:color="000000" w:sz="2" w:space="0"/>
              <w:insideH w:val="single" w:sz="2" w:space="0"/>
            </w:tcBorders>
            <w:shd w:val="clear" w:color="auto" w:fill="auto"/>
          </w:tcPr>
          <w:p>
            <w:pPr>
              <w:pStyle w:val="9"/>
              <w:jc w:val="center"/>
              <w:rPr>
                <w:b/>
                <w:bCs/>
              </w:rPr>
            </w:pPr>
          </w:p>
        </w:tc>
        <w:tc>
          <w:tcPr>
            <w:tcW w:w="1263" w:type="dxa"/>
            <w:tcBorders>
              <w:top w:val="single" w:color="000000" w:sz="2" w:space="0"/>
              <w:left w:val="single" w:color="000000" w:sz="2" w:space="0"/>
              <w:bottom w:val="single" w:color="000000" w:sz="2" w:space="0"/>
              <w:insideH w:val="single" w:sz="2" w:space="0"/>
            </w:tcBorders>
            <w:shd w:val="clear" w:color="auto" w:fill="auto"/>
          </w:tcPr>
          <w:p>
            <w:pPr>
              <w:pStyle w:val="9"/>
              <w:jc w:val="center"/>
            </w:pPr>
            <w:r>
              <w:rPr>
                <w:b/>
                <w:bCs/>
              </w:rPr>
              <w:t>Tipe Input</w:t>
            </w:r>
          </w:p>
        </w:tc>
        <w:tc>
          <w:tcPr>
            <w:tcW w:w="1779" w:type="dxa"/>
            <w:tcBorders>
              <w:top w:val="single" w:color="000000" w:sz="2" w:space="0"/>
              <w:left w:val="single" w:color="000000" w:sz="2" w:space="0"/>
              <w:bottom w:val="single" w:color="000000" w:sz="2" w:space="0"/>
              <w:insideH w:val="single" w:sz="2" w:space="0"/>
            </w:tcBorders>
            <w:shd w:val="clear" w:color="auto" w:fill="auto"/>
          </w:tcPr>
          <w:p>
            <w:pPr>
              <w:pStyle w:val="9"/>
              <w:jc w:val="center"/>
            </w:pPr>
            <w:r>
              <w:rPr>
                <w:b/>
                <w:bCs/>
              </w:rPr>
              <w:t xml:space="preserve">Nama </w:t>
            </w:r>
          </w:p>
        </w:tc>
        <w:tc>
          <w:tcPr>
            <w:tcW w:w="2004" w:type="dxa"/>
            <w:tcBorders>
              <w:top w:val="single" w:color="000000" w:sz="2" w:space="0"/>
              <w:left w:val="single" w:color="000000" w:sz="2" w:space="0"/>
              <w:bottom w:val="single" w:color="000000" w:sz="2" w:space="0"/>
              <w:insideH w:val="single" w:sz="2" w:space="0"/>
            </w:tcBorders>
            <w:shd w:val="clear" w:color="auto" w:fill="auto"/>
          </w:tcPr>
          <w:p>
            <w:pPr>
              <w:pStyle w:val="9"/>
              <w:jc w:val="center"/>
            </w:pPr>
            <w:r>
              <w:rPr>
                <w:b/>
                <w:bCs/>
              </w:rPr>
              <w:t>Fungsi</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Pr>
          <w:p>
            <w:pPr>
              <w:pStyle w:val="9"/>
              <w:jc w:val="center"/>
            </w:pPr>
            <w:r>
              <w:rPr>
                <w:b/>
                <w:bCs/>
              </w:rPr>
              <w:t>Keterangan</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restart"/>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Halaman Input Data</w:t>
            </w: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 xml:space="preserve">Form Umum </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 xml:space="preserve">Tanggal Tes, No Tes,Nama kandidat, Tanggal Lahir , dsb </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Memasukkan Informasi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Form Opsi</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Opsi Tes (100,60)</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Memilih Jumlah tes yang digunakan</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Lihat Hasil</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Untuk melihat hasil / skoring tes kandidat yang datanya telah diinput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Lihat Database</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Untuk melihat / menuju Database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Simpan Data</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Untuk menyimpan seluruh data kandidat yang telah dimasukkan ke dalam database</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Form Umum</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Jawaban Tes</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Form isian jawaban tes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restart"/>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Database</w:t>
            </w: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Input</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Menuju ke Input Data</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Export data</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Untuk mengeksport database ke dalam file csv/excel</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Check Box</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Delete</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Untuk menandai kondisi kursor mouse bisa untuk menghapus</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r>
              <w:t>Ketika Check Box active (V)  artinya fungsi Delete aktif lalu arahkan kursor ke data yang ada di tabel, klik dua kali maka data yang dipilih oleh kursor akan terhapus dalam satu baris</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Event</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Klik dua kali/ ganda</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 xml:space="preserve">Untuk melihat hasil skoring tes kandidat  </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r>
              <w:t>Arahkan kursor mouse ke data kandidat yang terdapat pada data tabel, lalu klik dua kali maka akan ditunjukkan hasil skoring tes kandidat tersebut</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restart"/>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Skoring Tes and Results</w:t>
            </w: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Kembali</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Kembali ke Database / Input Data</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r>
              <w:t>Apabila di mulai dari Input Data ,maka ketika masuk ke Skoring tes akan kembali ke Input Data. Demikian halnya jika mulai dari Database maka dari skoring tes akan kembali ke Database</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1" w:type="dxa"/>
            <w:bottom w:w="55" w:type="dxa"/>
            <w:right w:w="55" w:type="dxa"/>
          </w:tblCellMar>
        </w:tblPrEx>
        <w:tc>
          <w:tcPr>
            <w:tcW w:w="1258" w:type="dxa"/>
            <w:vMerge w:val="continue"/>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p>
        </w:tc>
        <w:tc>
          <w:tcPr>
            <w:tcW w:w="1263"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Tombol</w:t>
            </w:r>
          </w:p>
        </w:tc>
        <w:tc>
          <w:tcPr>
            <w:tcW w:w="1779"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Lihat Jawaban</w:t>
            </w:r>
          </w:p>
        </w:tc>
        <w:tc>
          <w:tcPr>
            <w:tcW w:w="2004" w:type="dxa"/>
            <w:tcBorders>
              <w:top w:val="single" w:color="000000" w:sz="2" w:space="0"/>
              <w:left w:val="single" w:color="000000" w:sz="2" w:space="0"/>
              <w:bottom w:val="single" w:color="000000" w:sz="2" w:space="0"/>
              <w:insideH w:val="single" w:sz="2" w:space="0"/>
            </w:tcBorders>
            <w:shd w:val="clear" w:color="auto" w:fill="auto"/>
            <w:vAlign w:val="center"/>
          </w:tcPr>
          <w:p>
            <w:pPr>
              <w:pStyle w:val="9"/>
              <w:jc w:val="left"/>
            </w:pPr>
            <w:r>
              <w:t>Melihat Jawaban Tes kandidat</w:t>
            </w:r>
          </w:p>
        </w:tc>
        <w:tc>
          <w:tcPr>
            <w:tcW w:w="1989"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vAlign w:val="center"/>
          </w:tcPr>
          <w:p>
            <w:pPr>
              <w:pStyle w:val="9"/>
              <w:jc w:val="left"/>
            </w:pPr>
          </w:p>
        </w:tc>
      </w:tr>
    </w:tbl>
    <w:p>
      <w:pPr>
        <w:jc w:val="both"/>
      </w:pPr>
    </w:p>
    <w:p>
      <w:pPr>
        <w:jc w:val="both"/>
      </w:pPr>
    </w:p>
    <w:p>
      <w:pPr>
        <w:jc w:val="both"/>
      </w:pPr>
      <w:r>
        <w:t>Halaman Database berisi tentang informasi kandidat yang disimpan seperti Tanggal Tes, Kota, No Tes, Nama Kandidat , Tanggal Lahir , Posisi Pekerjaan, Kota,  dsb. Setiap Judul Kolom diberi fungsi filter/sorting. Pada Halaman Database terdapat beberapa tombol seperti Tombol Export as CSV , tombol “input” ,dan kontrol checkbox Delete.</w:t>
      </w:r>
    </w:p>
    <w:p>
      <w:pPr>
        <w:jc w:val="both"/>
      </w:pPr>
    </w:p>
    <w:p>
      <w:pPr>
        <w:jc w:val="both"/>
      </w:pPr>
      <w:r>
        <w:t xml:space="preserve">Halaman Skoring Tes dan Hasil menyajikan informasi hasil tes yang dilakukan oleh kandidat , hasilnya disajikan dalam bentuk tabel dan grafik batang yang mudah untuk dianalisa. Pada halaman ini terdapat tombol Lihat Jawaban Kandidat dan Kembali. </w:t>
      </w:r>
    </w:p>
    <w:p>
      <w:pPr>
        <w:jc w:val="both"/>
      </w:pPr>
    </w:p>
    <w:p>
      <w:pPr>
        <w:jc w:val="both"/>
        <w:rPr>
          <w:b/>
          <w:bCs/>
        </w:rPr>
      </w:pPr>
      <w:r>
        <w:rPr>
          <w:b/>
          <w:bCs/>
        </w:rPr>
        <w:t>II.3.2 Ilustrasi Penggunaan Software Hexaco</w:t>
      </w:r>
    </w:p>
    <w:p>
      <w:pPr>
        <w:jc w:val="both"/>
      </w:pPr>
      <w:r>
        <w:rPr>
          <w:b w:val="0"/>
          <w:bCs w:val="0"/>
        </w:rPr>
        <w:t>Pada bagian ini akan dibahas tentang bagaimana menggunakan aplikasi Hexaco secara lebih detail dan agar mudah dipahami maka penjelasan akan disertakan dengan gambar.</w:t>
      </w:r>
    </w:p>
    <w:p>
      <w:pPr>
        <w:jc w:val="both"/>
        <w:rPr>
          <w:b w:val="0"/>
          <w:bCs w:val="0"/>
        </w:rPr>
      </w:pPr>
    </w:p>
    <w:p>
      <w:pPr>
        <w:jc w:val="both"/>
      </w:pPr>
      <w:r>
        <w:drawing>
          <wp:anchor distT="0" distB="0" distL="0" distR="0" simplePos="0" relativeHeight="1024" behindDoc="0" locked="0" layoutInCell="1" allowOverlap="1">
            <wp:simplePos x="0" y="0"/>
            <wp:positionH relativeFrom="column">
              <wp:posOffset>0</wp:posOffset>
            </wp:positionH>
            <wp:positionV relativeFrom="paragraph">
              <wp:posOffset>843280</wp:posOffset>
            </wp:positionV>
            <wp:extent cx="5274310" cy="278574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rcRect b="6042"/>
                    <a:stretch>
                      <a:fillRect/>
                    </a:stretch>
                  </pic:blipFill>
                  <pic:spPr>
                    <a:xfrm>
                      <a:off x="0" y="0"/>
                      <a:ext cx="5274310" cy="2785745"/>
                    </a:xfrm>
                    <a:prstGeom prst="rect">
                      <a:avLst/>
                    </a:prstGeom>
                  </pic:spPr>
                </pic:pic>
              </a:graphicData>
            </a:graphic>
          </wp:anchor>
        </w:drawing>
      </w:r>
      <w:r>
        <w:rPr>
          <w:b w:val="0"/>
          <w:bCs w:val="0"/>
        </w:rPr>
        <w:t>Halaman-Halaman utama pada aplikasi ini adalah Input Data, Database, dan Skoring hasil tes. Pada saat aplikasi pertama kali di jalankan maka muncul  tampilan awal berbentuk  dialog yang terdapat logo  Binakarir, dialog ini diberi nama dialog “Activator” , untuk masuk dan menggunakan aplikasi Hexaco klik “Lanjut”, seperti yang ditunjukkan pada Gambar 1 .</w:t>
      </w:r>
    </w:p>
    <w:p>
      <w:pPr>
        <w:jc w:val="both"/>
        <w:rPr>
          <w:b w:val="0"/>
          <w:bCs w:val="0"/>
        </w:rPr>
      </w:pPr>
    </w:p>
    <w:p>
      <w:pPr>
        <w:jc w:val="both"/>
        <w:rPr>
          <w:b w:val="0"/>
          <w:bCs w:val="0"/>
        </w:rPr>
      </w:pPr>
    </w:p>
    <w:p>
      <w:pPr>
        <w:jc w:val="center"/>
        <w:rPr>
          <w:b w:val="0"/>
          <w:bCs w:val="0"/>
        </w:rPr>
      </w:pPr>
      <w:r>
        <w:rPr>
          <w:b w:val="0"/>
          <w:bCs w:val="0"/>
        </w:rPr>
        <w:t>Gambar 1. Tampilan Dialog Awal Aplikasi Hexaco pertama kali dijalankan</w:t>
      </w:r>
    </w:p>
    <w:p>
      <w:pPr>
        <w:jc w:val="both"/>
        <w:rPr>
          <w:b w:val="0"/>
          <w:bCs w:val="0"/>
        </w:rPr>
      </w:pPr>
    </w:p>
    <w:p>
      <w:pPr>
        <w:jc w:val="both"/>
        <w:rPr>
          <w:b w:val="0"/>
          <w:bCs w:val="0"/>
        </w:rPr>
      </w:pPr>
    </w:p>
    <w:p>
      <w:pPr>
        <w:jc w:val="both"/>
        <w:rPr>
          <w:b/>
          <w:bCs/>
        </w:rPr>
      </w:pPr>
      <w:r>
        <w:rPr>
          <w:b/>
          <w:bCs/>
        </w:rPr>
        <w:t>II.3.2.1 Halaman Database</w:t>
      </w:r>
    </w:p>
    <w:p>
      <w:pPr>
        <w:jc w:val="both"/>
      </w:pPr>
      <w:r>
        <w:rPr>
          <w:b w:val="0"/>
          <w:bCs w:val="0"/>
        </w:rPr>
        <w:t>Tampilan Database adalah tampilan pada Halaman utama aplikasi yang muncul setelah dialog awal tertutup. Pada Halaman Database ini terdapat tombol “Export as CSV” , “Input”,  kontrol check “Delete”, dan Filter Database. Apabila pegguna ingin menyimpan database ke dalam format CSV maka klik tombol “Export as CSV”, data yang di eksport akan di simpan dalam Folder AplikasiHexaco dengan nama  “DatabaseHexa.csv” , (lihat gambar 2). Tombol “input” adalah untuk menuju halaman Input Data Kandidat. Kontrol check box “Delete” digunakan untuk mengubah mode event double klik menjadi fungsi delete / menghapus data kandidat yang terdapat dalam database. Event double klik merupakan suatu fungsi dalam aplikasi yang akan berjalan ketika mouse di klik dua kali didalam suatu halaman. Pada mode check box “Delete” berada dalam kondisi “uncheck” atau mati  membuat fungsi event double klik ketika diarahkan ke data kandidat dan diklik dua kali akan menuju ke halaman Skoring Tes dan Hasil. Gambar 3 menyajikan Fungsi-fungsi komponen kontrol pada halaman Database</w:t>
      </w:r>
    </w:p>
    <w:p>
      <w:pPr>
        <w:jc w:val="both"/>
        <w:rPr>
          <w:b w:val="0"/>
          <w:bCs w:val="0"/>
        </w:rPr>
      </w:pPr>
    </w:p>
    <w:p>
      <w:pPr>
        <w:jc w:val="both"/>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381500" cy="272351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rcRect r="16922" b="8134"/>
                    <a:stretch>
                      <a:fillRect/>
                    </a:stretch>
                  </pic:blipFill>
                  <pic:spPr>
                    <a:xfrm>
                      <a:off x="0" y="0"/>
                      <a:ext cx="4381500" cy="2723515"/>
                    </a:xfrm>
                    <a:prstGeom prst="rect">
                      <a:avLst/>
                    </a:prstGeom>
                  </pic:spPr>
                </pic:pic>
              </a:graphicData>
            </a:graphic>
          </wp:anchor>
        </w:drawing>
      </w:r>
      <w:r>
        <w:rPr>
          <w:b w:val="0"/>
          <w:bCs w:val="0"/>
        </w:rPr>
        <w:t>Gambar 2. Direktori / Folder penyimpanan Database Hexa pada “Export as CSV” Aplikasi Hexaco</w:t>
      </w:r>
    </w:p>
    <w:p>
      <w:pPr>
        <w:jc w:val="both"/>
        <w:rPr>
          <w:b w:val="0"/>
          <w:bCs w:val="0"/>
        </w:rPr>
      </w:pPr>
    </w:p>
    <w:p>
      <w:pPr>
        <w:jc w:val="cente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274310" cy="296481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6"/>
                    <a:stretch>
                      <a:fillRect/>
                    </a:stretch>
                  </pic:blipFill>
                  <pic:spPr>
                    <a:xfrm>
                      <a:off x="0" y="0"/>
                      <a:ext cx="5274310" cy="2964815"/>
                    </a:xfrm>
                    <a:prstGeom prst="rect">
                      <a:avLst/>
                    </a:prstGeom>
                  </pic:spPr>
                </pic:pic>
              </a:graphicData>
            </a:graphic>
          </wp:anchor>
        </w:drawing>
      </w:r>
      <w:r>
        <w:rPr>
          <w:b w:val="0"/>
          <w:bCs w:val="0"/>
        </w:rPr>
        <w:t xml:space="preserve">Gambar 3. Tampilan Database beserta Fungsi Komponen Kontrol </w:t>
      </w:r>
      <w:r>
        <w:br w:type="page"/>
      </w:r>
    </w:p>
    <w:p>
      <w:pPr>
        <w:jc w:val="both"/>
        <w:rPr>
          <w:b/>
          <w:bCs/>
        </w:rPr>
      </w:pPr>
      <w:bookmarkStart w:id="0" w:name="__DdeLink__246_682284425"/>
      <w:r>
        <w:rPr>
          <w:b/>
          <w:bCs/>
        </w:rPr>
        <w:t>II.3.2.2 Halaman Input data Kandidat</w:t>
      </w:r>
      <w:bookmarkEnd w:id="0"/>
    </w:p>
    <w:p>
      <w:pPr>
        <w:jc w:val="both"/>
        <w:rPr>
          <w:b w:val="0"/>
          <w:bCs w:val="0"/>
        </w:rPr>
      </w:pPr>
      <w:r>
        <w:rPr>
          <w:b w:val="0"/>
          <w:bCs w:val="0"/>
        </w:rPr>
        <w:t>Semua data dan informasi yang akan dimasukkan ke dalam aplikasi berada pada Halaman ini. Secara garis besar, Input Data Kandidat dapat dibedakan menjadi dua bagian yakni ; (1) Input Biodata dan Informasi Umum ,dan (2) Input Jawaban Tes oleh Kandidat. Bagian pertama, yakni Input Biodata dan Informasi Umum,  yang harus dilakukan oleh pengguna yaitu menginput/memasukkan seluruh biodata dan informasi umum kandidat yang terletak di bagian atas jendela/windows. Pada tahap ini informasi yang diinput meliput : Tanggal Tes, No Tes, Nama Kandidat, Posisi /Jabatan yang di pilih Kandidat, Jenis Kelamin, Tanggal Lahir , Opsi Soal, dsb. Jika Posisi / Jabatan yang dipilih Kandidat tidak terdapat pada daftar Posisi yang disediakan maka pengguna bisa menambah sendiri posisi pekerjaan dengan meng klik tombol “+Posisi”. Opsi Soal merupakan pilihan untuk Jenis tes yang telah dilakukan oleh kandidat. Opsi “Soal 100” adalah jenis tes berjumlah 100 soal, sedangkan opsi “Soal 60” adalah jenis tes yang berjumlah 60 soal. Setiap Jenis tes memiliki soal yang berbeda.</w:t>
      </w:r>
    </w:p>
    <w:p>
      <w:pPr>
        <w:jc w:val="center"/>
        <w:rPr>
          <w:b w:val="0"/>
          <w:bCs w:val="0"/>
        </w:rPr>
      </w:pPr>
      <w:r>
        <w:rPr>
          <w:b w:val="0"/>
          <w:bCs w:val="0"/>
        </w:rPr>
        <w:drawing>
          <wp:anchor distT="0" distB="0" distL="0" distR="0" simplePos="0" relativeHeight="1024" behindDoc="0" locked="0" layoutInCell="1" allowOverlap="1">
            <wp:simplePos x="0" y="0"/>
            <wp:positionH relativeFrom="column">
              <wp:posOffset>0</wp:posOffset>
            </wp:positionH>
            <wp:positionV relativeFrom="paragraph">
              <wp:posOffset>142875</wp:posOffset>
            </wp:positionV>
            <wp:extent cx="5274310" cy="29654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5274310" cy="2965450"/>
                    </a:xfrm>
                    <a:prstGeom prst="rect">
                      <a:avLst/>
                    </a:prstGeom>
                  </pic:spPr>
                </pic:pic>
              </a:graphicData>
            </a:graphic>
          </wp:anchor>
        </w:drawing>
      </w:r>
    </w:p>
    <w:p>
      <w:pPr>
        <w:jc w:val="center"/>
        <w:rPr>
          <w:b w:val="0"/>
          <w:bCs w:val="0"/>
        </w:rPr>
      </w:pPr>
      <w:r>
        <w:rPr>
          <w:b w:val="0"/>
          <w:bCs w:val="0"/>
        </w:rPr>
        <w:t>Gambar 4. Halaman Input Data beserta Komponen Halaman</w:t>
      </w:r>
    </w:p>
    <w:p>
      <w:pPr>
        <w:jc w:val="both"/>
        <w:rPr>
          <w:b w:val="0"/>
          <w:bCs w:val="0"/>
        </w:rPr>
      </w:pPr>
    </w:p>
    <w:p>
      <w:pPr>
        <w:jc w:val="both"/>
        <w:rPr>
          <w:b w:val="0"/>
          <w:bCs w:val="0"/>
        </w:rPr>
      </w:pPr>
      <w:r>
        <w:rPr>
          <w:b w:val="0"/>
          <w:bCs w:val="0"/>
        </w:rPr>
        <w:t>Pada bagian Kedua, pengguna melakukan proses memasukkan jawaban tes kedalam kolom “cell Input” yang telah disediakan. Setiap Jawaban dari nomor soal dimasukkan sesuai dengan nomor yang telah disediakan pada aplikasi . Misalnya Jawaban untuk nomor 1 adalah “3” , maka pengguna memasukkan angka 3 disebelah kanan nomor 1, dan seterusnya. Ketika seluruh jawaban telah dimasukkan dan semua data sudah diisi maka pengguna dapat menyimpan keseluruhan data tersebut dengan menekan tombol “Simpan”. Fungsi Tombol “Lihat Hasil” adalah untuk langsung melihat hasil tes kandidat tanpa disimpan ke dalam database.Sedangkan Tombol “Lihat Database” adalah untuk menuju ke Halaman Database, seperti yang ditunjukkan pada Gambar 4.</w:t>
      </w:r>
    </w:p>
    <w:p>
      <w:pPr>
        <w:jc w:val="both"/>
        <w:rPr>
          <w:b/>
          <w:bCs/>
        </w:rPr>
      </w:pPr>
    </w:p>
    <w:p>
      <w:pPr>
        <w:jc w:val="both"/>
        <w:rPr>
          <w:b/>
          <w:bCs/>
        </w:rPr>
      </w:pPr>
      <w:r>
        <w:rPr>
          <w:b/>
          <w:bCs/>
        </w:rPr>
        <w:t>II.3.2.2 Halaman Hasil Tes dan Skoring</w:t>
      </w:r>
    </w:p>
    <w:p>
      <w:pPr>
        <w:jc w:val="both"/>
        <w:rPr>
          <w:b w:val="0"/>
          <w:bCs w:val="0"/>
        </w:rPr>
      </w:pPr>
    </w:p>
    <w:p>
      <w:pPr>
        <w:jc w:val="both"/>
        <w:rPr>
          <w:b/>
          <w:bCs/>
        </w:rPr>
      </w:pPr>
      <w:r>
        <w:rPr>
          <w:b w:val="0"/>
          <w:bCs w:val="0"/>
        </w:rPr>
        <w:t>Setelah semua data telah disimpan dalam database,maka pengguna bisa melihat hasil tes pada halaman Hasil Tes dan Skoring. Disini pengguna dapat melihat Karakter yang dimiliki oleh kandidat beserta nilai / skor nya. Hasil tes disajikan dalam bentuk tabel dan grafik untuk memudahkan pengguna dalam melakukan analisa, Seperti yang ditunjukkan oleh Gambar 5. Pada halaman ini terdapat dua tombol yakni, tombol Kembali dan tombol lihat jawaban peserta. Tombol kembali digunakan untuk kembali ke halaman sebelumnya dan tombol lihat Jawaban Peserta adalah untuk melihat jawaban kandidat yang telah dimasukkan.</w:t>
      </w:r>
    </w:p>
    <w:p>
      <w:pPr>
        <w:jc w:val="center"/>
        <w:rPr>
          <w:b w:val="0"/>
          <w:bCs w:val="0"/>
        </w:rPr>
      </w:pPr>
      <w:r>
        <w:rPr>
          <w:b w:val="0"/>
          <w:bCs w:val="0"/>
        </w:rPr>
        <w:drawing>
          <wp:anchor distT="0" distB="0" distL="0" distR="0" simplePos="0" relativeHeight="1024" behindDoc="0" locked="0" layoutInCell="1" allowOverlap="1">
            <wp:simplePos x="0" y="0"/>
            <wp:positionH relativeFrom="column">
              <wp:posOffset>-27305</wp:posOffset>
            </wp:positionH>
            <wp:positionV relativeFrom="paragraph">
              <wp:posOffset>245745</wp:posOffset>
            </wp:positionV>
            <wp:extent cx="5274310" cy="296481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5274310" cy="2964815"/>
                    </a:xfrm>
                    <a:prstGeom prst="rect">
                      <a:avLst/>
                    </a:prstGeom>
                  </pic:spPr>
                </pic:pic>
              </a:graphicData>
            </a:graphic>
          </wp:anchor>
        </w:drawing>
      </w:r>
    </w:p>
    <w:p>
      <w:pPr>
        <w:jc w:val="center"/>
        <w:rPr>
          <w:b w:val="0"/>
          <w:bCs w:val="0"/>
        </w:rPr>
      </w:pPr>
      <w:r>
        <w:rPr>
          <w:b w:val="0"/>
          <w:bCs w:val="0"/>
        </w:rPr>
        <w:t xml:space="preserve">Gambar 5 Halaman Hasil Tes dalam bentuk Grafik </w:t>
      </w:r>
    </w:p>
    <w:p>
      <w:pPr>
        <w:jc w:val="both"/>
        <w:rPr>
          <w:b w:val="0"/>
          <w:bCs w:val="0"/>
        </w:rPr>
      </w:pPr>
    </w:p>
    <w:p>
      <w:pPr>
        <w:jc w:val="both"/>
        <w:rPr>
          <w:b w:val="0"/>
          <w:bCs w:val="0"/>
        </w:rPr>
      </w:pPr>
    </w:p>
    <w:p>
      <w:pPr>
        <w:jc w:val="both"/>
        <w:rPr>
          <w:b w:val="0"/>
          <w:bCs w:val="0"/>
        </w:rPr>
      </w:pPr>
    </w:p>
    <w:p>
      <w:pPr>
        <w:jc w:val="both"/>
        <w:rPr>
          <w:b w:val="0"/>
          <w:bCs w:val="0"/>
        </w:rPr>
      </w:pPr>
    </w:p>
    <w:sectPr>
      <w:pgSz w:w="11906" w:h="16838"/>
      <w:pgMar w:top="1440" w:right="1800" w:bottom="1440" w:left="1800" w:header="0" w:footer="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Lucida Sans">
    <w:altName w:val="Pothana2000"/>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6DE835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kern w:val="0"/>
      <w:sz w:val="20"/>
      <w:szCs w:val="20"/>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ucida Sans"/>
      <w:i/>
      <w:iCs/>
      <w:sz w:val="24"/>
      <w:szCs w:val="24"/>
    </w:rPr>
  </w:style>
  <w:style w:type="paragraph" w:styleId="4">
    <w:name w:val="List"/>
    <w:basedOn w:val="2"/>
    <w:uiPriority w:val="0"/>
    <w:rPr>
      <w:rFonts w:cs="Lucida Sans"/>
    </w:rPr>
  </w:style>
  <w:style w:type="paragraph" w:customStyle="1" w:styleId="7">
    <w:name w:val="Heading"/>
    <w:basedOn w:val="1"/>
    <w:next w:val="2"/>
    <w:qFormat/>
    <w:uiPriority w:val="0"/>
    <w:pPr>
      <w:keepNext/>
      <w:spacing w:before="240" w:after="120"/>
    </w:pPr>
    <w:rPr>
      <w:rFonts w:ascii="Liberation Sans" w:hAnsi="Liberation Sans" w:eastAsia="Microsoft YaHei" w:cs="Lucida Sans"/>
      <w:sz w:val="28"/>
      <w:szCs w:val="28"/>
    </w:rPr>
  </w:style>
  <w:style w:type="paragraph" w:customStyle="1" w:styleId="8">
    <w:name w:val="Index"/>
    <w:basedOn w:val="1"/>
    <w:qFormat/>
    <w:uiPriority w:val="0"/>
    <w:pPr>
      <w:suppressLineNumbers/>
    </w:pPr>
    <w:rPr>
      <w:rFonts w:cs="Lucida Sans"/>
    </w:rPr>
  </w:style>
  <w:style w:type="paragraph" w:customStyle="1" w:styleId="9">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1606</Words>
  <Characters>9313</Characters>
  <Paragraphs>80</Paragraphs>
  <TotalTime>677</TotalTime>
  <ScaleCrop>false</ScaleCrop>
  <LinksUpToDate>false</LinksUpToDate>
  <CharactersWithSpaces>10875</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2018-08-13T22:40:00Z</dcterms:created>
  <dc:creator>klien5</dc:creator>
  <cp:lastModifiedBy>binakarir</cp:lastModifiedBy>
  <dcterms:modified xsi:type="dcterms:W3CDTF">2018-09-18T14:52:59Z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