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08738" w14:textId="77777777" w:rsidR="000F1D87" w:rsidRDefault="000F1D87" w:rsidP="000F1D87"/>
    <w:p w14:paraId="306BEEBF" w14:textId="4B7823E5" w:rsidR="000F1D87" w:rsidRPr="000F1D87" w:rsidRDefault="000F1D87" w:rsidP="000F1D87">
      <w:pPr>
        <w:rPr>
          <w:b/>
          <w:bCs/>
        </w:rPr>
      </w:pPr>
      <w:r w:rsidRPr="000F1D87">
        <w:rPr>
          <w:b/>
          <w:bCs/>
        </w:rPr>
        <w:t xml:space="preserve">The Basic Proforma for Choosing the Correct Data Visualization Process for Exploratory Data </w:t>
      </w:r>
      <w:proofErr w:type="gramStart"/>
      <w:r w:rsidRPr="000F1D87">
        <w:rPr>
          <w:b/>
          <w:bCs/>
        </w:rPr>
        <w:t>Analy</w:t>
      </w:r>
      <w:r>
        <w:rPr>
          <w:b/>
          <w:bCs/>
        </w:rPr>
        <w:t xml:space="preserve">sis </w:t>
      </w:r>
      <w:r w:rsidRPr="000F1D87">
        <w:rPr>
          <w:b/>
          <w:bCs/>
        </w:rPr>
        <w:t xml:space="preserve"> </w:t>
      </w:r>
      <w:r>
        <w:rPr>
          <w:b/>
          <w:bCs/>
        </w:rPr>
        <w:t>using</w:t>
      </w:r>
      <w:proofErr w:type="gramEnd"/>
      <w:r>
        <w:rPr>
          <w:b/>
          <w:bCs/>
        </w:rPr>
        <w:t xml:space="preserve"> Python : </w:t>
      </w:r>
    </w:p>
    <w:p w14:paraId="70FBBB9A" w14:textId="4D9035C7" w:rsidR="000F1D87" w:rsidRDefault="000F1D87" w:rsidP="000F1D87">
      <w:r w:rsidRPr="000F1D87">
        <w:t xml:space="preserve">Here's a categorized list of </w:t>
      </w:r>
      <w:r w:rsidRPr="000F1D87">
        <w:rPr>
          <w:b/>
          <w:bCs/>
        </w:rPr>
        <w:t>types of datasets</w:t>
      </w:r>
      <w:r w:rsidRPr="000F1D87">
        <w:t xml:space="preserve"> that can be used for </w:t>
      </w:r>
      <w:r w:rsidRPr="000F1D87">
        <w:rPr>
          <w:b/>
          <w:bCs/>
        </w:rPr>
        <w:t>basic data visualization</w:t>
      </w:r>
      <w:r w:rsidRPr="000F1D87">
        <w:t xml:space="preserve"> using </w:t>
      </w:r>
      <w:r w:rsidRPr="000F1D87">
        <w:rPr>
          <w:b/>
          <w:bCs/>
        </w:rPr>
        <w:t>Python</w:t>
      </w:r>
      <w:r w:rsidRPr="000F1D87">
        <w:t xml:space="preserve">, grouped under the domains of </w:t>
      </w:r>
      <w:r w:rsidRPr="000F1D87">
        <w:rPr>
          <w:b/>
          <w:bCs/>
        </w:rPr>
        <w:t>Finance</w:t>
      </w:r>
      <w:r w:rsidRPr="000F1D87">
        <w:t xml:space="preserve">, </w:t>
      </w:r>
      <w:r w:rsidRPr="000F1D87">
        <w:rPr>
          <w:b/>
          <w:bCs/>
        </w:rPr>
        <w:t>Marketing</w:t>
      </w:r>
      <w:r w:rsidRPr="000F1D87">
        <w:t xml:space="preserve">, and </w:t>
      </w:r>
      <w:r w:rsidRPr="000F1D87">
        <w:rPr>
          <w:b/>
          <w:bCs/>
        </w:rPr>
        <w:t>Human Resources (HR)</w:t>
      </w:r>
      <w:r w:rsidRPr="000F1D87">
        <w:t>. These are especially helpful for beginners working on exploratory data analysis (EDA), dashboards, or visual storytelling.</w:t>
      </w:r>
    </w:p>
    <w:p w14:paraId="52D774B3" w14:textId="77777777" w:rsidR="000F1D87" w:rsidRDefault="000F1D87" w:rsidP="000F1D87"/>
    <w:p w14:paraId="073DA02C" w14:textId="65E751B4" w:rsidR="000F1D87" w:rsidRPr="000F1D87" w:rsidRDefault="000F1D87" w:rsidP="000F1D87">
      <w:pPr>
        <w:rPr>
          <w:b/>
          <w:bCs/>
        </w:rPr>
      </w:pPr>
      <w:r w:rsidRPr="000F1D87">
        <w:rPr>
          <w:b/>
          <w:bCs/>
        </w:rPr>
        <w:t xml:space="preserve">Finance Domain: </w:t>
      </w:r>
    </w:p>
    <w:p w14:paraId="79BA4FD6" w14:textId="77777777" w:rsidR="000F1D87" w:rsidRDefault="000F1D87" w:rsidP="000F1D8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3445"/>
        <w:gridCol w:w="3166"/>
      </w:tblGrid>
      <w:tr w:rsidR="000F1D87" w:rsidRPr="000F1D87" w14:paraId="26030279" w14:textId="77777777" w:rsidTr="000F1D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D6F14" w14:textId="77777777" w:rsidR="000F1D87" w:rsidRPr="000F1D87" w:rsidRDefault="000F1D87" w:rsidP="000F1D87">
            <w:pPr>
              <w:rPr>
                <w:b/>
                <w:bCs/>
              </w:rPr>
            </w:pPr>
            <w:r w:rsidRPr="000F1D87">
              <w:rPr>
                <w:b/>
                <w:bCs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37DAFB2D" w14:textId="77777777" w:rsidR="000F1D87" w:rsidRPr="000F1D87" w:rsidRDefault="000F1D87" w:rsidP="000F1D87">
            <w:pPr>
              <w:rPr>
                <w:b/>
                <w:bCs/>
              </w:rPr>
            </w:pPr>
            <w:r w:rsidRPr="000F1D8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E2CDEE" w14:textId="77777777" w:rsidR="000F1D87" w:rsidRPr="000F1D87" w:rsidRDefault="000F1D87" w:rsidP="000F1D87">
            <w:pPr>
              <w:rPr>
                <w:b/>
                <w:bCs/>
              </w:rPr>
            </w:pPr>
            <w:r w:rsidRPr="000F1D87">
              <w:rPr>
                <w:b/>
                <w:bCs/>
              </w:rPr>
              <w:t>Example Visualizations</w:t>
            </w:r>
          </w:p>
        </w:tc>
      </w:tr>
      <w:tr w:rsidR="000F1D87" w:rsidRPr="000F1D87" w14:paraId="2E292206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9BB8" w14:textId="77777777" w:rsidR="000F1D87" w:rsidRPr="000F1D87" w:rsidRDefault="000F1D87" w:rsidP="000F1D87">
            <w:r w:rsidRPr="000F1D87">
              <w:rPr>
                <w:b/>
                <w:bCs/>
              </w:rPr>
              <w:t>Stock Prices</w:t>
            </w:r>
          </w:p>
        </w:tc>
        <w:tc>
          <w:tcPr>
            <w:tcW w:w="0" w:type="auto"/>
            <w:vAlign w:val="center"/>
            <w:hideMark/>
          </w:tcPr>
          <w:p w14:paraId="199CD1CA" w14:textId="77777777" w:rsidR="000F1D87" w:rsidRPr="000F1D87" w:rsidRDefault="000F1D87" w:rsidP="000F1D87">
            <w:r w:rsidRPr="000F1D87">
              <w:t>Daily OHLC (Open, High, Low, Close) prices for companies</w:t>
            </w:r>
          </w:p>
        </w:tc>
        <w:tc>
          <w:tcPr>
            <w:tcW w:w="0" w:type="auto"/>
            <w:vAlign w:val="center"/>
            <w:hideMark/>
          </w:tcPr>
          <w:p w14:paraId="3028F419" w14:textId="77777777" w:rsidR="000F1D87" w:rsidRPr="000F1D87" w:rsidRDefault="000F1D87" w:rsidP="000F1D87">
            <w:r w:rsidRPr="000F1D87">
              <w:t>Line chart, candlestick chart</w:t>
            </w:r>
          </w:p>
        </w:tc>
      </w:tr>
      <w:tr w:rsidR="000F1D87" w:rsidRPr="000F1D87" w14:paraId="4F79B9B7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09D5" w14:textId="77777777" w:rsidR="000F1D87" w:rsidRPr="000F1D87" w:rsidRDefault="000F1D87" w:rsidP="000F1D87">
            <w:r w:rsidRPr="000F1D87">
              <w:rPr>
                <w:b/>
                <w:bCs/>
              </w:rPr>
              <w:t>Cryptocurrency Prices</w:t>
            </w:r>
          </w:p>
        </w:tc>
        <w:tc>
          <w:tcPr>
            <w:tcW w:w="0" w:type="auto"/>
            <w:vAlign w:val="center"/>
            <w:hideMark/>
          </w:tcPr>
          <w:p w14:paraId="71851F6C" w14:textId="77777777" w:rsidR="000F1D87" w:rsidRPr="000F1D87" w:rsidRDefault="000F1D87" w:rsidP="000F1D87">
            <w:r w:rsidRPr="000F1D87">
              <w:t>Bitcoin, Ethereum historical price data</w:t>
            </w:r>
          </w:p>
        </w:tc>
        <w:tc>
          <w:tcPr>
            <w:tcW w:w="0" w:type="auto"/>
            <w:vAlign w:val="center"/>
            <w:hideMark/>
          </w:tcPr>
          <w:p w14:paraId="1B135392" w14:textId="77777777" w:rsidR="000F1D87" w:rsidRPr="000F1D87" w:rsidRDefault="000F1D87" w:rsidP="000F1D87">
            <w:r w:rsidRPr="000F1D87">
              <w:t>Area plot, line chart</w:t>
            </w:r>
          </w:p>
        </w:tc>
      </w:tr>
      <w:tr w:rsidR="000F1D87" w:rsidRPr="000F1D87" w14:paraId="7094509B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8BBB" w14:textId="77777777" w:rsidR="000F1D87" w:rsidRPr="000F1D87" w:rsidRDefault="000F1D87" w:rsidP="000F1D87">
            <w:r w:rsidRPr="000F1D87">
              <w:rPr>
                <w:b/>
                <w:bCs/>
              </w:rPr>
              <w:t>Company Financial Statements</w:t>
            </w:r>
          </w:p>
        </w:tc>
        <w:tc>
          <w:tcPr>
            <w:tcW w:w="0" w:type="auto"/>
            <w:vAlign w:val="center"/>
            <w:hideMark/>
          </w:tcPr>
          <w:p w14:paraId="40BB4E24" w14:textId="77777777" w:rsidR="000F1D87" w:rsidRPr="000F1D87" w:rsidRDefault="000F1D87" w:rsidP="000F1D87">
            <w:r w:rsidRPr="000F1D87">
              <w:t>Balance sheet, income statement, cash flow statement</w:t>
            </w:r>
          </w:p>
        </w:tc>
        <w:tc>
          <w:tcPr>
            <w:tcW w:w="0" w:type="auto"/>
            <w:vAlign w:val="center"/>
            <w:hideMark/>
          </w:tcPr>
          <w:p w14:paraId="6CB1804F" w14:textId="77777777" w:rsidR="000F1D87" w:rsidRPr="000F1D87" w:rsidRDefault="000F1D87" w:rsidP="000F1D87">
            <w:r w:rsidRPr="000F1D87">
              <w:t>Bar charts, grouped bar for profit/loss comparisons</w:t>
            </w:r>
          </w:p>
        </w:tc>
      </w:tr>
      <w:tr w:rsidR="000F1D87" w:rsidRPr="000F1D87" w14:paraId="75924162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3888" w14:textId="77777777" w:rsidR="000F1D87" w:rsidRPr="000F1D87" w:rsidRDefault="000F1D87" w:rsidP="000F1D87">
            <w:r w:rsidRPr="000F1D87">
              <w:rPr>
                <w:b/>
                <w:bCs/>
              </w:rPr>
              <w:t>Interest Rates</w:t>
            </w:r>
          </w:p>
        </w:tc>
        <w:tc>
          <w:tcPr>
            <w:tcW w:w="0" w:type="auto"/>
            <w:vAlign w:val="center"/>
            <w:hideMark/>
          </w:tcPr>
          <w:p w14:paraId="68B6745F" w14:textId="77777777" w:rsidR="000F1D87" w:rsidRPr="000F1D87" w:rsidRDefault="000F1D87" w:rsidP="000F1D87">
            <w:r w:rsidRPr="000F1D87">
              <w:t>Historical interest rates (e.g., repo rate, federal funds rate)</w:t>
            </w:r>
          </w:p>
        </w:tc>
        <w:tc>
          <w:tcPr>
            <w:tcW w:w="0" w:type="auto"/>
            <w:vAlign w:val="center"/>
            <w:hideMark/>
          </w:tcPr>
          <w:p w14:paraId="3A9B5ED7" w14:textId="77777777" w:rsidR="000F1D87" w:rsidRPr="000F1D87" w:rsidRDefault="000F1D87" w:rsidP="000F1D87">
            <w:r w:rsidRPr="000F1D87">
              <w:t>Line plot, scatter plot</w:t>
            </w:r>
          </w:p>
        </w:tc>
      </w:tr>
      <w:tr w:rsidR="000F1D87" w:rsidRPr="000F1D87" w14:paraId="5BA059C3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404B" w14:textId="77777777" w:rsidR="000F1D87" w:rsidRPr="000F1D87" w:rsidRDefault="000F1D87" w:rsidP="000F1D87">
            <w:r w:rsidRPr="000F1D87">
              <w:rPr>
                <w:b/>
                <w:bCs/>
              </w:rPr>
              <w:t>Inflation &amp; CPI Data</w:t>
            </w:r>
          </w:p>
        </w:tc>
        <w:tc>
          <w:tcPr>
            <w:tcW w:w="0" w:type="auto"/>
            <w:vAlign w:val="center"/>
            <w:hideMark/>
          </w:tcPr>
          <w:p w14:paraId="5726421B" w14:textId="77777777" w:rsidR="000F1D87" w:rsidRPr="000F1D87" w:rsidRDefault="000F1D87" w:rsidP="000F1D87">
            <w:r w:rsidRPr="000F1D87">
              <w:t>Consumer Price Index and inflation rate over time</w:t>
            </w:r>
          </w:p>
        </w:tc>
        <w:tc>
          <w:tcPr>
            <w:tcW w:w="0" w:type="auto"/>
            <w:vAlign w:val="center"/>
            <w:hideMark/>
          </w:tcPr>
          <w:p w14:paraId="71C2DCDF" w14:textId="77777777" w:rsidR="000F1D87" w:rsidRPr="000F1D87" w:rsidRDefault="000F1D87" w:rsidP="000F1D87">
            <w:r w:rsidRPr="000F1D87">
              <w:t>Line graph, heatmap</w:t>
            </w:r>
          </w:p>
        </w:tc>
      </w:tr>
      <w:tr w:rsidR="000F1D87" w:rsidRPr="000F1D87" w14:paraId="005B8E6E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6655" w14:textId="77777777" w:rsidR="000F1D87" w:rsidRPr="000F1D87" w:rsidRDefault="000F1D87" w:rsidP="000F1D87">
            <w:r w:rsidRPr="000F1D87">
              <w:rPr>
                <w:b/>
                <w:bCs/>
              </w:rPr>
              <w:t>Exchange Rates</w:t>
            </w:r>
          </w:p>
        </w:tc>
        <w:tc>
          <w:tcPr>
            <w:tcW w:w="0" w:type="auto"/>
            <w:vAlign w:val="center"/>
            <w:hideMark/>
          </w:tcPr>
          <w:p w14:paraId="71829235" w14:textId="77777777" w:rsidR="000F1D87" w:rsidRPr="000F1D87" w:rsidRDefault="000F1D87" w:rsidP="000F1D87">
            <w:r w:rsidRPr="000F1D87">
              <w:t>USD to INR, EUR to GBP, etc. over time</w:t>
            </w:r>
          </w:p>
        </w:tc>
        <w:tc>
          <w:tcPr>
            <w:tcW w:w="0" w:type="auto"/>
            <w:vAlign w:val="center"/>
            <w:hideMark/>
          </w:tcPr>
          <w:p w14:paraId="392FF876" w14:textId="77777777" w:rsidR="000F1D87" w:rsidRPr="000F1D87" w:rsidRDefault="000F1D87" w:rsidP="000F1D87">
            <w:r w:rsidRPr="000F1D87">
              <w:t>Line plots, comparative graphs</w:t>
            </w:r>
          </w:p>
        </w:tc>
      </w:tr>
      <w:tr w:rsidR="000F1D87" w:rsidRPr="000F1D87" w14:paraId="62C5F69A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B0FB" w14:textId="77777777" w:rsidR="000F1D87" w:rsidRPr="000F1D87" w:rsidRDefault="000F1D87" w:rsidP="000F1D87">
            <w:r w:rsidRPr="000F1D87">
              <w:rPr>
                <w:b/>
                <w:bCs/>
              </w:rPr>
              <w:t>Bank Loan Performance</w:t>
            </w:r>
          </w:p>
        </w:tc>
        <w:tc>
          <w:tcPr>
            <w:tcW w:w="0" w:type="auto"/>
            <w:vAlign w:val="center"/>
            <w:hideMark/>
          </w:tcPr>
          <w:p w14:paraId="18596EAB" w14:textId="77777777" w:rsidR="000F1D87" w:rsidRPr="000F1D87" w:rsidRDefault="000F1D87" w:rsidP="000F1D87">
            <w:r w:rsidRPr="000F1D87">
              <w:t>Loan status (paid/charged off), interest rates</w:t>
            </w:r>
          </w:p>
        </w:tc>
        <w:tc>
          <w:tcPr>
            <w:tcW w:w="0" w:type="auto"/>
            <w:vAlign w:val="center"/>
            <w:hideMark/>
          </w:tcPr>
          <w:p w14:paraId="39F7640C" w14:textId="77777777" w:rsidR="000F1D87" w:rsidRPr="000F1D87" w:rsidRDefault="000F1D87" w:rsidP="000F1D87">
            <w:r w:rsidRPr="000F1D87">
              <w:t>Pie chart, bar plot, correlation matrix</w:t>
            </w:r>
          </w:p>
        </w:tc>
      </w:tr>
      <w:tr w:rsidR="000F1D87" w:rsidRPr="000F1D87" w14:paraId="5557B59F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4E68" w14:textId="77777777" w:rsidR="000F1D87" w:rsidRPr="000F1D87" w:rsidRDefault="000F1D87" w:rsidP="000F1D87">
            <w:r w:rsidRPr="000F1D87">
              <w:rPr>
                <w:b/>
                <w:bCs/>
              </w:rPr>
              <w:t>Mutual Fund NAV</w:t>
            </w:r>
          </w:p>
        </w:tc>
        <w:tc>
          <w:tcPr>
            <w:tcW w:w="0" w:type="auto"/>
            <w:vAlign w:val="center"/>
            <w:hideMark/>
          </w:tcPr>
          <w:p w14:paraId="0AD6CB2B" w14:textId="77777777" w:rsidR="000F1D87" w:rsidRPr="000F1D87" w:rsidRDefault="000F1D87" w:rsidP="000F1D87">
            <w:r w:rsidRPr="000F1D87">
              <w:t>Historical Net Asset Value (NAV) of mutual funds</w:t>
            </w:r>
          </w:p>
        </w:tc>
        <w:tc>
          <w:tcPr>
            <w:tcW w:w="0" w:type="auto"/>
            <w:vAlign w:val="center"/>
            <w:hideMark/>
          </w:tcPr>
          <w:p w14:paraId="6D3CECDC" w14:textId="77777777" w:rsidR="000F1D87" w:rsidRPr="000F1D87" w:rsidRDefault="000F1D87" w:rsidP="000F1D87">
            <w:r w:rsidRPr="000F1D87">
              <w:t>Line graph, cumulative return chart</w:t>
            </w:r>
          </w:p>
        </w:tc>
      </w:tr>
    </w:tbl>
    <w:p w14:paraId="3A8936E8" w14:textId="77777777" w:rsidR="000F1D87" w:rsidRDefault="000F1D87" w:rsidP="000F1D87"/>
    <w:p w14:paraId="1A61E813" w14:textId="634D0ABD" w:rsidR="000F1D87" w:rsidRPr="000F1D87" w:rsidRDefault="000F1D87" w:rsidP="000F1D87">
      <w:pPr>
        <w:rPr>
          <w:b/>
          <w:bCs/>
          <w:sz w:val="24"/>
          <w:szCs w:val="24"/>
        </w:rPr>
      </w:pPr>
      <w:r w:rsidRPr="000F1D87">
        <w:rPr>
          <w:b/>
          <w:bCs/>
          <w:sz w:val="24"/>
          <w:szCs w:val="24"/>
        </w:rPr>
        <w:t xml:space="preserve">Marketing Domain: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3725"/>
        <w:gridCol w:w="2900"/>
      </w:tblGrid>
      <w:tr w:rsidR="000F1D87" w:rsidRPr="000F1D87" w14:paraId="2E5A8F5C" w14:textId="77777777" w:rsidTr="000F1D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B8F7C" w14:textId="77777777" w:rsidR="000F1D87" w:rsidRPr="000F1D87" w:rsidRDefault="000F1D87" w:rsidP="000F1D87">
            <w:pPr>
              <w:rPr>
                <w:b/>
                <w:bCs/>
              </w:rPr>
            </w:pPr>
            <w:r w:rsidRPr="000F1D87">
              <w:rPr>
                <w:b/>
                <w:bCs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571C6CAD" w14:textId="77777777" w:rsidR="000F1D87" w:rsidRPr="000F1D87" w:rsidRDefault="000F1D87" w:rsidP="000F1D87">
            <w:pPr>
              <w:rPr>
                <w:b/>
                <w:bCs/>
              </w:rPr>
            </w:pPr>
            <w:r w:rsidRPr="000F1D8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820083" w14:textId="77777777" w:rsidR="000F1D87" w:rsidRPr="000F1D87" w:rsidRDefault="000F1D87" w:rsidP="000F1D87">
            <w:pPr>
              <w:rPr>
                <w:b/>
                <w:bCs/>
              </w:rPr>
            </w:pPr>
            <w:r w:rsidRPr="000F1D87">
              <w:rPr>
                <w:b/>
                <w:bCs/>
              </w:rPr>
              <w:t>Example Visualizations</w:t>
            </w:r>
          </w:p>
        </w:tc>
      </w:tr>
      <w:tr w:rsidR="000F1D87" w:rsidRPr="000F1D87" w14:paraId="3B086DDC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9A4E" w14:textId="77777777" w:rsidR="000F1D87" w:rsidRPr="000F1D87" w:rsidRDefault="000F1D87" w:rsidP="000F1D87">
            <w:r w:rsidRPr="000F1D87">
              <w:rPr>
                <w:b/>
                <w:bCs/>
              </w:rPr>
              <w:t>Customer Demographics</w:t>
            </w:r>
          </w:p>
        </w:tc>
        <w:tc>
          <w:tcPr>
            <w:tcW w:w="0" w:type="auto"/>
            <w:vAlign w:val="center"/>
            <w:hideMark/>
          </w:tcPr>
          <w:p w14:paraId="5A3E9307" w14:textId="77777777" w:rsidR="000F1D87" w:rsidRPr="000F1D87" w:rsidRDefault="000F1D87" w:rsidP="000F1D87">
            <w:r w:rsidRPr="000F1D87">
              <w:t>Age, gender, income, location of customers</w:t>
            </w:r>
          </w:p>
        </w:tc>
        <w:tc>
          <w:tcPr>
            <w:tcW w:w="0" w:type="auto"/>
            <w:vAlign w:val="center"/>
            <w:hideMark/>
          </w:tcPr>
          <w:p w14:paraId="2D9B5494" w14:textId="77777777" w:rsidR="000F1D87" w:rsidRPr="000F1D87" w:rsidRDefault="000F1D87" w:rsidP="000F1D87">
            <w:r w:rsidRPr="000F1D87">
              <w:t>Histogram, pie chart, bar graph</w:t>
            </w:r>
          </w:p>
        </w:tc>
      </w:tr>
      <w:tr w:rsidR="000F1D87" w:rsidRPr="000F1D87" w14:paraId="43EBA7C0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5E53" w14:textId="77777777" w:rsidR="000F1D87" w:rsidRPr="000F1D87" w:rsidRDefault="000F1D87" w:rsidP="000F1D87">
            <w:r w:rsidRPr="000F1D87">
              <w:rPr>
                <w:b/>
                <w:bCs/>
              </w:rPr>
              <w:t>Ad Campaign Performance</w:t>
            </w:r>
          </w:p>
        </w:tc>
        <w:tc>
          <w:tcPr>
            <w:tcW w:w="0" w:type="auto"/>
            <w:vAlign w:val="center"/>
            <w:hideMark/>
          </w:tcPr>
          <w:p w14:paraId="2B0E61FB" w14:textId="77777777" w:rsidR="000F1D87" w:rsidRPr="000F1D87" w:rsidRDefault="000F1D87" w:rsidP="000F1D87">
            <w:r w:rsidRPr="000F1D87">
              <w:t>Clicks, impressions, CTR, conversion</w:t>
            </w:r>
          </w:p>
        </w:tc>
        <w:tc>
          <w:tcPr>
            <w:tcW w:w="0" w:type="auto"/>
            <w:vAlign w:val="center"/>
            <w:hideMark/>
          </w:tcPr>
          <w:p w14:paraId="61D1AD21" w14:textId="77777777" w:rsidR="000F1D87" w:rsidRPr="000F1D87" w:rsidRDefault="000F1D87" w:rsidP="000F1D87">
            <w:r w:rsidRPr="000F1D87">
              <w:t>Line chart, stacked bar, funnel chart</w:t>
            </w:r>
          </w:p>
        </w:tc>
      </w:tr>
      <w:tr w:rsidR="000F1D87" w:rsidRPr="000F1D87" w14:paraId="4A07FB2B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45A5" w14:textId="77777777" w:rsidR="000F1D87" w:rsidRPr="000F1D87" w:rsidRDefault="000F1D87" w:rsidP="000F1D87">
            <w:r w:rsidRPr="000F1D87">
              <w:rPr>
                <w:b/>
                <w:bCs/>
              </w:rPr>
              <w:lastRenderedPageBreak/>
              <w:t>Email Campaigns</w:t>
            </w:r>
          </w:p>
        </w:tc>
        <w:tc>
          <w:tcPr>
            <w:tcW w:w="0" w:type="auto"/>
            <w:vAlign w:val="center"/>
            <w:hideMark/>
          </w:tcPr>
          <w:p w14:paraId="0D6F9D11" w14:textId="77777777" w:rsidR="000F1D87" w:rsidRPr="000F1D87" w:rsidRDefault="000F1D87" w:rsidP="000F1D87">
            <w:r w:rsidRPr="000F1D87">
              <w:t>Open rate, click-through rate, bounce rate</w:t>
            </w:r>
          </w:p>
        </w:tc>
        <w:tc>
          <w:tcPr>
            <w:tcW w:w="0" w:type="auto"/>
            <w:vAlign w:val="center"/>
            <w:hideMark/>
          </w:tcPr>
          <w:p w14:paraId="0DE94BA7" w14:textId="77777777" w:rsidR="000F1D87" w:rsidRPr="000F1D87" w:rsidRDefault="000F1D87" w:rsidP="000F1D87">
            <w:r w:rsidRPr="000F1D87">
              <w:t>Donut chart, KPI dashboards</w:t>
            </w:r>
          </w:p>
        </w:tc>
      </w:tr>
      <w:tr w:rsidR="000F1D87" w:rsidRPr="000F1D87" w14:paraId="282B4FDF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6E9F" w14:textId="77777777" w:rsidR="000F1D87" w:rsidRPr="000F1D87" w:rsidRDefault="000F1D87" w:rsidP="000F1D87">
            <w:r w:rsidRPr="000F1D87">
              <w:rPr>
                <w:b/>
                <w:bCs/>
              </w:rPr>
              <w:t>Sales Funnel</w:t>
            </w:r>
          </w:p>
        </w:tc>
        <w:tc>
          <w:tcPr>
            <w:tcW w:w="0" w:type="auto"/>
            <w:vAlign w:val="center"/>
            <w:hideMark/>
          </w:tcPr>
          <w:p w14:paraId="160FA6FA" w14:textId="77777777" w:rsidR="000F1D87" w:rsidRPr="000F1D87" w:rsidRDefault="000F1D87" w:rsidP="000F1D87">
            <w:r w:rsidRPr="000F1D87">
              <w:t>Awareness → Consideration → Purchase stages</w:t>
            </w:r>
          </w:p>
        </w:tc>
        <w:tc>
          <w:tcPr>
            <w:tcW w:w="0" w:type="auto"/>
            <w:vAlign w:val="center"/>
            <w:hideMark/>
          </w:tcPr>
          <w:p w14:paraId="718576CB" w14:textId="77777777" w:rsidR="000F1D87" w:rsidRPr="000F1D87" w:rsidRDefault="000F1D87" w:rsidP="000F1D87">
            <w:r w:rsidRPr="000F1D87">
              <w:t>Funnel chart, stacked bar chart</w:t>
            </w:r>
          </w:p>
        </w:tc>
      </w:tr>
      <w:tr w:rsidR="000F1D87" w:rsidRPr="000F1D87" w14:paraId="688789A3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D6E2" w14:textId="77777777" w:rsidR="000F1D87" w:rsidRPr="000F1D87" w:rsidRDefault="000F1D87" w:rsidP="000F1D87">
            <w:r w:rsidRPr="000F1D87">
              <w:rPr>
                <w:b/>
                <w:bCs/>
              </w:rPr>
              <w:t>Web Traffic</w:t>
            </w:r>
          </w:p>
        </w:tc>
        <w:tc>
          <w:tcPr>
            <w:tcW w:w="0" w:type="auto"/>
            <w:vAlign w:val="center"/>
            <w:hideMark/>
          </w:tcPr>
          <w:p w14:paraId="487770C5" w14:textId="77777777" w:rsidR="000F1D87" w:rsidRPr="000F1D87" w:rsidRDefault="000F1D87" w:rsidP="000F1D87">
            <w:r w:rsidRPr="000F1D87">
              <w:t>Daily/monthly visitors, bounce rate, session time</w:t>
            </w:r>
          </w:p>
        </w:tc>
        <w:tc>
          <w:tcPr>
            <w:tcW w:w="0" w:type="auto"/>
            <w:vAlign w:val="center"/>
            <w:hideMark/>
          </w:tcPr>
          <w:p w14:paraId="292E1926" w14:textId="77777777" w:rsidR="000F1D87" w:rsidRPr="000F1D87" w:rsidRDefault="000F1D87" w:rsidP="000F1D87">
            <w:r w:rsidRPr="000F1D87">
              <w:t>Time-series line chart, area chart</w:t>
            </w:r>
          </w:p>
        </w:tc>
      </w:tr>
      <w:tr w:rsidR="000F1D87" w:rsidRPr="000F1D87" w14:paraId="74EE921F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3351" w14:textId="77777777" w:rsidR="000F1D87" w:rsidRPr="000F1D87" w:rsidRDefault="000F1D87" w:rsidP="000F1D87">
            <w:r w:rsidRPr="000F1D87">
              <w:rPr>
                <w:b/>
                <w:bCs/>
              </w:rPr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5F9582FD" w14:textId="77777777" w:rsidR="000F1D87" w:rsidRPr="000F1D87" w:rsidRDefault="000F1D87" w:rsidP="000F1D87">
            <w:r w:rsidRPr="000F1D87">
              <w:t xml:space="preserve">Clustered by </w:t>
            </w:r>
            <w:proofErr w:type="spellStart"/>
            <w:r w:rsidRPr="000F1D87">
              <w:t>behavior</w:t>
            </w:r>
            <w:proofErr w:type="spellEnd"/>
            <w:r w:rsidRPr="000F1D87">
              <w:t xml:space="preserve"> or demographics</w:t>
            </w:r>
          </w:p>
        </w:tc>
        <w:tc>
          <w:tcPr>
            <w:tcW w:w="0" w:type="auto"/>
            <w:vAlign w:val="center"/>
            <w:hideMark/>
          </w:tcPr>
          <w:p w14:paraId="05CF1894" w14:textId="77777777" w:rsidR="000F1D87" w:rsidRPr="000F1D87" w:rsidRDefault="000F1D87" w:rsidP="000F1D87">
            <w:r w:rsidRPr="000F1D87">
              <w:t>Cluster scatter plots, heatmaps</w:t>
            </w:r>
          </w:p>
        </w:tc>
      </w:tr>
      <w:tr w:rsidR="000F1D87" w:rsidRPr="000F1D87" w14:paraId="2620BA19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9D7A" w14:textId="77777777" w:rsidR="000F1D87" w:rsidRPr="000F1D87" w:rsidRDefault="000F1D87" w:rsidP="000F1D87">
            <w:r w:rsidRPr="000F1D87">
              <w:rPr>
                <w:b/>
                <w:bCs/>
              </w:rPr>
              <w:t>Social Media Analytics</w:t>
            </w:r>
          </w:p>
        </w:tc>
        <w:tc>
          <w:tcPr>
            <w:tcW w:w="0" w:type="auto"/>
            <w:vAlign w:val="center"/>
            <w:hideMark/>
          </w:tcPr>
          <w:p w14:paraId="6B6E5903" w14:textId="77777777" w:rsidR="000F1D87" w:rsidRPr="000F1D87" w:rsidRDefault="000F1D87" w:rsidP="000F1D87">
            <w:r w:rsidRPr="000F1D87">
              <w:t>Likes, shares, comments, followers over time</w:t>
            </w:r>
          </w:p>
        </w:tc>
        <w:tc>
          <w:tcPr>
            <w:tcW w:w="0" w:type="auto"/>
            <w:vAlign w:val="center"/>
            <w:hideMark/>
          </w:tcPr>
          <w:p w14:paraId="0359C67F" w14:textId="77777777" w:rsidR="000F1D87" w:rsidRPr="000F1D87" w:rsidRDefault="000F1D87" w:rsidP="000F1D87">
            <w:r w:rsidRPr="000F1D87">
              <w:t>Time-series line chart, bubble chart</w:t>
            </w:r>
          </w:p>
        </w:tc>
      </w:tr>
      <w:tr w:rsidR="000F1D87" w:rsidRPr="000F1D87" w14:paraId="5196080D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2141" w14:textId="77777777" w:rsidR="000F1D87" w:rsidRPr="000F1D87" w:rsidRDefault="000F1D87" w:rsidP="000F1D87">
            <w:r w:rsidRPr="000F1D87">
              <w:rPr>
                <w:b/>
                <w:bCs/>
              </w:rPr>
              <w:t>Churn Rate Analysis</w:t>
            </w:r>
          </w:p>
        </w:tc>
        <w:tc>
          <w:tcPr>
            <w:tcW w:w="0" w:type="auto"/>
            <w:vAlign w:val="center"/>
            <w:hideMark/>
          </w:tcPr>
          <w:p w14:paraId="4458A217" w14:textId="77777777" w:rsidR="000F1D87" w:rsidRPr="000F1D87" w:rsidRDefault="000F1D87" w:rsidP="000F1D87">
            <w:r w:rsidRPr="000F1D87">
              <w:t xml:space="preserve">Customers leaving per </w:t>
            </w:r>
            <w:proofErr w:type="gramStart"/>
            <w:r w:rsidRPr="000F1D87">
              <w:t>time period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4F2047" w14:textId="77777777" w:rsidR="000F1D87" w:rsidRPr="000F1D87" w:rsidRDefault="000F1D87" w:rsidP="000F1D87">
            <w:r w:rsidRPr="000F1D87">
              <w:t>Line graph, retention curves</w:t>
            </w:r>
          </w:p>
        </w:tc>
      </w:tr>
    </w:tbl>
    <w:p w14:paraId="034C280F" w14:textId="77777777" w:rsidR="000F1D87" w:rsidRDefault="000F1D87">
      <w:pPr>
        <w:rPr>
          <w:b/>
          <w:bCs/>
          <w:sz w:val="28"/>
          <w:szCs w:val="28"/>
        </w:rPr>
      </w:pPr>
    </w:p>
    <w:p w14:paraId="63C3B2F0" w14:textId="3C46CDA6" w:rsidR="000F1D87" w:rsidRPr="000F1D87" w:rsidRDefault="000F1D87">
      <w:pPr>
        <w:rPr>
          <w:b/>
          <w:bCs/>
          <w:sz w:val="28"/>
          <w:szCs w:val="28"/>
        </w:rPr>
      </w:pPr>
      <w:r w:rsidRPr="000F1D87">
        <w:rPr>
          <w:b/>
          <w:bCs/>
          <w:sz w:val="28"/>
          <w:szCs w:val="28"/>
        </w:rPr>
        <w:t xml:space="preserve">Human Resource Domain: </w:t>
      </w:r>
    </w:p>
    <w:p w14:paraId="599E192B" w14:textId="77777777" w:rsidR="000F1D87" w:rsidRDefault="000F1D8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288"/>
        <w:gridCol w:w="3335"/>
      </w:tblGrid>
      <w:tr w:rsidR="000F1D87" w:rsidRPr="000F1D87" w14:paraId="0800D161" w14:textId="77777777" w:rsidTr="000F1D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E96E5" w14:textId="77777777" w:rsidR="000F1D87" w:rsidRPr="000F1D87" w:rsidRDefault="000F1D87" w:rsidP="000F1D87">
            <w:pPr>
              <w:rPr>
                <w:b/>
                <w:bCs/>
              </w:rPr>
            </w:pPr>
            <w:r w:rsidRPr="000F1D87">
              <w:rPr>
                <w:b/>
                <w:bCs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039FADAE" w14:textId="77777777" w:rsidR="000F1D87" w:rsidRPr="000F1D87" w:rsidRDefault="000F1D87" w:rsidP="000F1D87">
            <w:pPr>
              <w:rPr>
                <w:b/>
                <w:bCs/>
              </w:rPr>
            </w:pPr>
            <w:r w:rsidRPr="000F1D8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D6A190" w14:textId="77777777" w:rsidR="000F1D87" w:rsidRPr="000F1D87" w:rsidRDefault="000F1D87" w:rsidP="000F1D87">
            <w:pPr>
              <w:rPr>
                <w:b/>
                <w:bCs/>
              </w:rPr>
            </w:pPr>
            <w:r w:rsidRPr="000F1D87">
              <w:rPr>
                <w:b/>
                <w:bCs/>
              </w:rPr>
              <w:t>Example Visualizations</w:t>
            </w:r>
          </w:p>
        </w:tc>
      </w:tr>
      <w:tr w:rsidR="000F1D87" w:rsidRPr="000F1D87" w14:paraId="3FEF939A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3554" w14:textId="77777777" w:rsidR="000F1D87" w:rsidRPr="000F1D87" w:rsidRDefault="000F1D87" w:rsidP="000F1D87">
            <w:r w:rsidRPr="000F1D87">
              <w:rPr>
                <w:b/>
                <w:bCs/>
              </w:rPr>
              <w:t>Employee Demographics</w:t>
            </w:r>
          </w:p>
        </w:tc>
        <w:tc>
          <w:tcPr>
            <w:tcW w:w="0" w:type="auto"/>
            <w:vAlign w:val="center"/>
            <w:hideMark/>
          </w:tcPr>
          <w:p w14:paraId="52A3AF1B" w14:textId="77777777" w:rsidR="000F1D87" w:rsidRPr="000F1D87" w:rsidRDefault="000F1D87" w:rsidP="000F1D87">
            <w:r w:rsidRPr="000F1D87">
              <w:t>Age, gender, department, tenure</w:t>
            </w:r>
          </w:p>
        </w:tc>
        <w:tc>
          <w:tcPr>
            <w:tcW w:w="0" w:type="auto"/>
            <w:vAlign w:val="center"/>
            <w:hideMark/>
          </w:tcPr>
          <w:p w14:paraId="6C81859C" w14:textId="77777777" w:rsidR="000F1D87" w:rsidRPr="000F1D87" w:rsidRDefault="000F1D87" w:rsidP="000F1D87">
            <w:r w:rsidRPr="000F1D87">
              <w:t>Pie chart, histogram, boxplot</w:t>
            </w:r>
          </w:p>
        </w:tc>
      </w:tr>
      <w:tr w:rsidR="000F1D87" w:rsidRPr="000F1D87" w14:paraId="7D0E15B3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645E" w14:textId="77777777" w:rsidR="000F1D87" w:rsidRPr="000F1D87" w:rsidRDefault="000F1D87" w:rsidP="000F1D87">
            <w:r w:rsidRPr="000F1D87">
              <w:rPr>
                <w:b/>
                <w:bCs/>
              </w:rPr>
              <w:t>Salary Data</w:t>
            </w:r>
          </w:p>
        </w:tc>
        <w:tc>
          <w:tcPr>
            <w:tcW w:w="0" w:type="auto"/>
            <w:vAlign w:val="center"/>
            <w:hideMark/>
          </w:tcPr>
          <w:p w14:paraId="0E5D59CC" w14:textId="77777777" w:rsidR="000F1D87" w:rsidRPr="000F1D87" w:rsidRDefault="000F1D87" w:rsidP="000F1D87">
            <w:r w:rsidRPr="000F1D87">
              <w:t>Salaries across departments or roles</w:t>
            </w:r>
          </w:p>
        </w:tc>
        <w:tc>
          <w:tcPr>
            <w:tcW w:w="0" w:type="auto"/>
            <w:vAlign w:val="center"/>
            <w:hideMark/>
          </w:tcPr>
          <w:p w14:paraId="2E4A8CF3" w14:textId="77777777" w:rsidR="000F1D87" w:rsidRPr="000F1D87" w:rsidRDefault="000F1D87" w:rsidP="000F1D87">
            <w:r w:rsidRPr="000F1D87">
              <w:t>Box plot, violin plot, histogram</w:t>
            </w:r>
          </w:p>
        </w:tc>
      </w:tr>
      <w:tr w:rsidR="000F1D87" w:rsidRPr="000F1D87" w14:paraId="1F7A12CB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628D" w14:textId="77777777" w:rsidR="000F1D87" w:rsidRPr="000F1D87" w:rsidRDefault="000F1D87" w:rsidP="000F1D87">
            <w:r w:rsidRPr="000F1D87">
              <w:rPr>
                <w:b/>
                <w:bCs/>
              </w:rPr>
              <w:t>Attrition/Turnover Data</w:t>
            </w:r>
          </w:p>
        </w:tc>
        <w:tc>
          <w:tcPr>
            <w:tcW w:w="0" w:type="auto"/>
            <w:vAlign w:val="center"/>
            <w:hideMark/>
          </w:tcPr>
          <w:p w14:paraId="1FC86BB4" w14:textId="77777777" w:rsidR="000F1D87" w:rsidRPr="000F1D87" w:rsidRDefault="000F1D87" w:rsidP="000F1D87">
            <w:r w:rsidRPr="000F1D87">
              <w:t>Who left and when, reasons for leaving</w:t>
            </w:r>
          </w:p>
        </w:tc>
        <w:tc>
          <w:tcPr>
            <w:tcW w:w="0" w:type="auto"/>
            <w:vAlign w:val="center"/>
            <w:hideMark/>
          </w:tcPr>
          <w:p w14:paraId="66D89FDF" w14:textId="77777777" w:rsidR="000F1D87" w:rsidRPr="000F1D87" w:rsidRDefault="000F1D87" w:rsidP="000F1D87">
            <w:r w:rsidRPr="000F1D87">
              <w:t>Bar graph, time-series plots</w:t>
            </w:r>
          </w:p>
        </w:tc>
      </w:tr>
      <w:tr w:rsidR="000F1D87" w:rsidRPr="000F1D87" w14:paraId="0C18418D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B4FD" w14:textId="77777777" w:rsidR="000F1D87" w:rsidRPr="000F1D87" w:rsidRDefault="000F1D87" w:rsidP="000F1D87">
            <w:r w:rsidRPr="000F1D87">
              <w:rPr>
                <w:b/>
                <w:bCs/>
              </w:rPr>
              <w:t>Training &amp; Development</w:t>
            </w:r>
          </w:p>
        </w:tc>
        <w:tc>
          <w:tcPr>
            <w:tcW w:w="0" w:type="auto"/>
            <w:vAlign w:val="center"/>
            <w:hideMark/>
          </w:tcPr>
          <w:p w14:paraId="263F0D14" w14:textId="77777777" w:rsidR="000F1D87" w:rsidRPr="000F1D87" w:rsidRDefault="000F1D87" w:rsidP="000F1D87">
            <w:r w:rsidRPr="000F1D87">
              <w:t>Training hours, evaluation scores</w:t>
            </w:r>
          </w:p>
        </w:tc>
        <w:tc>
          <w:tcPr>
            <w:tcW w:w="0" w:type="auto"/>
            <w:vAlign w:val="center"/>
            <w:hideMark/>
          </w:tcPr>
          <w:p w14:paraId="5BE57076" w14:textId="77777777" w:rsidR="000F1D87" w:rsidRPr="000F1D87" w:rsidRDefault="000F1D87" w:rsidP="000F1D87">
            <w:r w:rsidRPr="000F1D87">
              <w:t>Bar chart, line graph</w:t>
            </w:r>
          </w:p>
        </w:tc>
      </w:tr>
      <w:tr w:rsidR="000F1D87" w:rsidRPr="000F1D87" w14:paraId="362EB302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7A2B" w14:textId="77777777" w:rsidR="000F1D87" w:rsidRPr="000F1D87" w:rsidRDefault="000F1D87" w:rsidP="000F1D87">
            <w:r w:rsidRPr="000F1D87">
              <w:rPr>
                <w:b/>
                <w:bCs/>
              </w:rPr>
              <w:t>Performance Ratings</w:t>
            </w:r>
          </w:p>
        </w:tc>
        <w:tc>
          <w:tcPr>
            <w:tcW w:w="0" w:type="auto"/>
            <w:vAlign w:val="center"/>
            <w:hideMark/>
          </w:tcPr>
          <w:p w14:paraId="63368315" w14:textId="77777777" w:rsidR="000F1D87" w:rsidRPr="000F1D87" w:rsidRDefault="000F1D87" w:rsidP="000F1D87">
            <w:r w:rsidRPr="000F1D87">
              <w:t>Employee appraisals over time</w:t>
            </w:r>
          </w:p>
        </w:tc>
        <w:tc>
          <w:tcPr>
            <w:tcW w:w="0" w:type="auto"/>
            <w:vAlign w:val="center"/>
            <w:hideMark/>
          </w:tcPr>
          <w:p w14:paraId="3D4FB710" w14:textId="77777777" w:rsidR="000F1D87" w:rsidRPr="000F1D87" w:rsidRDefault="000F1D87" w:rsidP="000F1D87">
            <w:r w:rsidRPr="000F1D87">
              <w:t>Radar chart, bar chart</w:t>
            </w:r>
          </w:p>
        </w:tc>
      </w:tr>
      <w:tr w:rsidR="000F1D87" w:rsidRPr="000F1D87" w14:paraId="55DE128D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3788" w14:textId="77777777" w:rsidR="000F1D87" w:rsidRPr="000F1D87" w:rsidRDefault="000F1D87" w:rsidP="000F1D87">
            <w:r w:rsidRPr="000F1D87">
              <w:rPr>
                <w:b/>
                <w:bCs/>
              </w:rPr>
              <w:t>Recruitment Metrics</w:t>
            </w:r>
          </w:p>
        </w:tc>
        <w:tc>
          <w:tcPr>
            <w:tcW w:w="0" w:type="auto"/>
            <w:vAlign w:val="center"/>
            <w:hideMark/>
          </w:tcPr>
          <w:p w14:paraId="75DD3425" w14:textId="77777777" w:rsidR="000F1D87" w:rsidRPr="000F1D87" w:rsidRDefault="000F1D87" w:rsidP="000F1D87">
            <w:r w:rsidRPr="000F1D87">
              <w:t>Time-to-hire, source of hire, cost per hire</w:t>
            </w:r>
          </w:p>
        </w:tc>
        <w:tc>
          <w:tcPr>
            <w:tcW w:w="0" w:type="auto"/>
            <w:vAlign w:val="center"/>
            <w:hideMark/>
          </w:tcPr>
          <w:p w14:paraId="4226642E" w14:textId="77777777" w:rsidR="000F1D87" w:rsidRPr="000F1D87" w:rsidRDefault="000F1D87" w:rsidP="000F1D87">
            <w:r w:rsidRPr="000F1D87">
              <w:t>Funnel plot, scatter plot</w:t>
            </w:r>
          </w:p>
        </w:tc>
      </w:tr>
      <w:tr w:rsidR="000F1D87" w:rsidRPr="000F1D87" w14:paraId="64382ECF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7CE5" w14:textId="77777777" w:rsidR="000F1D87" w:rsidRPr="000F1D87" w:rsidRDefault="000F1D87" w:rsidP="000F1D87">
            <w:r w:rsidRPr="000F1D87">
              <w:rPr>
                <w:b/>
                <w:bCs/>
              </w:rPr>
              <w:t>Leave or Absenteeism</w:t>
            </w:r>
          </w:p>
        </w:tc>
        <w:tc>
          <w:tcPr>
            <w:tcW w:w="0" w:type="auto"/>
            <w:vAlign w:val="center"/>
            <w:hideMark/>
          </w:tcPr>
          <w:p w14:paraId="4D163695" w14:textId="77777777" w:rsidR="000F1D87" w:rsidRPr="000F1D87" w:rsidRDefault="000F1D87" w:rsidP="000F1D87">
            <w:r w:rsidRPr="000F1D87">
              <w:t>Sick leaves, casual leaves, paid leaves</w:t>
            </w:r>
          </w:p>
        </w:tc>
        <w:tc>
          <w:tcPr>
            <w:tcW w:w="0" w:type="auto"/>
            <w:vAlign w:val="center"/>
            <w:hideMark/>
          </w:tcPr>
          <w:p w14:paraId="6838C05A" w14:textId="77777777" w:rsidR="000F1D87" w:rsidRPr="000F1D87" w:rsidRDefault="000F1D87" w:rsidP="000F1D87">
            <w:r w:rsidRPr="000F1D87">
              <w:t>Heatmap (by month/day), calendar plots</w:t>
            </w:r>
          </w:p>
        </w:tc>
      </w:tr>
      <w:tr w:rsidR="000F1D87" w:rsidRPr="000F1D87" w14:paraId="54606719" w14:textId="77777777" w:rsidTr="000F1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AD8A" w14:textId="77777777" w:rsidR="000F1D87" w:rsidRPr="000F1D87" w:rsidRDefault="000F1D87" w:rsidP="000F1D87">
            <w:r w:rsidRPr="000F1D87">
              <w:rPr>
                <w:b/>
                <w:bCs/>
              </w:rPr>
              <w:t>Employee Engagement</w:t>
            </w:r>
          </w:p>
        </w:tc>
        <w:tc>
          <w:tcPr>
            <w:tcW w:w="0" w:type="auto"/>
            <w:vAlign w:val="center"/>
            <w:hideMark/>
          </w:tcPr>
          <w:p w14:paraId="7CD66803" w14:textId="77777777" w:rsidR="000F1D87" w:rsidRPr="000F1D87" w:rsidRDefault="000F1D87" w:rsidP="000F1D87">
            <w:r w:rsidRPr="000F1D87">
              <w:t>Survey responses, engagement score</w:t>
            </w:r>
          </w:p>
        </w:tc>
        <w:tc>
          <w:tcPr>
            <w:tcW w:w="0" w:type="auto"/>
            <w:vAlign w:val="center"/>
            <w:hideMark/>
          </w:tcPr>
          <w:p w14:paraId="486135F9" w14:textId="77777777" w:rsidR="000F1D87" w:rsidRPr="000F1D87" w:rsidRDefault="000F1D87" w:rsidP="000F1D87">
            <w:r w:rsidRPr="000F1D87">
              <w:t>Word clouds, Likert scale plots</w:t>
            </w:r>
          </w:p>
        </w:tc>
      </w:tr>
    </w:tbl>
    <w:p w14:paraId="503B1FCA" w14:textId="77777777" w:rsidR="000F1D87" w:rsidRDefault="000F1D87"/>
    <w:p w14:paraId="4F50CE1C" w14:textId="77777777" w:rsidR="000F1D87" w:rsidRDefault="000F1D87"/>
    <w:p w14:paraId="023BBB6B" w14:textId="77777777" w:rsidR="000F1D87" w:rsidRPr="000F1D87" w:rsidRDefault="000F1D87" w:rsidP="000F1D87">
      <w:pPr>
        <w:rPr>
          <w:b/>
          <w:bCs/>
        </w:rPr>
      </w:pPr>
      <w:r w:rsidRPr="000F1D87">
        <w:rPr>
          <w:rFonts w:ascii="Segoe UI Symbol" w:hAnsi="Segoe UI Symbol" w:cs="Segoe UI Symbol"/>
          <w:b/>
          <w:bCs/>
        </w:rPr>
        <w:lastRenderedPageBreak/>
        <w:t>🛠</w:t>
      </w:r>
      <w:r w:rsidRPr="000F1D87">
        <w:rPr>
          <w:b/>
          <w:bCs/>
        </w:rPr>
        <w:t>️ Suggested Python Libraries for Visualization</w:t>
      </w:r>
    </w:p>
    <w:p w14:paraId="4891964B" w14:textId="77777777" w:rsidR="000F1D87" w:rsidRPr="000F1D87" w:rsidRDefault="000F1D87" w:rsidP="000F1D87">
      <w:pPr>
        <w:numPr>
          <w:ilvl w:val="0"/>
          <w:numId w:val="1"/>
        </w:numPr>
      </w:pPr>
      <w:r w:rsidRPr="000F1D87">
        <w:rPr>
          <w:b/>
          <w:bCs/>
        </w:rPr>
        <w:t>Matplotlib</w:t>
      </w:r>
      <w:r w:rsidRPr="000F1D87">
        <w:t xml:space="preserve"> – Basic plots (line, bar, pie)</w:t>
      </w:r>
    </w:p>
    <w:p w14:paraId="143F8B5A" w14:textId="77777777" w:rsidR="000F1D87" w:rsidRPr="000F1D87" w:rsidRDefault="000F1D87" w:rsidP="000F1D87">
      <w:pPr>
        <w:numPr>
          <w:ilvl w:val="0"/>
          <w:numId w:val="1"/>
        </w:numPr>
      </w:pPr>
      <w:r w:rsidRPr="000F1D87">
        <w:rPr>
          <w:b/>
          <w:bCs/>
        </w:rPr>
        <w:t>Seaborn</w:t>
      </w:r>
      <w:r w:rsidRPr="000F1D87">
        <w:t xml:space="preserve"> – Advanced statistical plots (heatmaps, violin plots)</w:t>
      </w:r>
    </w:p>
    <w:p w14:paraId="64D1A67A" w14:textId="77777777" w:rsidR="000F1D87" w:rsidRPr="000F1D87" w:rsidRDefault="000F1D87" w:rsidP="000F1D87">
      <w:pPr>
        <w:numPr>
          <w:ilvl w:val="0"/>
          <w:numId w:val="1"/>
        </w:numPr>
      </w:pPr>
      <w:proofErr w:type="spellStart"/>
      <w:r w:rsidRPr="000F1D87">
        <w:rPr>
          <w:b/>
          <w:bCs/>
        </w:rPr>
        <w:t>Plotly</w:t>
      </w:r>
      <w:proofErr w:type="spellEnd"/>
      <w:r w:rsidRPr="000F1D87">
        <w:t xml:space="preserve"> – Interactive graphs (dashboards, real-time data)</w:t>
      </w:r>
    </w:p>
    <w:p w14:paraId="59EC8BA8" w14:textId="77777777" w:rsidR="000F1D87" w:rsidRPr="000F1D87" w:rsidRDefault="000F1D87" w:rsidP="000F1D87">
      <w:pPr>
        <w:numPr>
          <w:ilvl w:val="0"/>
          <w:numId w:val="1"/>
        </w:numPr>
      </w:pPr>
      <w:r w:rsidRPr="000F1D87">
        <w:rPr>
          <w:b/>
          <w:bCs/>
        </w:rPr>
        <w:t>Pandas</w:t>
      </w:r>
      <w:r w:rsidRPr="000F1D87">
        <w:t xml:space="preserve"> – Built-</w:t>
      </w:r>
      <w:proofErr w:type="gramStart"/>
      <w:r w:rsidRPr="000F1D87">
        <w:t>in .plot</w:t>
      </w:r>
      <w:proofErr w:type="gramEnd"/>
      <w:r w:rsidRPr="000F1D87">
        <w:t>() functionality for quick charts</w:t>
      </w:r>
    </w:p>
    <w:p w14:paraId="62B6971A" w14:textId="77777777" w:rsidR="000F1D87" w:rsidRPr="000F1D87" w:rsidRDefault="000F1D87" w:rsidP="000F1D87">
      <w:pPr>
        <w:numPr>
          <w:ilvl w:val="0"/>
          <w:numId w:val="1"/>
        </w:numPr>
      </w:pPr>
      <w:r w:rsidRPr="000F1D87">
        <w:rPr>
          <w:b/>
          <w:bCs/>
        </w:rPr>
        <w:t>Altair / Bokeh</w:t>
      </w:r>
      <w:r w:rsidRPr="000F1D87">
        <w:t xml:space="preserve"> – Declarative plotting, useful for interactivity</w:t>
      </w:r>
    </w:p>
    <w:p w14:paraId="17B3E898" w14:textId="77777777" w:rsidR="000F1D87" w:rsidRDefault="000F1D87"/>
    <w:sectPr w:rsidR="000F1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45025"/>
    <w:multiLevelType w:val="multilevel"/>
    <w:tmpl w:val="A57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24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87"/>
    <w:rsid w:val="000F1D87"/>
    <w:rsid w:val="001B27A9"/>
    <w:rsid w:val="00476A14"/>
    <w:rsid w:val="00885C85"/>
    <w:rsid w:val="00AB2DAD"/>
    <w:rsid w:val="00E208CF"/>
    <w:rsid w:val="00ED2416"/>
    <w:rsid w:val="00FA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425F"/>
  <w15:chartTrackingRefBased/>
  <w15:docId w15:val="{C726A023-74D7-4337-9319-FF682440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11</dc:creator>
  <cp:keywords/>
  <dc:description/>
  <cp:lastModifiedBy>Laptop 11</cp:lastModifiedBy>
  <cp:revision>1</cp:revision>
  <dcterms:created xsi:type="dcterms:W3CDTF">2025-07-21T13:58:00Z</dcterms:created>
  <dcterms:modified xsi:type="dcterms:W3CDTF">2025-07-21T14:03:00Z</dcterms:modified>
</cp:coreProperties>
</file>