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24"/>
        </w:rPr>
      </w:pPr>
      <w:r>
        <w:rPr>
          <w:rFonts w:ascii="Times New Roman" w:cs="Times New Roman" w:hAnsi="Times New Roman"/>
          <w:b/>
          <w:sz w:val="36"/>
          <w:szCs w:val="24"/>
        </w:rPr>
        <w:t>ODEI ADOLF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P. O.</w:t>
      </w:r>
      <w:r>
        <w:rPr>
          <w:rFonts w:ascii="Times New Roman" w:cs="Times New Roman" w:hAnsi="Times New Roman"/>
          <w:sz w:val="24"/>
          <w:szCs w:val="24"/>
        </w:rPr>
        <w:t xml:space="preserve"> BOX 15, BECHEM -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R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"mailto:Stcornelius76@yahoo.com"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Stcornelius76@yahoo.com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/ </w:t>
      </w:r>
      <w:r>
        <w:rPr/>
        <w:fldChar w:fldCharType="begin"/>
      </w:r>
      <w:r>
        <w:instrText xml:space="preserve"> HYPERLINK "mailto:coadolf@gmail.com"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coadolf@gmail.com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Phone numbers: 0243406362 / 0506375857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INFORMATION</w:t>
      </w:r>
    </w:p>
    <w:p>
      <w:pPr>
        <w:pStyle w:val="style0"/>
        <w:tabs>
          <w:tab w:val="left" w:leader="none" w:pos="2550"/>
          <w:tab w:val="left" w:leader="none" w:pos="622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Birth:         12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September, 1976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25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Nationality:            Ghanaian</w:t>
      </w:r>
    </w:p>
    <w:p>
      <w:pPr>
        <w:pStyle w:val="style0"/>
        <w:tabs>
          <w:tab w:val="left" w:leader="none" w:pos="25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Status:        Married</w:t>
      </w:r>
    </w:p>
    <w:p>
      <w:pPr>
        <w:pStyle w:val="style0"/>
        <w:tabs>
          <w:tab w:val="left" w:leader="none" w:pos="25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Religion:                Christian (Catholic)</w:t>
      </w:r>
    </w:p>
    <w:p>
      <w:pPr>
        <w:pStyle w:val="style0"/>
        <w:tabs>
          <w:tab w:val="left" w:leader="none" w:pos="25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Spoken: English and Twi</w:t>
      </w:r>
    </w:p>
    <w:p>
      <w:pPr>
        <w:pStyle w:val="style0"/>
        <w:tabs>
          <w:tab w:val="left" w:leader="none" w:pos="255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50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OBJECTIVES</w:t>
      </w:r>
    </w:p>
    <w:p>
      <w:pPr>
        <w:pStyle w:val="style0"/>
        <w:tabs>
          <w:tab w:val="left" w:leader="none" w:pos="111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hard working and self – motivated person seeking a working environment that permits creativity, diversity and self-confident building; to work effectively and diligently in schools, department and institutions and to demonstrate a high level of team work spirit, competency and professionalism for a fruitful work.</w:t>
      </w:r>
    </w:p>
    <w:p>
      <w:pPr>
        <w:pStyle w:val="style0"/>
        <w:tabs>
          <w:tab w:val="left" w:leader="none" w:pos="1110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10"/>
        </w:tabs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 AND TRAINING</w:t>
      </w:r>
    </w:p>
    <w:p>
      <w:pPr>
        <w:pStyle w:val="style0"/>
        <w:tabs>
          <w:tab w:val="left" w:leader="none" w:pos="2533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August 2010 – June 2013</w:t>
      </w:r>
    </w:p>
    <w:p>
      <w:pPr>
        <w:pStyle w:val="style0"/>
        <w:tabs>
          <w:tab w:val="left" w:leader="none" w:pos="2533"/>
        </w:tabs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Master of Science (Industrial Mathematics)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Dept. of Mathematics, Kwame Nkrumah University of Science and Technology, Kumasi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August 2004 – May 2008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Bachelor of Education (Mathematics)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Dept. of Mathematics and Science Education, University of Cape Coast, Cape Coast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September 1997 – June 2000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Teacher Certificate ‘A’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Ofinso Training College, Offinso</w:t>
      </w:r>
    </w:p>
    <w:p>
      <w:pPr>
        <w:pStyle w:val="style0"/>
        <w:tabs>
          <w:tab w:val="left" w:leader="none" w:pos="3591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September, 2014 to date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Full – Time Tutor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Teaching Mathematics (Content and Methodology)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Dept. of Mathematics and Computer Science, St. Joseph College of Education, Bechem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September 2008 to September, 2014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Full – Time Tutor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Teaching Mathematics (Elective and Core)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Dept. of Mathematics, Techiman Senior High School, Techiman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September 2009 to Date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Part – Time Tutor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Teaching Mathematics (Algebra I and II, Statistics and Probability, Vectors and Trigonometry, etc)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September 2010 to Date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Part</w:t>
      </w:r>
      <w:r>
        <w:rPr>
          <w:rFonts w:ascii="Times New Roman" w:cs="Times New Roman" w:hAnsi="Times New Roman"/>
          <w:b/>
          <w:sz w:val="24"/>
          <w:szCs w:val="24"/>
        </w:rPr>
        <w:t xml:space="preserve"> –</w:t>
      </w:r>
      <w:r>
        <w:rPr>
          <w:rFonts w:ascii="Times New Roman" w:cs="Times New Roman" w:hAnsi="Times New Roman"/>
          <w:b/>
          <w:sz w:val="24"/>
          <w:szCs w:val="24"/>
        </w:rPr>
        <w:t xml:space="preserve"> Time Tutor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Teaching Mathematics 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Centre for Continuing Education, University of Cape Coast,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Techiman Centre</w:t>
      </w:r>
    </w:p>
    <w:p>
      <w:pPr>
        <w:pStyle w:val="style0"/>
        <w:tabs>
          <w:tab w:val="left" w:leader="none" w:pos="119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September 2000 to August 2004</w:t>
      </w:r>
    </w:p>
    <w:p>
      <w:pPr>
        <w:pStyle w:val="style0"/>
        <w:tabs>
          <w:tab w:val="left" w:leader="none" w:pos="4129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Full – Time Teacher</w:t>
      </w:r>
    </w:p>
    <w:p>
      <w:pPr>
        <w:pStyle w:val="style0"/>
        <w:tabs>
          <w:tab w:val="left" w:leader="none" w:pos="4129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Teaching Mathematics</w:t>
      </w:r>
    </w:p>
    <w:p>
      <w:pPr>
        <w:pStyle w:val="style0"/>
        <w:tabs>
          <w:tab w:val="left" w:leader="none" w:pos="412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Techiman St Paul’s R/C J.S.S, Techiman</w:t>
      </w:r>
    </w:p>
    <w:p>
      <w:pPr>
        <w:pStyle w:val="style0"/>
        <w:tabs>
          <w:tab w:val="left" w:leader="none" w:pos="412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POSITIONS HELD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2011 – 2015:  Chairman, St Paul Cathedral Church Youth Council, Techiman.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2020 -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GB"/>
        </w:rPr>
        <w:t>Date</w:t>
      </w:r>
      <w:r>
        <w:rPr>
          <w:rFonts w:ascii="Times New Roman" w:cs="Times New Roman" w:hAnsi="Times New Roman"/>
          <w:sz w:val="24"/>
          <w:szCs w:val="24"/>
          <w:lang w:val="en-GB"/>
        </w:rPr>
        <w:t>:   Head of Department</w:t>
      </w:r>
      <w:r>
        <w:rPr>
          <w:rFonts w:ascii="Times New Roman" w:cs="Times New Roman" w:hAnsi="Times New Roman"/>
          <w:sz w:val="24"/>
          <w:szCs w:val="24"/>
          <w:lang w:val="en-GB"/>
        </w:rPr>
        <w:t>,  Department of Mathematics and ICT</w:t>
      </w:r>
      <w:r>
        <w:rPr>
          <w:rFonts w:ascii="Times New Roman" w:cs="Times New Roman" w:hAnsi="Times New Roman"/>
          <w:sz w:val="24"/>
          <w:szCs w:val="24"/>
          <w:lang w:val="en-GB"/>
        </w:rPr>
        <w:t>, St. Joseph's College of Education</w:t>
      </w:r>
      <w:r>
        <w:rPr>
          <w:rFonts w:ascii="Times New Roman" w:cs="Times New Roman" w:hAnsi="Times New Roman"/>
          <w:sz w:val="24"/>
          <w:szCs w:val="24"/>
          <w:lang w:val="en-GB"/>
        </w:rPr>
        <w:t>, Bechem.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2014 to date:   Secretary, Catholic Diocese of Techiman COSRA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2010 – 2014:   Secretary, Catholic Organization for Social and Religious Advancement – COSRA, 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St. Paul Cathedral Parish Branch, Techiman.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2009 to Date:  Secretary, Techiman Catholic Diocesan Liturgical Commission, Techiman.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2006 – 2008:   Treasurer, Techiman Students’ Union (TESU), UCC, Cape Coast.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2006 -2008:    Choirmaster, Pax Romana Choir, Our Lady Seat of Wisdom Catholic Church, UCC.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2002 to Date: Parish Choirmaster, Parish Music Association, Techiman.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COMPUTER LITERACY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African Virtual University, University of Cape Coast Learning Centre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Introduction to Computing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Introduction to Windows XP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Word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Excel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PowerPoint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Internet Orientation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COMPETENCIES AND SKILLS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Communication Skills gained through teaching, student and church leadership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human relation and interpersonal skills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Analytical and research skills gained through research projects undertaken </w:t>
      </w:r>
    </w:p>
    <w:p>
      <w:pPr>
        <w:pStyle w:val="style179"/>
        <w:numPr>
          <w:ilvl w:val="0"/>
          <w:numId w:val="1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Capable of leading teams to embark on any assignments and projects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CONFERENCES AND WORKSHOPS ATTENDED </w:t>
      </w:r>
    </w:p>
    <w:p>
      <w:pPr>
        <w:pStyle w:val="style179"/>
        <w:numPr>
          <w:ilvl w:val="0"/>
          <w:numId w:val="3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 Training of Trainers of Mathematics Workshop 2014 organized by Ghana Mathematics Society and Powered by Ministry of Education and Ghana Education Service. (3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cs="Times New Roman" w:hAnsi="Times New Roman"/>
          <w:sz w:val="24"/>
          <w:szCs w:val="24"/>
        </w:rPr>
        <w:t xml:space="preserve">  - 15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August, 2014)</w:t>
      </w:r>
    </w:p>
    <w:p>
      <w:pPr>
        <w:pStyle w:val="style179"/>
        <w:numPr>
          <w:ilvl w:val="0"/>
          <w:numId w:val="3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Intensive Investment Summit dubbed ‘Investment – the key to securing a brighter future’, organized by the Students’ Representative Council – University of Cape Coast, in conjunction with HFC Investment Services Limited.</w:t>
      </w:r>
    </w:p>
    <w:p>
      <w:pPr>
        <w:pStyle w:val="style179"/>
        <w:numPr>
          <w:ilvl w:val="0"/>
          <w:numId w:val="3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Builders Conference organized by IMCS Pax Romana, University of Cape Coast Local (13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 - 15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October, 2006)</w:t>
      </w:r>
    </w:p>
    <w:p>
      <w:pPr>
        <w:pStyle w:val="style179"/>
        <w:numPr>
          <w:ilvl w:val="0"/>
          <w:numId w:val="3"/>
        </w:numPr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Youth Conference dubbed ‘YOUTH IN ACTION’ organized by REHOBOTH NF FOUNDATION and Classic FM  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RESEARCHES CARRIED OUT</w:t>
      </w:r>
    </w:p>
    <w:p>
      <w:pPr>
        <w:pStyle w:val="style179"/>
        <w:numPr>
          <w:ilvl w:val="0"/>
          <w:numId w:val="2"/>
        </w:numPr>
        <w:tabs>
          <w:tab w:val="left" w:leader="none" w:pos="284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Optimal Location Choice for events – A Case Study – Teacher Education Division of Ghana.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tabs>
          <w:tab w:val="left" w:leader="none" w:pos="284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Correlation between the Performance of Students in the WASSCE and the School Mock Examinations in Core Mathematics.</w:t>
      </w:r>
    </w:p>
    <w:p>
      <w:pPr>
        <w:pStyle w:val="style179"/>
        <w:numPr>
          <w:ilvl w:val="0"/>
          <w:numId w:val="2"/>
        </w:numPr>
        <w:tabs>
          <w:tab w:val="left" w:leader="none" w:pos="2844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Environmental Pollution in Ghana – A Case study at Ejura in Ashanti Region.</w:t>
      </w:r>
    </w:p>
    <w:p>
      <w:pPr>
        <w:pStyle w:val="style0"/>
        <w:tabs>
          <w:tab w:val="left" w:leader="none" w:pos="2844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HOBBIES AND INTEREST 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Reading, teaching of Music, Listening to Talk Shows and Music</w:t>
      </w: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065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Dr. F. T. Oduro (Thesis Supervisor)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Lecturer, Department of Mathematics,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College of Science, KNUST, Kumasi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0243661700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Very Rev. Fr. Francis K. Anane Yeboah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Cathedral Administrator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 Paul Cathedral, Techiman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0209314709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Mr. James Yeboah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Dup. Director, Monitoring and Supervision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GES Directorate, Techiman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0243827829</w:t>
      </w:r>
    </w:p>
    <w:p>
      <w:pPr>
        <w:pStyle w:val="style0"/>
        <w:rPr/>
      </w:pPr>
    </w:p>
    <w:sectPr>
      <w:footerReference w:type="default" r:id="rId2"/>
      <w:pgSz w:w="12240" w:h="15840" w:orient="portrait"/>
      <w:pgMar w:top="1170" w:right="720" w:bottom="5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Cambria" w:cs="宋体" w:eastAsia="宋体" w:hAnsi="Cambria"/>
      </w:rPr>
    </w:pPr>
    <w:r>
      <w:rPr>
        <w:rFonts w:ascii="Cambria" w:cs="宋体" w:eastAsia="宋体" w:hAnsi="Cambria"/>
      </w:rPr>
      <w:t>Curriculum Vitae</w:t>
    </w:r>
    <w:r>
      <w:rPr>
        <w:rFonts w:ascii="Cambria" w:cs="宋体" w:eastAsia="宋体" w:hAnsi="Cambria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宋体" w:eastAsia="宋体" w:hAnsi="Cambria"/>
        <w:noProof/>
      </w:rPr>
      <w:t>1</w:t>
    </w:r>
    <w:r>
      <w:rPr>
        <w:rFonts w:ascii="Cambria" w:cs="宋体" w:eastAsia="宋体" w:hAnsi="Cambria"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38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46CB56"/>
    <w:lvl w:ilvl="0" w:tplc="618A6C88">
      <w:start w:val="2002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AA65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3f87aa22-83e1-4113-9ef7-949adb71dc94"/>
    <w:basedOn w:val="style65"/>
    <w:next w:val="style4097"/>
    <w:link w:val="style32"/>
    <w:uiPriority w:val="99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603</Words>
  <Pages>4</Pages>
  <Characters>3741</Characters>
  <Application>WPS Office</Application>
  <DocSecurity>0</DocSecurity>
  <Paragraphs>102</Paragraphs>
  <ScaleCrop>false</ScaleCrop>
  <LinksUpToDate>false</LinksUpToDate>
  <CharactersWithSpaces>4366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2019-07-08T07:30:00Z</dcterms:created>
  <dc:creator>BOSS</dc:creator>
  <lastModifiedBy>SM-J200H</lastModifiedBy>
  <dcterms:modified xsi:type="dcterms:W3CDTF">2021-03-05T02:50:57Z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