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6E5A"/>
          <w:sz w:val="20"/>
          <w:szCs w:val="20"/>
        </w:rPr>
        <w:t xml:space="preserve">AZE Platform  —  Pronunciation Focus  —  Scoring Specification</w:t>
      </w:r>
    </w:p>
    <w:p>
      <w:pPr>
        <w:pBdr>
          <w:bottom w:val="single" w:color="1D6E5A" w:sz="6" w:space="1"/>
        </w:pBdr>
        <w:spacing w:after="320" w:before="0"/>
      </w:pPr>
    </w:p>
    <w:p>
      <w:pPr>
        <w:pStyle w:val="Heading1"/>
        <w:spacing w:after="160" w:before="320"/>
      </w:pPr>
      <w:r>
        <w:rPr>
          <w:rFonts w:ascii="Arial" w:cs="Arial" w:eastAsia="Arial" w:hAnsi="Arial"/>
          <w:b/>
          <w:bCs/>
          <w:color w:val="111111"/>
          <w:sz w:val="32"/>
          <w:szCs w:val="32"/>
        </w:rPr>
        <w:t xml:space="preserve">7. Scoring</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Overview</w:t>
      </w:r>
    </w:p>
    <w:p>
      <w:pPr>
        <w:spacing w:after="80" w:before="80"/>
      </w:pPr>
      <w:r>
        <w:rPr>
          <w:rFonts w:ascii="Arial" w:cs="Arial" w:eastAsia="Arial" w:hAnsi="Arial"/>
          <w:color w:val="333333"/>
          <w:sz w:val="22"/>
          <w:szCs w:val="22"/>
        </w:rPr>
        <w:t xml:space="preserve">Pronunciation Focus scores five dimensions of spoken English production. All five are derived directly from SpeechAce API data — no dimension relies on SpeechAce's own CEFR or IELTS estimates, which are not aligned to AZE's calibrated scoring model and are not used.</w:t>
      </w:r>
    </w:p>
    <w:p>
      <w:pPr>
        <w:spacing w:after="0" w:before="80"/>
      </w:pPr>
    </w:p>
    <w:p>
      <w:pPr>
        <w:spacing w:after="80" w:before="80"/>
      </w:pPr>
      <w:r>
        <w:rPr>
          <w:rFonts w:ascii="Arial" w:cs="Arial" w:eastAsia="Arial" w:hAnsi="Arial"/>
          <w:color w:val="333333"/>
          <w:sz w:val="22"/>
          <w:szCs w:val="22"/>
        </w:rPr>
        <w:t xml:space="preserve">The five dimensions combine into a single overall score (0–100). This score is presented with a listener-focused band label that describes how easy or difficult the student is to understand — not a grade or a pass/fail.</w:t>
      </w:r>
    </w:p>
    <w:p>
      <w:pPr>
        <w:spacing w:after="0" w:before="140"/>
      </w:pPr>
    </w:p>
    <w:p>
      <w:pPr>
        <w:pStyle w:val="Heading2"/>
        <w:spacing w:after="120" w:before="240"/>
      </w:pPr>
      <w:r>
        <w:rPr>
          <w:rFonts w:ascii="Arial" w:cs="Arial" w:eastAsia="Arial" w:hAnsi="Arial"/>
          <w:b/>
          <w:bCs/>
          <w:color w:val="1D6E5A"/>
          <w:sz w:val="24"/>
          <w:szCs w:val="24"/>
        </w:rPr>
        <w:t xml:space="preserve">Dimension 1 — Phoneme Accuracy</w:t>
      </w:r>
    </w:p>
    <w:p>
      <w:pPr>
        <w:spacing w:after="0" w:before="6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accurately the student produces individual sounds. This is measured at the phoneme level — the smallest unit of sound in English (e.g. the /ɪ/ in 'ship', the /θ/ in 'think').</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Phoneme accuracy is the primary driver of intelligibility. When a student substitutes one sound for another (e.g. producing /b/ instead of /p/), it can change the meaning of a word entirely or make the speaker difficult to follow. Across multiple items, phoneme errors form a pattern that tells us specifically which sounds the student needs to work on.</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SpeechAce returns a phone_score_list for each word. Each phoneme in the word gets an individual quality_score (0–100) and a sound_most_like value — what the student actually produced. Phoneme Accuracy is the average quality_score across all scored phonemes in the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(see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"hh"  →  quality_score: 76.6  →  sound_most_like: "t"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"ae"  →  quality_score: 92.5  →  sound_most_like: "ae"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"v"   →  quality_score: 98.0  →  sound_most_like: "v"</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The sound_most_like field identifies the specific confusion — e.g. /hh/ heard as /t/. This drives the weakness report.</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Phonemes consistently well-produced. Errors are rare and do not affect meaning.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phonemes accurate. Some errors present but not disruptive.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errors on specific sounds. Patterns emerging.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phoneme errors. Several target sounds need focused practice.</w:t>
            </w:r>
          </w:p>
        </w:tc>
      </w:tr>
    </w:tbl>
    <w:p>
      <w:pPr>
        <w:spacing w:after="0" w:before="160"/>
      </w:pPr>
    </w:p>
    <w:p>
      <w:pPr>
        <w:pStyle w:val="Heading2"/>
        <w:spacing w:after="120" w:before="240"/>
      </w:pPr>
      <w:r>
        <w:rPr>
          <w:rFonts w:ascii="Arial" w:cs="Arial" w:eastAsia="Arial" w:hAnsi="Arial"/>
          <w:b/>
          <w:bCs/>
          <w:color w:val="1D6E5A"/>
          <w:sz w:val="24"/>
          <w:szCs w:val="24"/>
        </w:rPr>
        <w:t xml:space="preserve">Dimension 2 — Word Stress</w:t>
      </w:r>
    </w:p>
    <w:p>
      <w:pPr>
        <w:spacing w:after="0" w:before="6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Whether the student places stress on the correct syllable within words (e.g. pho•TO•graph vs pho•to•GRAPH). Stress is a key feature of English that affects both intelligibility and naturalness.</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Misplaced stress is one of the most common causes of miscommunication in English, even when individual phonemes are correct. A listener may fail to recognise a word entirely if the stress pattern is wrong. It is particularly relevant for learners whose L1 has different stress rules or fixed stress patterns.</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SpeechAce returns a stress_score and predicted_stress_level alongside each stressed phoneme. Word Stress is the average stress_score across all stress-bearing phonemes in the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(see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"ae"  →  stress_level: 1  →  predicted_stress_level: 1  →  stress_score: 100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stress_level is what SpeechAce expected. predicted_stress_level is what the student produced.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A mismatch between the two indicates misplaced stress.</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 patterns consistently accurate. Words sound natural to listeners.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stress accurate. Occasional mismatch but rarely affects understanding.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 errors on several word types. Can cause confusion for listeners.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stress errors. Likely to affect intelligibility regularly.</w:t>
            </w:r>
          </w:p>
        </w:tc>
      </w:tr>
    </w:tbl>
    <w:p>
      <w:pPr>
        <w:spacing w:after="0" w:before="160"/>
      </w:pPr>
    </w:p>
    <w:p>
      <w:pPr>
        <w:pStyle w:val="Heading2"/>
        <w:spacing w:after="120" w:before="240"/>
      </w:pPr>
      <w:r>
        <w:rPr>
          <w:rFonts w:ascii="Arial" w:cs="Arial" w:eastAsia="Arial" w:hAnsi="Arial"/>
          <w:b/>
          <w:bCs/>
          <w:color w:val="1D6E5A"/>
          <w:sz w:val="24"/>
          <w:szCs w:val="24"/>
        </w:rPr>
        <w:t xml:space="preserve">Dimension 3 — Fluency</w:t>
      </w:r>
    </w:p>
    <w:p>
      <w:pPr>
        <w:spacing w:after="0" w:before="6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natural and flowing the student's speech is — including pace, hesitation, and the length of uninterrupted speech runs. This is not about speed; it is about whether the speech flows without excessive pausing or breaking up.</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Even a student with accurate phonemes can be hard to follow if their speech is very slow, heavily paused, or broken into single-word chunks. Fluency reflects how the speech lands for a real listener in real time.</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SpeechAce provides a fluency score directly. This is supplemented by three additional metrics from the response: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SpeechAce field</w:t>
            </w:r>
          </w:p>
        </w:tc>
        <w:tc>
          <w:tcPr>
            <w:tcW w:type="dxa" w:w="39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What it tells 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Fluency score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speechace_score.fluency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fluency rating from SpeechAce model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Mean length run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mean_length_run</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Average seconds of uninterrupted speech — higher is better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Pause ratio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all_pause_duration / duration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Proportion of the response spent pausing — lower is better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 rate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speech_rate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Words per second — too slow or too fast both affect fluency</w:t>
            </w:r>
          </w:p>
        </w:tc>
      </w:tr>
    </w:tbl>
    <w:p>
      <w:pPr>
        <w:spacing w:after="0" w:before="60"/>
      </w:pPr>
    </w:p>
    <w:p>
      <w:pPr>
        <w:spacing w:after="80" w:before="80"/>
      </w:pPr>
      <w:r>
        <w:rPr>
          <w:rFonts w:ascii="Arial" w:cs="Arial" w:eastAsia="Arial" w:hAnsi="Arial"/>
          <w:color w:val="333333"/>
          <w:sz w:val="22"/>
          <w:szCs w:val="22"/>
        </w:rPr>
        <w:t xml:space="preserve">The Fluency dimension score is a weighted composite of these four metrics, with speechace_score.fluency carrying the most weight.</w:t>
      </w:r>
    </w:p>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 flows naturally. Pauses are purposeful, pace is comfortable.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Generally fluent. Some hesitation present but does not disrupt the listener.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pausing or uneven pace. Listeners may need to wait.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breaks, very slow pace, or choppy delivery. Hard to follow in real time.</w:t>
            </w:r>
          </w:p>
        </w:tc>
      </w:tr>
    </w:tbl>
    <w:p>
      <w:pPr>
        <w:spacing w:after="0" w:before="160"/>
      </w:pPr>
    </w:p>
    <w:p>
      <w:pPr>
        <w:pStyle w:val="Heading2"/>
        <w:spacing w:after="120" w:before="240"/>
      </w:pPr>
      <w:r>
        <w:rPr>
          <w:rFonts w:ascii="Arial" w:cs="Arial" w:eastAsia="Arial" w:hAnsi="Arial"/>
          <w:b/>
          <w:bCs/>
          <w:color w:val="1D6E5A"/>
          <w:sz w:val="24"/>
          <w:szCs w:val="24"/>
        </w:rPr>
        <w:t xml:space="preserve">Dimension 4 — Connected Speech</w:t>
      </w:r>
    </w:p>
    <w:p>
      <w:pPr>
        <w:spacing w:after="0" w:before="6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The gap between a student's word-level pronunciation accuracy and their sentence-level pronunciation accuracy. This dimension specifically captures whether pronunciation breaks down when words are combined.</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A student may produce individual words clearly in isolation but struggle when those words are connected in a sentence. This is because real English speech involves linking, reduction, and assimilation between words — sounds change depending on what comes before and after them. This is one of the most meaningful distinctions in the Pronunciation Focus product, as it can only be observed by comparing performance across activity types.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Example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Word-level phoneme accuracy (Read Aloud, word items): 88</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Sentence-level phoneme accuracy (Read Aloud, sentence items): 71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Connected Speech score: reflects the 17-point gap — student struggles in context</w:t>
            </w:r>
          </w:p>
        </w:tc>
      </w:tr>
    </w:tbl>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Connected Speech is calculated by comparing the average phoneme accuracy score from word-level items against the average phoneme accuracy score from sentence-level items within the same session. A small gap indicates the student handles connected speech well. A large gap indicates a specific area for development.</w:t>
      </w:r>
    </w:p>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Pronunciation holds up well in connected speech. Small gap between word and sentence level.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Minor drop in sentence context. Generally manageable.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drop. Connected speech features (linking, reduction) are affecting clarity.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Significant drop. Student may sound clear on single words but difficult in sentences.</w:t>
            </w:r>
          </w:p>
        </w:tc>
      </w:tr>
    </w:tbl>
    <w:p>
      <w:pPr>
        <w:spacing w:after="0" w:before="160"/>
      </w:pPr>
    </w:p>
    <w:p>
      <w:pPr>
        <w:pStyle w:val="Heading2"/>
        <w:spacing w:after="120" w:before="240"/>
      </w:pPr>
      <w:r>
        <w:rPr>
          <w:rFonts w:ascii="Arial" w:cs="Arial" w:eastAsia="Arial" w:hAnsi="Arial"/>
          <w:b/>
          <w:bCs/>
          <w:color w:val="1D6E5A"/>
          <w:sz w:val="24"/>
          <w:szCs w:val="24"/>
        </w:rPr>
        <w:t xml:space="preserve">Dimension 5 — Clarity</w:t>
      </w:r>
    </w:p>
    <w:p>
      <w:pPr>
        <w:spacing w:after="0" w:before="6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reliably the student's speech can be transcribed — used as a proxy for overall intelligibility. This is derived from the ratio of correctly transcribed words to total words in the response.</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If speech recognition — which is optimised for clear English — cannot reliably transcribe what a student says, a human listener will likely have similar difficulty. The correct_word_count vs word_count ratio is therefore a practical intelligibility signal that does not require a separate assessment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Note on this metric</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SpeechAce's CEFR labels and IELTS estimates are NOT used in AZE scoring.</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The correct_word_count / word_count ratio is used directly as a raw data point — it is a transcription confidence measure, not a SpeechAce-interpreted score.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This distinction is important: we are using the underlying data, not SpeechAce's own conclusions from that data.</w:t>
            </w:r>
          </w:p>
        </w:tc>
      </w:tr>
    </w:tbl>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Clarity = correct_word_count ÷ word_count, expressed as a percentage. A score of 92 means 92% of words were transcribed correctly. This is calculated from the overall_metrics block in the SpeechAce fluency response.</w:t>
      </w:r>
    </w:p>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 100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Almost all speech clearly produced. Very high transcription confidence.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80 – 89</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speech clear. Occasional words unclear.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 – 79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proportion of unclear speech. Listeners will miss some words.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65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Significant proportion of speech unclear. Intelligibility is substantially affected.</w:t>
            </w:r>
          </w:p>
        </w:tc>
      </w:tr>
    </w:tbl>
    <w:p>
      <w:r>
        <w:br w:type="page"/>
      </w:r>
    </w:p>
    <w:p>
      <w:pPr>
        <w:pStyle w:val="Heading1"/>
        <w:spacing w:after="160" w:before="320"/>
      </w:pPr>
      <w:r>
        <w:rPr>
          <w:rFonts w:ascii="Arial" w:cs="Arial" w:eastAsia="Arial" w:hAnsi="Arial"/>
          <w:b/>
          <w:bCs/>
          <w:color w:val="111111"/>
          <w:sz w:val="32"/>
          <w:szCs w:val="32"/>
        </w:rPr>
        <w:t xml:space="preserve">8. Overall Score</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Composite score</w:t>
      </w:r>
    </w:p>
    <w:p>
      <w:pPr>
        <w:spacing w:after="80" w:before="80"/>
      </w:pPr>
      <w:r>
        <w:rPr>
          <w:rFonts w:ascii="Arial" w:cs="Arial" w:eastAsia="Arial" w:hAnsi="Arial"/>
          <w:color w:val="333333"/>
          <w:sz w:val="22"/>
          <w:szCs w:val="22"/>
        </w:rPr>
        <w:t xml:space="preserve">The five dimension scores combine into a single overall score (0–100) using a weighted average. Weights reflect the relative importance of each dimension to overall intelligibility.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SpeechAce source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 accuracy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driver of intelligibility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phone_score_list → quality_score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Fluency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Strong listener impact</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speechace_score.fluency + pause/pace metrics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stress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impact, often overlooked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stress_score per phoneme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Connected speech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Reveals real-condition breakdown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Word vs sentence accuracy gap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Clarity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Transcription-based proxy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correct_word_count / word_count</w:t>
            </w:r>
          </w:p>
        </w:tc>
      </w:tr>
    </w:tbl>
    <w:p>
      <w:pPr>
        <w:spacing w:after="0" w:before="80"/>
      </w:pPr>
    </w:p>
    <w:p>
      <w:pPr>
        <w:spacing w:after="80" w:before="80"/>
      </w:pPr>
      <w:r>
        <w:rPr>
          <w:rFonts w:ascii="Arial" w:cs="Arial" w:eastAsia="Arial" w:hAnsi="Arial"/>
          <w:color w:val="333333"/>
          <w:sz w:val="22"/>
          <w:szCs w:val="22"/>
        </w:rPr>
        <w:t xml:space="preserve">Overall score = (Phoneme × 0.30) + (Fluency × 0.25) + (Stress × 0.20) + (Connected Speech × 0.15) + (Clarity × 0.10)</w:t>
      </w:r>
    </w:p>
    <w:p>
      <w:pPr>
        <w:spacing w:after="0" w:before="140"/>
      </w:pPr>
    </w:p>
    <w:p>
      <w:pPr>
        <w:pStyle w:val="Heading2"/>
        <w:spacing w:after="120" w:before="240"/>
      </w:pPr>
      <w:r>
        <w:rPr>
          <w:rFonts w:ascii="Arial" w:cs="Arial" w:eastAsia="Arial" w:hAnsi="Arial"/>
          <w:b/>
          <w:bCs/>
          <w:color w:val="1D6E5A"/>
          <w:sz w:val="24"/>
          <w:szCs w:val="24"/>
        </w:rPr>
        <w:t xml:space="preserve">Score bands</w:t>
      </w:r>
    </w:p>
    <w:p>
      <w:pPr>
        <w:spacing w:after="80" w:before="80"/>
      </w:pPr>
      <w:r>
        <w:rPr>
          <w:rFonts w:ascii="Arial" w:cs="Arial" w:eastAsia="Arial" w:hAnsi="Arial"/>
          <w:color w:val="333333"/>
          <w:sz w:val="22"/>
          <w:szCs w:val="22"/>
        </w:rPr>
        <w:t xml:space="preserve">The overall score maps to a listener-focused band label. Language is deliberately framed around how the student is perceived by a listener — not as a judgment of the student's 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9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49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What this means for listeners</w:t>
            </w:r>
          </w:p>
        </w:tc>
      </w:tr>
      <w:tr>
        <w:tc>
          <w:tcPr>
            <w:tcW w:type="dxa" w:w="18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90 – 100</w:t>
            </w:r>
          </w:p>
        </w:tc>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Easy to understand</w:t>
            </w:r>
          </w:p>
        </w:tc>
        <w:tc>
          <w:tcPr>
            <w:tcW w:type="dxa" w:w="496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Listeners can follow with no difficulty. Pronunciation does not affect communication.</w:t>
            </w:r>
          </w:p>
        </w:tc>
      </w:tr>
      <w:tr>
        <w:tc>
          <w:tcPr>
            <w:tcW w:type="dxa" w:w="18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bCs/>
                <w:color w:val="1D4A3A"/>
                <w:sz w:val="20"/>
                <w:szCs w:val="20"/>
              </w:rPr>
              <w:t xml:space="preserve">75 – 89</w:t>
            </w:r>
          </w:p>
        </w:tc>
        <w:tc>
          <w:tcPr>
            <w:tcW w:type="dxa" w:w="24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Generally clear</w:t>
            </w:r>
          </w:p>
        </w:tc>
        <w:tc>
          <w:tcPr>
            <w:tcW w:type="dxa" w:w="496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Listeners can follow with occasional difficulty. Minor errors rarely affect meaning.</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60 – 74</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Some effort needed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Listeners need to concentrate. Errors sometimes affect understanding.</w:t>
            </w:r>
          </w:p>
        </w:tc>
      </w:tr>
      <w:tr>
        <w:tc>
          <w:tcPr>
            <w:tcW w:type="dxa" w:w="18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bCs/>
                <w:color w:val="712B13"/>
                <w:sz w:val="20"/>
                <w:szCs w:val="20"/>
              </w:rPr>
              <w:t xml:space="preserve">45 – 59</w:t>
            </w:r>
          </w:p>
        </w:tc>
        <w:tc>
          <w:tcPr>
            <w:tcW w:type="dxa" w:w="24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Frequently difficult</w:t>
            </w:r>
          </w:p>
        </w:tc>
        <w:tc>
          <w:tcPr>
            <w:tcW w:type="dxa" w:w="496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Listeners struggle regularly. Errors often affect meaning.</w:t>
            </w:r>
          </w:p>
        </w:tc>
      </w:tr>
      <w:tr>
        <w:tc>
          <w:tcPr>
            <w:tcW w:type="dxa" w:w="18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bCs/>
                <w:color w:val="993C1D"/>
                <w:sz w:val="20"/>
                <w:szCs w:val="20"/>
              </w:rPr>
              <w:t xml:space="preserve">Below 45</w:t>
            </w:r>
          </w:p>
        </w:tc>
        <w:tc>
          <w:tcPr>
            <w:tcW w:type="dxa" w:w="24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Very hard to understand</w:t>
            </w:r>
          </w:p>
        </w:tc>
        <w:tc>
          <w:tcPr>
            <w:tcW w:type="dxa" w:w="496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Listeners cannot reliably follow. Significant errors throughout.</w:t>
            </w:r>
          </w:p>
        </w:tc>
      </w:tr>
    </w:tbl>
    <w:p>
      <w:pPr>
        <w:spacing w:after="0" w:before="140"/>
      </w:pPr>
    </w:p>
    <w:p>
      <w:pPr>
        <w:pStyle w:val="Heading2"/>
        <w:spacing w:after="120" w:before="240"/>
      </w:pPr>
      <w:r>
        <w:rPr>
          <w:rFonts w:ascii="Arial" w:cs="Arial" w:eastAsia="Arial" w:hAnsi="Arial"/>
          <w:b/>
          <w:bCs/>
          <w:color w:val="1D6E5A"/>
          <w:sz w:val="24"/>
          <w:szCs w:val="24"/>
        </w:rPr>
        <w:t xml:space="preserve">What the score does not include</w:t>
      </w:r>
    </w:p>
    <w:p>
      <w:pPr>
        <w:spacing w:after="80" w:before="80"/>
      </w:pPr>
      <w:r>
        <w:rPr>
          <w:rFonts w:ascii="Arial" w:cs="Arial" w:eastAsia="Arial" w:hAnsi="Arial"/>
          <w:color w:val="333333"/>
          <w:sz w:val="22"/>
          <w:szCs w:val="22"/>
        </w:rPr>
        <w:t xml:space="preserve">The following are intentionally excluded from the overall score: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Excluded</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Intonation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SpeechAce returns empty word_intonation_list in current API configuration. Cannot be scored reliably. Shown as informational tip in Listen and Repeat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 CEFR labels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aligned to AZE's calibrated CEFR model. Using them would create contradictions in the report.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SpeechAce IELTS estimates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reason. AZE uses its own CEFR-to-IELTS mapping.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Grammar and vocabulary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 of scope for a pronunciation-focused product. Assessed separately in AZE speaking test.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quality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Describe the Picture is scored on how the student sounds, not what they say.</w:t>
            </w:r>
          </w:p>
        </w:tc>
      </w:tr>
    </w:tbl>
    <w:p>
      <w:pPr>
        <w:spacing w:after="0" w:before="140"/>
      </w:pPr>
    </w:p>
    <w:p>
      <w:pPr>
        <w:pStyle w:val="Heading2"/>
        <w:spacing w:after="120" w:before="240"/>
      </w:pPr>
      <w:r>
        <w:rPr>
          <w:rFonts w:ascii="Arial" w:cs="Arial" w:eastAsia="Arial" w:hAnsi="Arial"/>
          <w:b/>
          <w:bCs/>
          <w:color w:val="1D6E5A"/>
          <w:sz w:val="24"/>
          <w:szCs w:val="24"/>
        </w:rPr>
        <w:t xml:space="preserve">Appendix 1 — Sample SpeechAce API response fields</w:t>
      </w:r>
    </w:p>
    <w:p>
      <w:pPr>
        <w:spacing w:after="80" w:before="80"/>
      </w:pPr>
      <w:r>
        <w:rPr>
          <w:rFonts w:ascii="Arial" w:cs="Arial" w:eastAsia="Arial" w:hAnsi="Arial"/>
          <w:color w:val="333333"/>
          <w:sz w:val="22"/>
          <w:szCs w:val="22"/>
        </w:rPr>
        <w:t xml:space="preserve">The following shows the key fields used in the Pronunciation Focus scoring model, extracted from a real AZE session response. Full response files are held separately.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Word-level phoneme data (word_score_list)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word: "have"  |  quality_score: 89</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"hh"  quality_score: 76.6  sound_most_like: "t"   ← phoneme error detected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"ae"  quality_score: 92.5  stress_score: 100  predicted_stress_level: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"v"   quality_score: 98.0  sound_most_like: "v"</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Fluency / overall metrics (fluency.overall_metrics)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duration: 66.97s  |  correct_word_count: 120  |  word_count: 150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speech_rate: 3.09 words/sec  |  articulation_rate: 4.43 syllables/sec</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all_pause_count: 38  |  all_pause_duration: 23.68s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mean_length_run: 1.07s  |  max_length_run: 2.58s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Overall pronunciation and fluency scores (speechace_score)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pronunciation: 95  |  fluency: 84  |  overall: 92</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grammar, coherence, vocab fields present in response but NOT used in Pronunciation Focus scoring.</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cefr_level fields present in response but NOT used — not aligned to AZE calibrated model.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2026-04-16T12:09:51.506Z</dcterms:created>
  <dcterms:modified xsi:type="dcterms:W3CDTF">2026-04-16T12:09:51.507Z</dcterms:modified>
</cp:coreProperties>
</file>

<file path=docProps/custom.xml><?xml version="1.0" encoding="utf-8"?>
<Properties xmlns="http://schemas.openxmlformats.org/officeDocument/2006/custom-properties" xmlns:vt="http://schemas.openxmlformats.org/officeDocument/2006/docPropsVTypes"/>
</file>