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6E5A"/>
          <w:sz w:val="20"/>
          <w:szCs w:val="20"/>
        </w:rPr>
        <w:t xml:space="preserve">AZE Platform  —  Pronunciation Focus  —  Task Specifications</w:t>
      </w:r>
    </w:p>
    <w:p>
      <w:pPr>
        <w:pBdr>
          <w:bottom w:val="single" w:color="1D6E5A" w:sz="6" w:space="1"/>
        </w:pBdr>
        <w:spacing w:after="80" w:before="0"/>
      </w:pPr>
    </w:p>
    <w:p>
      <w:pPr>
        <w:spacing w:after="0" w:before="200"/>
      </w:pP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Covers: Task 1 (Read Aloud — Word), Task 2 (Read Aloud — Sentence), Task 3 (Listen, Identify and Repeat)</w:t>
      </w:r>
    </w:p>
    <w:p>
      <w:r>
        <w:rPr>
          <w:rFonts w:ascii="Arial" w:cs="Arial" w:eastAsia="Arial" w:hAnsi="Arial"/>
          <w:color w:val="666666"/>
          <w:sz w:val="22"/>
          <w:szCs w:val="22"/>
        </w:rPr>
        <w:t xml:space="preserve">Version 1.0 — Internal Specification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Task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1 — Read Aloud (Word)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Controlled phoneme production. System-led pacing. Isolates sound production from context.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2 — Read Aloud (Sentence)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Contextual phoneme production. User-led pacing. Measures how pronunciation holds up in connected speech.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3 — Listen, Identify and Repeat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Auditory discrimination + production in context. Tests whether students can hear and produce minimal pair contrasts.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Complementary lenses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Task 1 — Can the student produce sounds in isolation?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Task 2 — Can the student maintain accuracy in full sentences?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Task 3 — Can the student hear and produce phoneme contrasts in context?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Together, these three tasks generate the data for all five scored dimensions plus the Connected Speech comparison.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Task 1 — Read Aloud (Word Level)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1 measures sound production in isolation. By showing the student a single word at a time, it removes the cognitive burden of sentence processing and focuses purely on phoneme accuracy. This establishes the baseline for the Connected Speech comparison in the scoring model.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What this task measures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Phoneme accuracy at word level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Word stress accuracy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NOT reading ability, comprehension, or vocabulary knowledge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Critical rule: if the student hesitates because they don’t know the word, you are measuring vocabulary — not pronunciation. Word selection must prevent this.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 Entry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clicks: Start Pronunciation Check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Instruction 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 will see a word on the screen. Say the word clearly. We’ll record and analyse your pronunciation." → Start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Practice round (recommended)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unscored practice words shown first. "Let’s try one practice word first." Ensures mic readiness and reduces first-word anxiety. Not included in scoring.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Countdown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3–2–1 countdown shown. No word visible yet. Mic activates at end of countdown.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Word display + capture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appears on screen. Recording is live. Auto-advance after timer expires.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Repeat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word loads automatically. No student interaction required between words.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"Great — analysing your pronunciation…" Transition to scoring pipeline.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Timing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Countdown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seconds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 (word appearance)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300–500ms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words (1 syllable)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seconds recording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Longer words (2–3 syllables)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~4–5 seconds recording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 between words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~500ms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per word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~6–8 seconds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task (15–18 words)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~90–120 seconds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Number of words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15–18 words per session. This provides sufficient phoneme coverage without fatiguing the student. Target completion time is approximately 2 minutes.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SpeechAce API call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word is submitted to the SpeechAce Score Text/Pronunciation endpoint with the word text as the reference transcript. This is mandatory — without the reference text, SpeechAce returns only a general pronunciation score and does not produce phone_score_list data. The reference text tells SpeechAce exactly which word it should be hearing.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API call per 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Endpoint: Score Text/Pronunciation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audio: [recorded audio file]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text: "ship"  ← the word shown on screen, passed as reference transcript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Response includes: phone_score_list with quality_score and sound_most_like per phoneme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This data feeds: Phoneme Accuracy, Word Stress, and Connected Speech dimensions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Word bank specification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Size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200–300 words. This allows rotation across sessions, full phoneme coverage, and avoids repetition. The word bank is a content asset, not a dev task — ownership must be assigned explicitly.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metadata per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word itself, e.g. "ship"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ARPABET phoneme list, e.g. [SH, IH, P]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syllable_count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 2, or 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difficulty_band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frequency_band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/ medium / low (word frequency in English)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phoneme_targets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phoneme(s) being tested, e.g. [IH]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contrast_group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contrast label, e.g. IH_IY (optional but recommended)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minimal_pair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paired word for Task 3, e.g. "sheep" (required for Task 3 eligibility)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contrast_phonemes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two contrasting phonemes, e.g. [IH, IY]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contrast_position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in the word the contrast occurs: initial / medial / final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sentence_context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carrier sentence for Task 2 / Task 3 use, e.g. "The ship left the harbour"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difficulty_score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 difficulty score for future adaptive use (optional)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phoneme_confusion_targets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common confusions for this sound, for future use (optional)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selection logic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session draws words according to the following rules: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 coverage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Aim to sample across vowels, fricatives, stops, and key contrasts (IH/IY, TH/S, DH/D, etc.)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70–80% beginner/intermediate words. 20–30% slightly harder words.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Syllable mix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~70% one syllable. ~30% two syllables. 0–10% three syllables. Avoid long words early in the session.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clustering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serve consecutive words with the same target phoneme (e.g. ship, sit, sin). Spread phoneme coverage across the session.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repetition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repeat words within a session. Avoid same root words or same endings consecutively.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Words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Exclusion list — these word types must not appear in the bank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Low-frequency / obscure words: aisle, queue, choir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Irregular spelling traps: colonel, yacht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Proper nouns: Qatar, Nguyen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Morphologically complex words: internationalisation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Words with multiple valid pronunciations (unless controlled): either, route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Reason: this is a pronunciation test, not a reading or vocabulary test.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Good word characteristics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 words that are: common, familiar, phonetically stable, and representative of a target phoneme. Examples: ship, think, cat, bag, food, sit, red, play, bath, vine, meet, light.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Task 2 — Read Aloud (Sentence Level)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2 measures how pronunciation holds up in full sentences. It introduces connected speech features — linking, weak forms, and natural rhythm — that do not exist in isolated word production. The gap between Task 1 and Task 2 performance is what drives the Connected Speech dimension score.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What this task measures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Phoneme accuracy at sentence level (compared to word level in Task 1)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Connected speech features: linking, reduction, weak forms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Natural sentence rhythm and stress patterns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NOT reading speed, comprehension, or memory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Pacing decision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2 is user-led. The student reads the sentence before starting the recording. This is deliberate — sentences require processing time, and forcing a countdown would produce stressed, unnatural speech rather than genuine pronunciation data.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1 (Words)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System-led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 and speed. Single words need no processing time.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2 (Sentences)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User-led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Cognitive load. Students need time to read before speaking naturally.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Instruction 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 will read full sentences aloud. Take a moment to read each sentence first, then say it clearly. We’ll record and analyse your pronunciation." → Start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Sentence 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displayed. Button shown: [Start Recording]. Student reads silently first.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Recording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taps Start Recording. Mic activates. Sentence remains visible. Timer bar shown (optional). [Stop] button available.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Submit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taps Next → next sentence loads.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Repeat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sentences total.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"Great — analysing your pronunciation…" Transition to scoring pipeline.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UX note — accidental recording prevention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Add a brief 'Are you ready?' confirmation tap before recording starts.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This prevents students accidentally hitting record before they have read the sentence.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One extra tap — not a perfection loop. No re-record allowed in v1.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Recording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Re-record allowed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(v1). Preserves natural performance and avoids perfection loops.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recording length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 seconds. Prevents rambling and off-task speech.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 display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progress bar recommended. Helps student gauge pace.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sentences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 per session. Enough for pattern detection without fatigue.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SpeechAce API call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sentence is submitted to the SpeechAce Score Text/Pronunciation endpoint with the full sentence as the reference transcript. This enables phoneme-level scoring at sentence level, which is then compared to Task 1 word-level data to calculate the Connected Speech dimension score.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API call per sentence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Endpoint: Score Text/Pronunciation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audio: [recorded audio file]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text: "I usually go to the gym in the morning."  ← full sentence as reference transcript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Response includes: phone_score_list per word, fluency metrics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This data feeds: Connected Speech dimension (compared against Task 1 results)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Sentence bank specification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Size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50–100 sentences. The sentence bank is a content asset — sentences should be reviewed by a language specialist before going live. A developer-written bank will have problems with naturalness, phoneme coverage, and difficulty calibration.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metadata per sentence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full sentence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word_count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words (target: 8–14)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difficulty_band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phoneme_presence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phonemes present (optional but useful for coverage tracking)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linking_opportunities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Implicit in the sentence structure — flag if sentence is particularly rich in linking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Sentence design criteria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sentence in the bank must meet all of the following: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8–14 words. Short enough to hold in working memory, long enough to produce connected speech features.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Linking opportunities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include at least one natural linking context: 'go to the', 'want to', 'next to', 'get up',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forms / reductions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include function words that reduce naturally: to → /tə/, and → /ən/, of → /əv/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Common, familiar words only. Same exclusion list as Task 1.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 rhythm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must have clear stress patterns across content words.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complex syntax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 academic, technical, or unusually structured sentences.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tongue-twisters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useful for diagnostic clarity in v1.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Good sentence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Target sentence examples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I usually go to the gym in the morning.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She wants to buy a new phone this weekend.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We were talking about it after the meeting.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He didn’t want to go because he was tired.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They’re going to need a lot of help with that.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I’ve been meaning to call her for a week.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Note: each contains linking opportunities, weak forms, and familiar vocabulary.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Vary sentence structure across the session — avoid consecutive sentences with similar syntax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 exposure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Vary phoneme coverage across sentences where possible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repetition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serve the same sentence twice in a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Stay within learner-friendly difficulty. No sudden jumps in complexity.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v2 enhancement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Progressive text reveal — flag for v2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A future enhancement for Task 2: words in the sentence progressively uncover as the student speaks them.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Implementation: browser Web Speech API triggers the reveal in real time (low latency, no cost).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SpeechAce scores the full recording after completion — two separate jobs.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This creates a real-time feedback loop and naturally paces reading.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Not recommended for v1 — adds UI complexity. Flag for v2 roadmap.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Task 3 — Listen, Identify and Repeat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3 combines auditory discrimination and pronunciation production in a single task. It tests whether students can both hear and produce minimal pair contrasts — word pairs that differ by exactly one phoneme (e.g. ship / sheep). This is the only task that tests perception, making it diagnostically distinct from Tasks 1 and 2.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What this task measures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Auditory discrimination: can the student hear the difference between two sounds?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Production in context: can the student produce the correct sound in a sentence?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The combination reveals whether errors are perceptual (can’t hear it) or production-based (can hear it but can’t say it).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This distinction is diagnostically valuable and not captured by Tasks 1 or 2.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Task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item has two rounds. The same sentence is used for both rounds.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 and identify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hears a sentence containing one word from a minimal pair. Two options appear on screen. Student taps which word they heard.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 and repeat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sentence plays again (student can replay once). Student records themselves repeating the full sentence. SpeechAce scores the target phoneme.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Example item — pair: ship / sheep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Sentence played: "The ship left the harbour at noon."
Audio requirements: clear neutral accent, natural conversational speed (not slowed or exaggerated), consistent voice and quality across all items. Overly slow or exaggerated pronunciation invalidates the discrimination test.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Round 1: Student sees [ship]  [sheep]. Taps their answer.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Instant feedback: correct (green flash) or incorrect (red flash). No gating — both outcomes proceed to Round 2.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Round 2: Sentence plays again (up to 2 listens). Student records themselves saying the sentence.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SpeechAce scores the IH phoneme in 'ship' specifically.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Instruction 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 will hear a sentence. Listen carefully to the key word in the sentence, then choose the word you heard. You will then repeat the sentence. We’ll analyse your pronunciation." → Start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Round 1 — Listen once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audio plays automatically. A [Replay] button appears — student may listen once more before answering. Two word options then appear. Student taps their answer. Replay is available before selection only, not after.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Instant feedback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or red flash on selected option. Correct answer shown if wrong. No score — this is listening only. Brief pause (~1 second) before Round 2 loads. This creates a small learning moment rather than an instant transition.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Round 2 — Listen again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Round 2 begins, instruction shown: "Now repeat the full sentence clearly." Sentence then plays again automatically. Student can replay once more if needed (maximum 2 listens total across both rounds). Each replay restarts the sentence from the beginning. The replay button is disabled after the second listen.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Record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taps Record and repeats the sentence. Recording stops automatically after ~8 seconds or when student taps Stop.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Next item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Automatically loads next pair. 8 items total.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End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"Great — analysing your pronunciation…" Transition to scoring pipeline.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Discrimination feedback rule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Discrimination (Round 1) is not scored — only pronunciation (Round 2) contributes to the session score. However, the discrimination result is stored and can be used diagnostically: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Discrimination result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result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interpretation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phoneme score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contrast mastery — can hear and produce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phoneme score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gap — can hear the difference but can’t produce it reliably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Incorrect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phoneme score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Interesting anomaly — flag for review. May reflect item design issue.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Incorrect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Weak phoneme score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contrast difficulty — neither perception nor production is reliable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v1 note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In v1, discrimination results are stored but not surfaced in the student report.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They are available for teacher/admin review and for future adaptive logic.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20"/>
                <w:szCs w:val="20"/>
              </w:rPr>
              <w:t xml:space="preserve">Plan to surface discrimination patterns in v2 report: 'You heard this correctly but struggled to produce it.'
Misclick rule (v1): No answer changes are allowed after a selection is made in Round 1. This is intentional — the system captures the student's first response. The selected option should visually lock on tap to make this behaviour clear.
v2 enhancement — contrast exposure after wrong answer: If the student selects the wrong word in Round 1, briefly play both words of the pair before Round 2 begins (e.g. 'ship' → 'sheep') with labels shown. This creates an immediate learning moment reinforcing the contrast. Not included in v1 — flag for v2 roadmap.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SpeechAce API call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carrier sentence is submitted to SpeechAce with the full sentence as reference transcript. SpeechAce returns phone_score_list for every word, but the scoring system focuses on the target word (the minimal pair word heard in the sentence) and specifically the contrasting phoneme.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API call per item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Endpoint: Score Text/Pronunciation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audio: [student recording of full sentence]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text: "The ship left the harbour at noon."  ← full sentence as reference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Scoring focus: phone_score_list entry for 'ship', specifically the IH phoneme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sound_most_like field reveals what the student actually produced (e.g. IY instead of IH)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Minimal pair bank specification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pairs are generated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pairs are not stored in a separate bank. They are derived from the Task 1 word bank using the minimal_pair field. Each word entry that has a valid minimal_pair value is eligible for Task 3.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A3A"/>
                <w:sz w:val="20"/>
                <w:szCs w:val="20"/>
              </w:rPr>
              <w:t xml:space="preserve">Word bank fields required for Task 3 eligibility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minimal_pair: "sheep"  ← the contrasting word (explicit, not inferred)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contrast_phonemes: [IH, IY]  ← the two phonemes being contrasted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contrast_position: medial  ← where in the word the contrast occurs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sentence_context: "The ship left the harbour at noon."  ← carrier sentence for this 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The minimal_pair relationship is bidirectional and explicit.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ship.minimal_pair = 'sheep' AND sheep.minimal_pair = 'ship'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The system looks up the pair directly — it does not infer pairs from shared phoneme tags.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D4A3A"/>
                <w:sz w:val="20"/>
                <w:szCs w:val="20"/>
              </w:rPr>
              <w:t xml:space="preserve">ship and fleet both contain IY but are NOT a minimal pair — they differ in more than one phoneme.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Carrier sentence generation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Carrier sentences are pre-generated using GPT-4o and stored in the word bank sentence_context field. They are not generated on the fly during a session.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Generate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generates a carrier sentence for each target word. Prompt: natural sentence, 8–12 words, familiar vocabulary, target word used in a clear context.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Validate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check flags sentences with rare words, complex phoneme clusters, or ambiguous contexts. Human reviews flagged sentences.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Store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sentence stored in word bank sentence_context field.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Use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is used as-is in Task 3. No on-the-fly generation during sessions.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items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pairs per session. Expected duration: approximately 2–3 minutes total.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 coverage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Aim to cover at least 4–5 different contrast types per session (e.g. IH/IY, TH/S, P/B, DH/D, L/R)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pair repetition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serve the same pair twice in a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 vowel contrasts and consonant contrasts across the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Distractor validity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distractor (non-target word) must be a true minimal pair — differs by exactly one phoneme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minimal pair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pair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 type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IH / IY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 / sheep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Vowel — very common cross-linguistically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 / 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 / sink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most common global error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DH / 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then / den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voiced dental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 / 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 / back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voicing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 / EH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 / bed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Vowel — common confusion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 / 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/ 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East Asian L1s, common globally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 / 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wine / vine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German, Hindi, Arabic L1s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 / 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chip / ship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affricate vs fricative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UH / UW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/ boot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Vowel — common confusion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 / 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 / thin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Consonant — common substitution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Word Bank — Summary and Responsibilities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Single bank, three tasks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tasks draw from the same word bank. The bank is not three separate lists — it is one structured bank with metadata that determines which tasks each word is eligible for.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eligibility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1 (Word Read Aloud)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text, phonemes, syllable_count, difficulty_band, frequency_band, phoneme_targets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2 (Sentence Read Aloud)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sentence_context (required for Task 2 use)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3 (Listen, Identify and Repeat)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minimal_pair, contrast_phonemes, contrast_position, sentence_context (all required)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Ownership and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Content ownership — important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The word bank is a content asset, not a development task.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Rohit builds the system that reads from and queries the bank.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Richard (or a designated language specialist) builds and maintains the bank content.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A developer-written word bank will have problems: unnatural sentences, poor phoneme coverage, missing pairs.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Suggested build plan: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Phase 1: 100 words with full metadata — enough to launch Tasks 1 and 2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Phase 2: Add minimal_pair and sentence_context fields — unlocks Task 3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12B13"/>
                <w:sz w:val="20"/>
                <w:szCs w:val="20"/>
              </w:rPr>
              <w:t xml:space="preserve">Phase 3: Expand to 200–300 words for full rotation and coverage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6E5A"/>
          <w:sz w:val="24"/>
          <w:szCs w:val="24"/>
        </w:rPr>
        <w:t xml:space="preserve">Full metadata schema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complete field set for a word bank entry. All fields marked Required must be present. Optional fields are recommended for future-proofing.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/ Optional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syllable_count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difficulty_band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frequency_band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phoneme_targets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— Tasks 1, 2,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contrast_group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— Tasks 1,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minimal_pair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Task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contrast_phonemes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Task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contrast_position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Task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sentence_context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Tasks 2 and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difficulty_score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future adaptive use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phoneme_confusion_targets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future adaptive use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minimal_pair_group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— future adaptive use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2026-04-16T12:59:43.903Z</dcterms:created>
  <dcterms:modified xsi:type="dcterms:W3CDTF">2026-04-16T12:59:43.904Z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