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0D0F" w14:textId="102ACAEB" w:rsidR="00A95236" w:rsidRPr="00A95236" w:rsidRDefault="00A95236" w:rsidP="00534104">
      <w:pPr>
        <w:pStyle w:val="Title"/>
      </w:pPr>
      <w:r w:rsidRPr="00A95236">
        <w:t>Introduction to VS Code</w:t>
      </w:r>
      <w:r w:rsidR="00534104">
        <w:t xml:space="preserve">: </w:t>
      </w:r>
      <w:r w:rsidR="00534104" w:rsidRPr="00A95236">
        <w:t>The Modern Workspace</w:t>
      </w:r>
    </w:p>
    <w:p w14:paraId="57284416" w14:textId="0272691D" w:rsidR="00A95236" w:rsidRPr="00A95236" w:rsidRDefault="00A95236" w:rsidP="00534104">
      <w:pPr>
        <w:pStyle w:val="Heading1"/>
      </w:pPr>
      <w:r w:rsidRPr="00A95236">
        <w:t>What is Visual Studio Code?</w:t>
      </w:r>
    </w:p>
    <w:p w14:paraId="3EC8DEDA" w14:textId="77777777" w:rsidR="00A95236" w:rsidRPr="00A95236" w:rsidRDefault="00A95236" w:rsidP="00A95236">
      <w:r w:rsidRPr="00A95236">
        <w:t>Visual Studio Code (commonly referred to as VS Code) is a lightweight, open-source Integrated Development Environment (IDE) and advanced text editor developed by Microsoft. It is designed to run on any major operating system and provides comprehensive support for hundreds of programming languages, data formats, and markup languages.</w:t>
      </w:r>
    </w:p>
    <w:p w14:paraId="75B28CC9" w14:textId="3DC33BF8" w:rsidR="00A95236" w:rsidRPr="00A95236" w:rsidRDefault="00A95236" w:rsidP="00352B53">
      <w:pPr>
        <w:pStyle w:val="Heading1"/>
      </w:pPr>
      <w:r w:rsidRPr="00A95236">
        <w:t>What Does That Mean in Practice?</w:t>
      </w:r>
    </w:p>
    <w:p w14:paraId="5DCFE258" w14:textId="77777777" w:rsidR="00A95236" w:rsidRPr="00A95236" w:rsidRDefault="00A95236" w:rsidP="00A95236">
      <w:r w:rsidRPr="00A95236">
        <w:t xml:space="preserve">For users accustomed to traditional network management, the term "IDE" might seem strictly relegated to software development. In practice, adopting an IDE means consolidating multiple standalone utilities into a single, unified dashboard. </w:t>
      </w:r>
    </w:p>
    <w:p w14:paraId="13D26DCD" w14:textId="77777777" w:rsidR="00A95236" w:rsidRPr="00A95236" w:rsidRDefault="00A95236" w:rsidP="00A95236">
      <w:r w:rsidRPr="00A95236">
        <w:t xml:space="preserve">Historically, a user might rely on Notepad++ to write a configuration script, </w:t>
      </w:r>
      <w:proofErr w:type="spellStart"/>
      <w:r w:rsidRPr="00A95236">
        <w:t>SecureCRT</w:t>
      </w:r>
      <w:proofErr w:type="spellEnd"/>
      <w:r w:rsidRPr="00A95236">
        <w:t xml:space="preserve"> to apply it via a command-line interface, and a separate browser window to reference documentation or version control. VS Code brings the text editor, the file manager, the terminal console, and version control into one integrated window. It is a centralized workspace designed to manage the entire lifecycle of a configuration file.</w:t>
      </w:r>
    </w:p>
    <w:p w14:paraId="2B8958EE" w14:textId="62CEBAA0" w:rsidR="00A95236" w:rsidRPr="00A95236" w:rsidRDefault="00A95236" w:rsidP="00352B53">
      <w:pPr>
        <w:pStyle w:val="Heading1"/>
      </w:pPr>
      <w:r w:rsidRPr="00A95236">
        <w:t>The Blank Canvas Problem</w:t>
      </w:r>
    </w:p>
    <w:p w14:paraId="4F257734" w14:textId="77777777" w:rsidR="00A95236" w:rsidRPr="00A95236" w:rsidRDefault="00A95236" w:rsidP="00A95236">
      <w:r w:rsidRPr="00A95236">
        <w:t xml:space="preserve">Despite its capabilities, when opening VS Code for the first time, a user is often presented with a blank, dark screen. This minimalist interface can initially obscure the application's actual utility. </w:t>
      </w:r>
    </w:p>
    <w:p w14:paraId="1AC6DDC5" w14:textId="77777777" w:rsidR="00A95236" w:rsidRPr="00A95236" w:rsidRDefault="00A95236" w:rsidP="00A95236">
      <w:r w:rsidRPr="00A95236">
        <w:t xml:space="preserve">Out of the box, a "vanilla" installation of VS Code functions as little more than a basic text editor. It lacks native capabilities to configure routers, push code, or understand specific networking protocols. Consequently, it is common for users to revert to familiar legacy tools after an initial evaluation, assuming the software is either too complex or irrelevant to their daily tasks. </w:t>
      </w:r>
    </w:p>
    <w:p w14:paraId="785B6F56" w14:textId="6CB99608" w:rsidR="00A95236" w:rsidRPr="00A95236" w:rsidRDefault="00A95236" w:rsidP="00545107">
      <w:pPr>
        <w:pStyle w:val="Heading1"/>
      </w:pPr>
      <w:r w:rsidRPr="00A95236">
        <w:t>The Core Architecture: Extensions</w:t>
      </w:r>
    </w:p>
    <w:p w14:paraId="66CB388A" w14:textId="77777777" w:rsidR="00A95236" w:rsidRPr="00A95236" w:rsidRDefault="00A95236" w:rsidP="00A95236">
      <w:r w:rsidRPr="00A95236">
        <w:t xml:space="preserve">The true power of VS Code lies in its extensions. </w:t>
      </w:r>
    </w:p>
    <w:p w14:paraId="7B58EB30" w14:textId="77777777" w:rsidR="00A95236" w:rsidRPr="00A95236" w:rsidRDefault="00A95236" w:rsidP="00A95236">
      <w:r w:rsidRPr="00A95236">
        <w:t xml:space="preserve">The application was purposefully built as a lightweight, modular shell rather than a monolithic toolset. This architecture allows users to build a custom workspace tailored </w:t>
      </w:r>
      <w:r w:rsidRPr="00A95236">
        <w:lastRenderedPageBreak/>
        <w:t>exactly to specific daily tasks by downloading small, free plugins from the VS Code Marketplace.</w:t>
      </w:r>
    </w:p>
    <w:p w14:paraId="43477E61" w14:textId="77777777" w:rsidR="00A95236" w:rsidRPr="00A95236" w:rsidRDefault="00A95236" w:rsidP="00A95236">
      <w:r w:rsidRPr="00A95236">
        <w:t>Depending on the installed extensions, VS Code transforms into several distinct tools:</w:t>
      </w:r>
    </w:p>
    <w:p w14:paraId="28C81D2A" w14:textId="3366D078" w:rsidR="00A95236" w:rsidRPr="00A95236" w:rsidRDefault="00A95236" w:rsidP="00F536F8">
      <w:pPr>
        <w:pStyle w:val="ListParagraph"/>
        <w:numPr>
          <w:ilvl w:val="0"/>
          <w:numId w:val="4"/>
        </w:numPr>
      </w:pPr>
      <w:r w:rsidRPr="00F536F8">
        <w:rPr>
          <w:b/>
          <w:bCs/>
        </w:rPr>
        <w:t>A Syntax Checker:</w:t>
      </w:r>
      <w:r w:rsidRPr="00A95236">
        <w:t xml:space="preserve"> Extensions automatically color-code YAML, JSON, and HTML files, instantly highlighting missing commas or formatting errors before a broken configuration is saved or pushed.</w:t>
      </w:r>
    </w:p>
    <w:p w14:paraId="2013AA81" w14:textId="66FD2644" w:rsidR="00A95236" w:rsidRPr="00A95236" w:rsidRDefault="00A95236" w:rsidP="00F536F8">
      <w:pPr>
        <w:pStyle w:val="ListParagraph"/>
        <w:numPr>
          <w:ilvl w:val="0"/>
          <w:numId w:val="4"/>
        </w:numPr>
      </w:pPr>
      <w:r w:rsidRPr="00F536F8">
        <w:rPr>
          <w:b/>
          <w:bCs/>
        </w:rPr>
        <w:t>A File Orchestrator:</w:t>
      </w:r>
      <w:r w:rsidRPr="00A95236">
        <w:t xml:space="preserve"> Extensions seamlessly connect local files to version control systems like GitHub, ensuring changes are tracked, versions are compared, and peer reviews are conducted directly within the application window.</w:t>
      </w:r>
    </w:p>
    <w:p w14:paraId="2D80CCF7" w14:textId="707C4650" w:rsidR="00A95236" w:rsidRPr="00A95236" w:rsidRDefault="00A95236" w:rsidP="00F536F8">
      <w:pPr>
        <w:pStyle w:val="ListParagraph"/>
        <w:numPr>
          <w:ilvl w:val="0"/>
          <w:numId w:val="4"/>
        </w:numPr>
      </w:pPr>
      <w:r w:rsidRPr="00F536F8">
        <w:rPr>
          <w:b/>
          <w:bCs/>
        </w:rPr>
        <w:t>A Versatile Viewer:</w:t>
      </w:r>
      <w:r w:rsidRPr="00A95236">
        <w:t xml:space="preserve"> Extensions can be installed to preview HTML, read Markdown files, format Python scripts, or even view MS Word documents directly inside the editor.</w:t>
      </w:r>
    </w:p>
    <w:p w14:paraId="62DF205B" w14:textId="705E201B" w:rsidR="00A95236" w:rsidRPr="00A95236" w:rsidRDefault="00A95236" w:rsidP="00545107">
      <w:pPr>
        <w:pStyle w:val="Heading1"/>
      </w:pPr>
      <w:r w:rsidRPr="00A95236">
        <w:t>Built-In Workspace Features</w:t>
      </w:r>
    </w:p>
    <w:p w14:paraId="24E91E66" w14:textId="77777777" w:rsidR="00A95236" w:rsidRPr="00A95236" w:rsidRDefault="00A95236" w:rsidP="00A95236">
      <w:r w:rsidRPr="00A95236">
        <w:t>Beyond installable extensions, VS Code natively integrates several powerful features to consolidate the user's workspace:</w:t>
      </w:r>
    </w:p>
    <w:p w14:paraId="1E3FF2A4" w14:textId="1056F7C9" w:rsidR="00A95236" w:rsidRPr="00A95236" w:rsidRDefault="00A95236" w:rsidP="00A95236">
      <w:r w:rsidRPr="00A95236">
        <w:t xml:space="preserve">*   </w:t>
      </w:r>
      <w:r w:rsidRPr="00A95236">
        <w:rPr>
          <w:b/>
          <w:bCs/>
        </w:rPr>
        <w:t>Integrated Terminal (Console):</w:t>
      </w:r>
      <w:r w:rsidRPr="00A95236">
        <w:t xml:space="preserve"> Instead of switching between a text editor and a separate command-line interface, users can open multiple integrated terminals directly at the bottom of the VS Code window. This allows for executing local scripts, running version control commands, or connecting to remote devices via SSH without leaving the IDE.</w:t>
      </w:r>
    </w:p>
    <w:p w14:paraId="164C5147" w14:textId="2A3A47BF" w:rsidR="00A95236" w:rsidRPr="00A95236" w:rsidRDefault="00A95236" w:rsidP="00A95236">
      <w:r w:rsidRPr="00A95236">
        <w:t xml:space="preserve">*   </w:t>
      </w:r>
      <w:r w:rsidRPr="00A95236">
        <w:rPr>
          <w:b/>
          <w:bCs/>
        </w:rPr>
        <w:t>Integrated Chat and AI Assistance:</w:t>
      </w:r>
      <w:r w:rsidRPr="00A95236">
        <w:t xml:space="preserve"> Modern IDEs increasingly incorporate AI-driven chat interfaces (such as GitHub Copilot). These tools act as interactive assistants within the editor, capable of explaining complex code snippets, generating template configurations, or troubleshooting syntax errors in real-time.</w:t>
      </w:r>
    </w:p>
    <w:p w14:paraId="319643DA" w14:textId="7A2E73DF" w:rsidR="00A95236" w:rsidRPr="00A95236" w:rsidRDefault="000308B4" w:rsidP="000308B4">
      <w:pPr>
        <w:pStyle w:val="Heading1"/>
      </w:pPr>
      <w:r>
        <w:t xml:space="preserve">The Workbench: </w:t>
      </w:r>
      <w:r w:rsidR="00A95236" w:rsidRPr="00A95236">
        <w:t>Finding Individual Value</w:t>
      </w:r>
    </w:p>
    <w:p w14:paraId="6CB5D810" w14:textId="77777777" w:rsidR="00A95236" w:rsidRPr="00A95236" w:rsidRDefault="00A95236" w:rsidP="00A95236">
      <w:r w:rsidRPr="00A95236">
        <w:t xml:space="preserve">Because of its versatility, there is no single correct methodology for utilizing VS Code. While it serves as the primary engine for writing and reviewing SDWAN-as-Code configurations, users can and should adapt it to suit their specific </w:t>
      </w:r>
      <w:proofErr w:type="gramStart"/>
      <w:r w:rsidRPr="00A95236">
        <w:t>workflows—</w:t>
      </w:r>
      <w:proofErr w:type="gramEnd"/>
      <w:r w:rsidRPr="00A95236">
        <w:t>whether for network automation, web development, or general text manipulation. The objective is not to adhere to a strict set of rules, but to leverage the available tools and extensions to create an optimized, personal workspace.</w:t>
      </w:r>
    </w:p>
    <w:p w14:paraId="773408CF" w14:textId="0FA3F114" w:rsidR="00A95236" w:rsidRPr="00A95236" w:rsidRDefault="00A95236" w:rsidP="000308B4">
      <w:pPr>
        <w:pStyle w:val="Heading1"/>
      </w:pPr>
      <w:r w:rsidRPr="00A95236">
        <w:lastRenderedPageBreak/>
        <w:t>References and Acquisition</w:t>
      </w:r>
    </w:p>
    <w:p w14:paraId="27D657CD" w14:textId="64F30A65" w:rsidR="000308B4" w:rsidRDefault="00A95236" w:rsidP="000308B4">
      <w:r w:rsidRPr="00A95236">
        <w:t>Visual Studio Code is free and available for download via the corporate Software Center or directly from the official Microsoft repository at</w:t>
      </w:r>
      <w:r w:rsidR="000308B4">
        <w:t>:</w:t>
      </w:r>
    </w:p>
    <w:p w14:paraId="2242D4E7" w14:textId="7921FC3B" w:rsidR="00A95236" w:rsidRDefault="00A95236" w:rsidP="000308B4">
      <w:pPr>
        <w:jc w:val="left"/>
      </w:pPr>
      <w:r w:rsidRPr="00A95236">
        <w:t>[</w:t>
      </w:r>
      <w:proofErr w:type="gramStart"/>
      <w:r w:rsidRPr="00A95236">
        <w:t>code.visualstudio.com](</w:t>
      </w:r>
      <w:proofErr w:type="gramEnd"/>
      <w:hyperlink r:id="rId7" w:history="1">
        <w:r w:rsidR="000308B4" w:rsidRPr="004F030B">
          <w:rPr>
            <w:rStyle w:val="Hyperlink"/>
          </w:rPr>
          <w:t>https://code.visualstudio.com/</w:t>
        </w:r>
      </w:hyperlink>
      <w:r w:rsidRPr="00A95236">
        <w:t>).</w:t>
      </w:r>
    </w:p>
    <w:p w14:paraId="43CB6A79" w14:textId="77777777" w:rsidR="000308B4" w:rsidRPr="00A95236" w:rsidRDefault="000308B4" w:rsidP="00A95236"/>
    <w:p w14:paraId="78EE6460" w14:textId="77777777" w:rsidR="00A95236" w:rsidRPr="00A95236" w:rsidRDefault="00A95236" w:rsidP="00A95236"/>
    <w:p w14:paraId="6E34D6B2" w14:textId="77777777" w:rsidR="004E3B12" w:rsidRDefault="004E3B12"/>
    <w:sectPr w:rsidR="004E3B12">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6D70" w14:textId="77777777" w:rsidR="00574B8C" w:rsidRDefault="00574B8C" w:rsidP="00A95236">
      <w:pPr>
        <w:spacing w:after="0" w:line="240" w:lineRule="auto"/>
      </w:pPr>
      <w:r>
        <w:separator/>
      </w:r>
    </w:p>
  </w:endnote>
  <w:endnote w:type="continuationSeparator" w:id="0">
    <w:p w14:paraId="4405ACA4" w14:textId="77777777" w:rsidR="00574B8C" w:rsidRDefault="00574B8C" w:rsidP="00A95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B178" w14:textId="1068AE79" w:rsidR="00A95236" w:rsidRDefault="00A95236">
    <w:pPr>
      <w:pStyle w:val="Footer"/>
    </w:pPr>
    <w:r>
      <w:rPr>
        <w:noProof/>
      </w:rPr>
      <mc:AlternateContent>
        <mc:Choice Requires="wps">
          <w:drawing>
            <wp:anchor distT="0" distB="0" distL="0" distR="0" simplePos="0" relativeHeight="251659264" behindDoc="0" locked="0" layoutInCell="1" allowOverlap="1" wp14:anchorId="1AFA1720" wp14:editId="4C417531">
              <wp:simplePos x="635" y="635"/>
              <wp:positionH relativeFrom="page">
                <wp:align>right</wp:align>
              </wp:positionH>
              <wp:positionV relativeFrom="page">
                <wp:align>bottom</wp:align>
              </wp:positionV>
              <wp:extent cx="1068705" cy="334010"/>
              <wp:effectExtent l="0" t="0" r="0" b="0"/>
              <wp:wrapNone/>
              <wp:docPr id="150710196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8FC0C66" w14:textId="58748AE2" w:rsidR="00A95236" w:rsidRPr="00A95236" w:rsidRDefault="00A95236" w:rsidP="00A95236">
                          <w:pPr>
                            <w:spacing w:after="0"/>
                            <w:rPr>
                              <w:rFonts w:ascii="Aptos" w:eastAsia="Aptos" w:hAnsi="Aptos" w:cs="Aptos"/>
                              <w:noProof/>
                              <w:color w:val="000000"/>
                              <w:sz w:val="16"/>
                              <w:szCs w:val="16"/>
                            </w:rPr>
                          </w:pPr>
                          <w:r w:rsidRPr="00A9523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FA1720" id="_x0000_t202" coordsize="21600,21600" o:spt="202" path="m,l,21600r21600,l21600,xe">
              <v:stroke joinstyle="miter"/>
              <v:path gradientshapeok="t" o:connecttype="rect"/>
            </v:shapetype>
            <v:shape id="Text Box 2" o:spid="_x0000_s1026" type="#_x0000_t202" alt="Cisco Confidential" style="position:absolute;left:0;text-align:left;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textbox style="mso-fit-shape-to-text:t" inset="0,0,20pt,15pt">
                <w:txbxContent>
                  <w:p w14:paraId="58FC0C66" w14:textId="58748AE2" w:rsidR="00A95236" w:rsidRPr="00A95236" w:rsidRDefault="00A95236" w:rsidP="00A95236">
                    <w:pPr>
                      <w:spacing w:after="0"/>
                      <w:rPr>
                        <w:rFonts w:ascii="Aptos" w:eastAsia="Aptos" w:hAnsi="Aptos" w:cs="Aptos"/>
                        <w:noProof/>
                        <w:color w:val="000000"/>
                        <w:sz w:val="16"/>
                        <w:szCs w:val="16"/>
                      </w:rPr>
                    </w:pPr>
                    <w:r w:rsidRPr="00A9523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6258" w14:textId="705E7A0A" w:rsidR="00A95236" w:rsidRDefault="00A95236">
    <w:pPr>
      <w:pStyle w:val="Footer"/>
    </w:pPr>
    <w:r>
      <w:rPr>
        <w:noProof/>
      </w:rPr>
      <mc:AlternateContent>
        <mc:Choice Requires="wps">
          <w:drawing>
            <wp:anchor distT="0" distB="0" distL="0" distR="0" simplePos="0" relativeHeight="251660288" behindDoc="0" locked="0" layoutInCell="1" allowOverlap="1" wp14:anchorId="737CB9B5" wp14:editId="41F7EAA5">
              <wp:simplePos x="914400" y="9414510"/>
              <wp:positionH relativeFrom="page">
                <wp:align>right</wp:align>
              </wp:positionH>
              <wp:positionV relativeFrom="page">
                <wp:align>bottom</wp:align>
              </wp:positionV>
              <wp:extent cx="1068705" cy="334010"/>
              <wp:effectExtent l="0" t="0" r="0" b="0"/>
              <wp:wrapNone/>
              <wp:docPr id="1549268514"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F3AED40" w14:textId="72AC8DAF" w:rsidR="00A95236" w:rsidRPr="00A95236" w:rsidRDefault="00A95236" w:rsidP="00A95236">
                          <w:pPr>
                            <w:spacing w:after="0"/>
                            <w:rPr>
                              <w:rFonts w:ascii="Aptos" w:eastAsia="Aptos" w:hAnsi="Aptos" w:cs="Aptos"/>
                              <w:noProof/>
                              <w:color w:val="000000"/>
                              <w:sz w:val="16"/>
                              <w:szCs w:val="16"/>
                            </w:rPr>
                          </w:pPr>
                          <w:r w:rsidRPr="00A9523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37CB9B5" id="_x0000_t202" coordsize="21600,21600" o:spt="202" path="m,l,21600r21600,l21600,xe">
              <v:stroke joinstyle="miter"/>
              <v:path gradientshapeok="t" o:connecttype="rect"/>
            </v:shapetype>
            <v:shape id="Text Box 3" o:spid="_x0000_s1027" type="#_x0000_t202" alt="Cisco Confidential" style="position:absolute;left:0;text-align:left;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textbox style="mso-fit-shape-to-text:t" inset="0,0,20pt,15pt">
                <w:txbxContent>
                  <w:p w14:paraId="5F3AED40" w14:textId="72AC8DAF" w:rsidR="00A95236" w:rsidRPr="00A95236" w:rsidRDefault="00A95236" w:rsidP="00A95236">
                    <w:pPr>
                      <w:spacing w:after="0"/>
                      <w:rPr>
                        <w:rFonts w:ascii="Aptos" w:eastAsia="Aptos" w:hAnsi="Aptos" w:cs="Aptos"/>
                        <w:noProof/>
                        <w:color w:val="000000"/>
                        <w:sz w:val="16"/>
                        <w:szCs w:val="16"/>
                      </w:rPr>
                    </w:pPr>
                    <w:r w:rsidRPr="00A9523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59F" w14:textId="222F3B2F" w:rsidR="00A95236" w:rsidRDefault="00A95236">
    <w:pPr>
      <w:pStyle w:val="Footer"/>
    </w:pPr>
    <w:r>
      <w:rPr>
        <w:noProof/>
      </w:rPr>
      <mc:AlternateContent>
        <mc:Choice Requires="wps">
          <w:drawing>
            <wp:anchor distT="0" distB="0" distL="0" distR="0" simplePos="0" relativeHeight="251658240" behindDoc="0" locked="0" layoutInCell="1" allowOverlap="1" wp14:anchorId="08FE3E0A" wp14:editId="58F94E05">
              <wp:simplePos x="635" y="635"/>
              <wp:positionH relativeFrom="page">
                <wp:align>right</wp:align>
              </wp:positionH>
              <wp:positionV relativeFrom="page">
                <wp:align>bottom</wp:align>
              </wp:positionV>
              <wp:extent cx="1068705" cy="334010"/>
              <wp:effectExtent l="0" t="0" r="0" b="0"/>
              <wp:wrapNone/>
              <wp:docPr id="1670734896"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38633F7" w14:textId="1E844EFE" w:rsidR="00A95236" w:rsidRPr="00A95236" w:rsidRDefault="00A95236" w:rsidP="00A95236">
                          <w:pPr>
                            <w:spacing w:after="0"/>
                            <w:rPr>
                              <w:rFonts w:ascii="Aptos" w:eastAsia="Aptos" w:hAnsi="Aptos" w:cs="Aptos"/>
                              <w:noProof/>
                              <w:color w:val="000000"/>
                              <w:sz w:val="16"/>
                              <w:szCs w:val="16"/>
                            </w:rPr>
                          </w:pPr>
                          <w:r w:rsidRPr="00A9523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FE3E0A" id="_x0000_t202" coordsize="21600,21600" o:spt="202" path="m,l,21600r21600,l21600,xe">
              <v:stroke joinstyle="miter"/>
              <v:path gradientshapeok="t" o:connecttype="rect"/>
            </v:shapetype>
            <v:shape id="Text Box 1" o:spid="_x0000_s1028" type="#_x0000_t202" alt="Cisco Confidential" style="position:absolute;left:0;text-align:left;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textbox style="mso-fit-shape-to-text:t" inset="0,0,20pt,15pt">
                <w:txbxContent>
                  <w:p w14:paraId="138633F7" w14:textId="1E844EFE" w:rsidR="00A95236" w:rsidRPr="00A95236" w:rsidRDefault="00A95236" w:rsidP="00A95236">
                    <w:pPr>
                      <w:spacing w:after="0"/>
                      <w:rPr>
                        <w:rFonts w:ascii="Aptos" w:eastAsia="Aptos" w:hAnsi="Aptos" w:cs="Aptos"/>
                        <w:noProof/>
                        <w:color w:val="000000"/>
                        <w:sz w:val="16"/>
                        <w:szCs w:val="16"/>
                      </w:rPr>
                    </w:pPr>
                    <w:r w:rsidRPr="00A95236">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D768" w14:textId="77777777" w:rsidR="00574B8C" w:rsidRDefault="00574B8C" w:rsidP="00A95236">
      <w:pPr>
        <w:spacing w:after="0" w:line="240" w:lineRule="auto"/>
      </w:pPr>
      <w:r>
        <w:separator/>
      </w:r>
    </w:p>
  </w:footnote>
  <w:footnote w:type="continuationSeparator" w:id="0">
    <w:p w14:paraId="22FA2BD9" w14:textId="77777777" w:rsidR="00574B8C" w:rsidRDefault="00574B8C" w:rsidP="00A95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6C36"/>
    <w:multiLevelType w:val="multilevel"/>
    <w:tmpl w:val="5BB47E7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480AE2"/>
    <w:multiLevelType w:val="hybridMultilevel"/>
    <w:tmpl w:val="7C567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D6EBE"/>
    <w:multiLevelType w:val="hybridMultilevel"/>
    <w:tmpl w:val="CB365B06"/>
    <w:lvl w:ilvl="0" w:tplc="30A8F53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352E90"/>
    <w:multiLevelType w:val="hybridMultilevel"/>
    <w:tmpl w:val="79E26876"/>
    <w:lvl w:ilvl="0" w:tplc="E1421B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637833">
    <w:abstractNumId w:val="3"/>
  </w:num>
  <w:num w:numId="2" w16cid:durableId="2823590">
    <w:abstractNumId w:val="0"/>
  </w:num>
  <w:num w:numId="3" w16cid:durableId="1961648545">
    <w:abstractNumId w:val="1"/>
  </w:num>
  <w:num w:numId="4" w16cid:durableId="2021157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236"/>
    <w:rsid w:val="000308B4"/>
    <w:rsid w:val="0010618F"/>
    <w:rsid w:val="001A1ED9"/>
    <w:rsid w:val="00234795"/>
    <w:rsid w:val="00352B53"/>
    <w:rsid w:val="003876F0"/>
    <w:rsid w:val="00425450"/>
    <w:rsid w:val="0047440C"/>
    <w:rsid w:val="004E3B12"/>
    <w:rsid w:val="005007A8"/>
    <w:rsid w:val="00534104"/>
    <w:rsid w:val="00545107"/>
    <w:rsid w:val="00574B8C"/>
    <w:rsid w:val="006916A6"/>
    <w:rsid w:val="00A95236"/>
    <w:rsid w:val="00D252AA"/>
    <w:rsid w:val="00DC600E"/>
    <w:rsid w:val="00E45742"/>
    <w:rsid w:val="00E558F7"/>
    <w:rsid w:val="00F536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67F9"/>
  <w15:chartTrackingRefBased/>
  <w15:docId w15:val="{5CCF583D-BB6B-486C-9FB0-00EA270E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42"/>
    <w:pPr>
      <w:jc w:val="both"/>
    </w:pPr>
  </w:style>
  <w:style w:type="paragraph" w:styleId="Heading1">
    <w:name w:val="heading 1"/>
    <w:basedOn w:val="Normal"/>
    <w:next w:val="Normal"/>
    <w:link w:val="Heading1Char"/>
    <w:uiPriority w:val="9"/>
    <w:qFormat/>
    <w:rsid w:val="00E45742"/>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3876F0"/>
    <w:pPr>
      <w:keepNext/>
      <w:keepLines/>
      <w:numPr>
        <w:numId w:val="2"/>
      </w:numPr>
      <w:spacing w:before="240" w:after="240" w:line="240" w:lineRule="auto"/>
      <w:ind w:hanging="360"/>
      <w:outlineLvl w:val="1"/>
    </w:pPr>
    <w:rPr>
      <w:rFonts w:ascii="Arial" w:eastAsiaTheme="majorEastAsia" w:hAnsi="Arial" w:cstheme="majorBidi"/>
      <w:b/>
      <w:bCs/>
      <w:color w:val="0F4761" w:themeColor="accent1" w:themeShade="BF"/>
      <w:sz w:val="32"/>
      <w:szCs w:val="26"/>
    </w:rPr>
  </w:style>
  <w:style w:type="paragraph" w:styleId="Heading3">
    <w:name w:val="heading 3"/>
    <w:basedOn w:val="Normal"/>
    <w:next w:val="Normal"/>
    <w:link w:val="Heading3Char"/>
    <w:uiPriority w:val="9"/>
    <w:semiHidden/>
    <w:unhideWhenUsed/>
    <w:qFormat/>
    <w:rsid w:val="00A95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76F0"/>
    <w:rPr>
      <w:rFonts w:ascii="Arial" w:eastAsiaTheme="majorEastAsia" w:hAnsi="Arial" w:cstheme="majorBidi"/>
      <w:b/>
      <w:bCs/>
      <w:color w:val="0F4761" w:themeColor="accent1" w:themeShade="BF"/>
      <w:sz w:val="32"/>
      <w:szCs w:val="26"/>
    </w:rPr>
  </w:style>
  <w:style w:type="table" w:customStyle="1" w:styleId="NoteCell">
    <w:name w:val="Note Cell"/>
    <w:basedOn w:val="TableNormal"/>
    <w:uiPriority w:val="99"/>
    <w:rsid w:val="0047440C"/>
    <w:pPr>
      <w:spacing w:after="0" w:line="240" w:lineRule="auto"/>
    </w:pPr>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Callout">
    <w:name w:val="Callout"/>
    <w:basedOn w:val="TableNormal"/>
    <w:uiPriority w:val="99"/>
    <w:rsid w:val="0047440C"/>
    <w:pPr>
      <w:spacing w:after="0" w:line="240" w:lineRule="auto"/>
    </w:pPr>
    <w:rPr>
      <w:sz w:val="20"/>
    </w:rPr>
    <w:tblPr>
      <w:tblCellMar>
        <w:top w:w="58" w:type="dxa"/>
        <w:left w:w="58" w:type="dxa"/>
        <w:bottom w:w="58" w:type="dxa"/>
        <w:right w:w="58" w:type="dxa"/>
      </w:tblCellMar>
    </w:tblPr>
    <w:tcPr>
      <w:shd w:val="clear" w:color="auto" w:fill="auto"/>
    </w:tcPr>
  </w:style>
  <w:style w:type="table" w:customStyle="1" w:styleId="CalloutNote">
    <w:name w:val="Callout.Note"/>
    <w:basedOn w:val="Callout"/>
    <w:uiPriority w:val="99"/>
    <w:rsid w:val="0047440C"/>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ScrollNote">
    <w:name w:val="Scroll Note"/>
    <w:basedOn w:val="TableNormal"/>
    <w:uiPriority w:val="99"/>
    <w:qFormat/>
    <w:rsid w:val="00425450"/>
    <w:pPr>
      <w:keepLines/>
      <w:spacing w:before="120" w:after="120" w:line="240" w:lineRule="auto"/>
      <w:ind w:left="173" w:right="259"/>
    </w:pPr>
    <w:rPr>
      <w:rFonts w:ascii="Arial" w:eastAsiaTheme="minorHAnsi" w:hAnsi="Arial"/>
      <w:kern w:val="0"/>
      <w:sz w:val="20"/>
      <w:szCs w:val="22"/>
      <w:lang w:eastAsia="en-US"/>
      <w14:ligatures w14:val="none"/>
    </w:rPr>
    <w:tblPr>
      <w:tblBorders>
        <w:top w:val="single" w:sz="4" w:space="0" w:color="F9DF99"/>
        <w:left w:val="single" w:sz="4" w:space="0" w:color="F9DF99"/>
        <w:bottom w:val="single" w:sz="4" w:space="0" w:color="F9DF99"/>
        <w:right w:val="single" w:sz="4" w:space="0" w:color="F9DF99"/>
      </w:tblBorders>
      <w:tblCellMar>
        <w:top w:w="57" w:type="dxa"/>
        <w:left w:w="58" w:type="dxa"/>
        <w:bottom w:w="57" w:type="dxa"/>
        <w:right w:w="58" w:type="dxa"/>
      </w:tblCellMar>
    </w:tblPr>
    <w:trPr>
      <w:cantSplit/>
    </w:trPr>
    <w:tcPr>
      <w:shd w:val="clear" w:color="auto" w:fill="FFFFE0"/>
      <w:vAlign w:val="center"/>
    </w:tcPr>
    <w:tblStylePr w:type="firstRow">
      <w:pPr>
        <w:jc w:val="left"/>
      </w:pPr>
      <w:rPr>
        <w:b/>
      </w:rPr>
    </w:tblStylePr>
  </w:style>
  <w:style w:type="paragraph" w:styleId="Title">
    <w:name w:val="Title"/>
    <w:basedOn w:val="Normal"/>
    <w:next w:val="Normal"/>
    <w:link w:val="TitleChar"/>
    <w:uiPriority w:val="10"/>
    <w:qFormat/>
    <w:rsid w:val="00E45742"/>
    <w:pPr>
      <w:spacing w:after="80" w:line="240" w:lineRule="auto"/>
      <w:contextualSpacing/>
    </w:pPr>
    <w:rPr>
      <w:rFonts w:asciiTheme="majorHAnsi" w:eastAsiaTheme="majorEastAsia" w:hAnsiTheme="majorHAnsi" w:cstheme="majorBidi"/>
      <w:color w:val="0F4761" w:themeColor="accent1" w:themeShade="BF"/>
      <w:spacing w:val="-10"/>
      <w:kern w:val="28"/>
      <w:sz w:val="40"/>
      <w:szCs w:val="56"/>
    </w:rPr>
  </w:style>
  <w:style w:type="character" w:customStyle="1" w:styleId="TitleChar">
    <w:name w:val="Title Char"/>
    <w:basedOn w:val="DefaultParagraphFont"/>
    <w:link w:val="Title"/>
    <w:uiPriority w:val="10"/>
    <w:rsid w:val="00E45742"/>
    <w:rPr>
      <w:rFonts w:asciiTheme="majorHAnsi" w:eastAsiaTheme="majorEastAsia" w:hAnsiTheme="majorHAnsi" w:cstheme="majorBidi"/>
      <w:color w:val="0F4761" w:themeColor="accent1" w:themeShade="BF"/>
      <w:spacing w:val="-10"/>
      <w:kern w:val="28"/>
      <w:sz w:val="40"/>
      <w:szCs w:val="56"/>
    </w:rPr>
  </w:style>
  <w:style w:type="paragraph" w:customStyle="1" w:styleId="System">
    <w:name w:val="System"/>
    <w:basedOn w:val="Normal"/>
    <w:link w:val="SystemChar"/>
    <w:qFormat/>
    <w:rsid w:val="00E45742"/>
    <w:pPr>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120" w:line="240" w:lineRule="auto"/>
      <w:ind w:left="720"/>
      <w:jc w:val="left"/>
    </w:pPr>
    <w:rPr>
      <w:rFonts w:ascii="Consolas" w:hAnsi="Consolas"/>
      <w:bCs/>
      <w:sz w:val="22"/>
    </w:rPr>
  </w:style>
  <w:style w:type="character" w:customStyle="1" w:styleId="SystemChar">
    <w:name w:val="System Char"/>
    <w:basedOn w:val="DefaultParagraphFont"/>
    <w:link w:val="System"/>
    <w:rsid w:val="00E45742"/>
    <w:rPr>
      <w:rFonts w:ascii="Consolas" w:hAnsi="Consolas"/>
      <w:bCs/>
      <w:sz w:val="22"/>
      <w:shd w:val="clear" w:color="auto" w:fill="F2F2F2" w:themeFill="background1" w:themeFillShade="F2"/>
    </w:rPr>
  </w:style>
  <w:style w:type="character" w:customStyle="1" w:styleId="Heading1Char">
    <w:name w:val="Heading 1 Char"/>
    <w:basedOn w:val="DefaultParagraphFont"/>
    <w:link w:val="Heading1"/>
    <w:uiPriority w:val="9"/>
    <w:rsid w:val="00E4574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95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236"/>
    <w:rPr>
      <w:rFonts w:eastAsiaTheme="majorEastAsia" w:cstheme="majorBidi"/>
      <w:color w:val="272727" w:themeColor="text1" w:themeTint="D8"/>
    </w:rPr>
  </w:style>
  <w:style w:type="paragraph" w:styleId="Subtitle">
    <w:name w:val="Subtitle"/>
    <w:basedOn w:val="Normal"/>
    <w:next w:val="Normal"/>
    <w:link w:val="SubtitleChar"/>
    <w:uiPriority w:val="11"/>
    <w:qFormat/>
    <w:rsid w:val="00A95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236"/>
    <w:pPr>
      <w:spacing w:before="160"/>
      <w:jc w:val="center"/>
    </w:pPr>
    <w:rPr>
      <w:i/>
      <w:iCs/>
      <w:color w:val="404040" w:themeColor="text1" w:themeTint="BF"/>
    </w:rPr>
  </w:style>
  <w:style w:type="character" w:customStyle="1" w:styleId="QuoteChar">
    <w:name w:val="Quote Char"/>
    <w:basedOn w:val="DefaultParagraphFont"/>
    <w:link w:val="Quote"/>
    <w:uiPriority w:val="29"/>
    <w:rsid w:val="00A95236"/>
    <w:rPr>
      <w:i/>
      <w:iCs/>
      <w:color w:val="404040" w:themeColor="text1" w:themeTint="BF"/>
    </w:rPr>
  </w:style>
  <w:style w:type="paragraph" w:styleId="ListParagraph">
    <w:name w:val="List Paragraph"/>
    <w:basedOn w:val="Normal"/>
    <w:uiPriority w:val="34"/>
    <w:qFormat/>
    <w:rsid w:val="00A95236"/>
    <w:pPr>
      <w:ind w:left="720"/>
      <w:contextualSpacing/>
    </w:pPr>
  </w:style>
  <w:style w:type="character" w:styleId="IntenseEmphasis">
    <w:name w:val="Intense Emphasis"/>
    <w:basedOn w:val="DefaultParagraphFont"/>
    <w:uiPriority w:val="21"/>
    <w:qFormat/>
    <w:rsid w:val="00A95236"/>
    <w:rPr>
      <w:i/>
      <w:iCs/>
      <w:color w:val="0F4761" w:themeColor="accent1" w:themeShade="BF"/>
    </w:rPr>
  </w:style>
  <w:style w:type="paragraph" w:styleId="IntenseQuote">
    <w:name w:val="Intense Quote"/>
    <w:basedOn w:val="Normal"/>
    <w:next w:val="Normal"/>
    <w:link w:val="IntenseQuoteChar"/>
    <w:uiPriority w:val="30"/>
    <w:qFormat/>
    <w:rsid w:val="00A95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236"/>
    <w:rPr>
      <w:i/>
      <w:iCs/>
      <w:color w:val="0F4761" w:themeColor="accent1" w:themeShade="BF"/>
    </w:rPr>
  </w:style>
  <w:style w:type="character" w:styleId="IntenseReference">
    <w:name w:val="Intense Reference"/>
    <w:basedOn w:val="DefaultParagraphFont"/>
    <w:uiPriority w:val="32"/>
    <w:qFormat/>
    <w:rsid w:val="00A95236"/>
    <w:rPr>
      <w:b/>
      <w:bCs/>
      <w:smallCaps/>
      <w:color w:val="0F4761" w:themeColor="accent1" w:themeShade="BF"/>
      <w:spacing w:val="5"/>
    </w:rPr>
  </w:style>
  <w:style w:type="paragraph" w:styleId="Footer">
    <w:name w:val="footer"/>
    <w:basedOn w:val="Normal"/>
    <w:link w:val="FooterChar"/>
    <w:uiPriority w:val="99"/>
    <w:unhideWhenUsed/>
    <w:rsid w:val="00A95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236"/>
  </w:style>
  <w:style w:type="character" w:styleId="Hyperlink">
    <w:name w:val="Hyperlink"/>
    <w:basedOn w:val="DefaultParagraphFont"/>
    <w:uiPriority w:val="99"/>
    <w:unhideWhenUsed/>
    <w:rsid w:val="000308B4"/>
    <w:rPr>
      <w:color w:val="467886" w:themeColor="hyperlink"/>
      <w:u w:val="single"/>
    </w:rPr>
  </w:style>
  <w:style w:type="character" w:styleId="UnresolvedMention">
    <w:name w:val="Unresolved Mention"/>
    <w:basedOn w:val="DefaultParagraphFont"/>
    <w:uiPriority w:val="99"/>
    <w:semiHidden/>
    <w:unhideWhenUsed/>
    <w:rsid w:val="00030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de.visualstudi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Pace (rpace)</dc:creator>
  <cp:keywords/>
  <dc:description/>
  <cp:lastModifiedBy>Rich Pace (rpace)</cp:lastModifiedBy>
  <cp:revision>6</cp:revision>
  <dcterms:created xsi:type="dcterms:W3CDTF">2026-04-13T20:07:00Z</dcterms:created>
  <dcterms:modified xsi:type="dcterms:W3CDTF">2026-04-13T20:14:00Z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63956430,59d48d0e,5c57f622</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