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70BA" w14:textId="77777777" w:rsidR="00CE5265" w:rsidRDefault="00000000">
      <w:pPr>
        <w:pStyle w:val="Name"/>
      </w:pPr>
      <w:r>
        <w:t>Richard J. Christy</w:t>
      </w:r>
    </w:p>
    <w:p w14:paraId="0E786943" w14:textId="77777777" w:rsidR="00CE5265" w:rsidRDefault="00000000">
      <w:pPr>
        <w:spacing w:after="60"/>
        <w:jc w:val="center"/>
      </w:pPr>
      <w:r>
        <w:rPr>
          <w:sz w:val="20"/>
          <w:szCs w:val="20"/>
        </w:rPr>
        <w:t>Hainesport, New Jersey 08036  |  richjchristy@gmail.com  |  (609) 410-0118</w:t>
      </w:r>
    </w:p>
    <w:p w14:paraId="3C6AF313" w14:textId="77777777" w:rsidR="00CE5265" w:rsidRDefault="00000000">
      <w:pPr>
        <w:spacing w:after="160"/>
        <w:jc w:val="center"/>
      </w:pPr>
      <w:r>
        <w:rPr>
          <w:b/>
          <w:bCs/>
          <w:color w:val="2E75B6"/>
        </w:rPr>
        <w:t>Principal Architect  |  Cybersecurity &amp; Cloud Security Strategy</w:t>
      </w:r>
    </w:p>
    <w:p w14:paraId="6DFC0188" w14:textId="77777777" w:rsidR="00CE5265" w:rsidRDefault="00000000">
      <w:pPr>
        <w:pStyle w:val="SectionHeader"/>
      </w:pPr>
      <w:r>
        <w:rPr>
          <w:sz w:val="22"/>
          <w:szCs w:val="22"/>
        </w:rPr>
        <w:t>EXECUTIVE SUMMARY</w:t>
      </w:r>
    </w:p>
    <w:p w14:paraId="77D3B23E" w14:textId="77777777" w:rsidR="00CE5265" w:rsidRDefault="00000000">
      <w:pPr>
        <w:spacing w:after="120"/>
      </w:pPr>
      <w:r>
        <w:rPr>
          <w:sz w:val="20"/>
          <w:szCs w:val="20"/>
        </w:rPr>
        <w:t>Principal Architect and trusted advisor with 20+ years of experience designing and delivering enterprise technology and cybersecurity solutions across healthcare, legal, financial services, and technology organizations. Proven track record leading large-scale security transformations, multi-cloud architecture, Zero Trust initiatives, and AI-driven threat detection programs. Consistently drive complex initiatives from concept through design and execution in high-pressure, regulated environments.</w:t>
      </w:r>
    </w:p>
    <w:p w14:paraId="0F69EDD6" w14:textId="77777777" w:rsidR="00CE5265" w:rsidRDefault="00000000">
      <w:pPr>
        <w:pStyle w:val="SectionHeader"/>
      </w:pPr>
      <w:r>
        <w:rPr>
          <w:sz w:val="22"/>
          <w:szCs w:val="22"/>
        </w:rPr>
        <w:t>PROFESSIONAL EXPERIENCE</w:t>
      </w:r>
    </w:p>
    <w:p w14:paraId="6DD5E136" w14:textId="77777777" w:rsidR="00CE5265" w:rsidRDefault="00000000">
      <w:pPr>
        <w:tabs>
          <w:tab w:val="right" w:pos="10800"/>
        </w:tabs>
        <w:spacing w:before="100"/>
      </w:pPr>
      <w:r>
        <w:rPr>
          <w:b/>
          <w:bCs/>
        </w:rPr>
        <w:t>Main Line Health</w:t>
      </w:r>
      <w:r>
        <w:rPr>
          <w:sz w:val="20"/>
          <w:szCs w:val="20"/>
        </w:rPr>
        <w:tab/>
        <w:t>January 2021 – Present</w:t>
      </w:r>
    </w:p>
    <w:p w14:paraId="412DD6D8" w14:textId="13190947" w:rsidR="00CE5265" w:rsidRDefault="00000000">
      <w:pPr>
        <w:spacing w:after="40"/>
      </w:pPr>
      <w:r>
        <w:rPr>
          <w:i/>
          <w:iCs/>
          <w:sz w:val="20"/>
          <w:szCs w:val="20"/>
        </w:rPr>
        <w:t xml:space="preserve">Senior Security Advisor / AI-Driven Cybersecurity </w:t>
      </w:r>
      <w:r w:rsidR="00362378">
        <w:rPr>
          <w:i/>
          <w:iCs/>
          <w:sz w:val="20"/>
          <w:szCs w:val="20"/>
        </w:rPr>
        <w:t>Engineer</w:t>
      </w:r>
    </w:p>
    <w:p w14:paraId="1697EA9F" w14:textId="77777777" w:rsidR="00CE5265" w:rsidRDefault="00000000">
      <w:pPr>
        <w:spacing w:after="60"/>
      </w:pPr>
      <w:r>
        <w:rPr>
          <w:sz w:val="20"/>
          <w:szCs w:val="20"/>
        </w:rPr>
        <w:t>Architect and lead enterprise cybersecurity strategy integrating AI-powered threat detection, Zero Trust principles, and multi-cloud security across Azure, AWS, and GCP. Serve as trusted advisor to the CISO and executive leadership on security architecture, risk reduction, and emerging technologies.</w:t>
      </w:r>
    </w:p>
    <w:p w14:paraId="5D109A8B" w14:textId="77777777" w:rsidR="00CE526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Implemented Wiz for agentless cloud security posture management across Azure, AWS, GCP, and VMware, reducing critical cloud vulnerabilities by 70%+ through continuous prioritization and AI-driven insights.</w:t>
      </w:r>
    </w:p>
    <w:p w14:paraId="6105BCF5" w14:textId="77777777" w:rsidR="00CE526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Designed and deployed CrowdStrike Falcon EDR with AI behavioral analysis across 10,000+ endpoints, enabling rapid threat hunting and automated containment.</w:t>
      </w:r>
    </w:p>
    <w:p w14:paraId="342EE383" w14:textId="77777777" w:rsidR="00CE526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Architected Proofpoint email security and DLP solution with AI-powered threat intelligence, significantly reducing phishing and Business Email Compromise incidents.</w:t>
      </w:r>
    </w:p>
    <w:p w14:paraId="05DAF0A2" w14:textId="77777777" w:rsidR="00CE526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Built enterprise Splunk SIEM architecture with AI/ML anomaly detection and automated alerting workflows.</w:t>
      </w:r>
    </w:p>
    <w:p w14:paraId="3B4E3ABD" w14:textId="77777777" w:rsidR="00CE526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Led Armis medical/IoT device security program providing visibility and risk management for thousands of unmanaged clinical devices across all locations.</w:t>
      </w:r>
    </w:p>
    <w:p w14:paraId="43302DDD" w14:textId="77777777" w:rsidR="00CE526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Implemented Check Point Infinity platform for unified threat prevention and automated policy enforcement.</w:t>
      </w:r>
    </w:p>
    <w:p w14:paraId="2A5C62E2" w14:textId="77777777" w:rsidR="00CE526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Designed and rolled out CyberArk Privileged Access Management with just-in-time access and session monitoring, complemented by Microsoft E5 PIM/PAM.</w:t>
      </w:r>
    </w:p>
    <w:p w14:paraId="354A4BA6" w14:textId="77777777" w:rsidR="00CE5265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Architected Zscaler Zero Trust Network Access platform, replacing traditional VPNs for secure remote workforce access.</w:t>
      </w:r>
    </w:p>
    <w:p w14:paraId="7E44E715" w14:textId="77777777" w:rsidR="00CE5265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Designed and led implementation of an AI-orchestrated Threat Detection &amp; Response workflow integrating Wiz, CrowdStrike, Splunk, and ServiceNow. The closed-loop automation reduced Mean Time to Detect (MTTD) and Mean Time to Respond (MTTR) by over 60%.</w:t>
      </w:r>
    </w:p>
    <w:p w14:paraId="34621148" w14:textId="77777777" w:rsidR="00CE5265" w:rsidRDefault="00000000">
      <w:pPr>
        <w:tabs>
          <w:tab w:val="right" w:pos="10800"/>
        </w:tabs>
        <w:spacing w:before="80"/>
      </w:pPr>
      <w:r>
        <w:rPr>
          <w:b/>
          <w:bCs/>
        </w:rPr>
        <w:t>Microsoft Corporation</w:t>
      </w:r>
      <w:r>
        <w:rPr>
          <w:sz w:val="20"/>
          <w:szCs w:val="20"/>
        </w:rPr>
        <w:tab/>
        <w:t>September 2015 – October 2020</w:t>
      </w:r>
    </w:p>
    <w:p w14:paraId="313DCC5A" w14:textId="77777777" w:rsidR="00CE5265" w:rsidRDefault="00000000">
      <w:pPr>
        <w:spacing w:after="40"/>
      </w:pPr>
      <w:r>
        <w:rPr>
          <w:i/>
          <w:iCs/>
          <w:sz w:val="20"/>
          <w:szCs w:val="20"/>
        </w:rPr>
        <w:t>Senior Technology Specialist – Security &amp; Compliance, Enterprise Mobility  |  Malvern, PA</w:t>
      </w:r>
    </w:p>
    <w:p w14:paraId="2AD56054" w14:textId="77777777" w:rsidR="00CE5265" w:rsidRDefault="00000000">
      <w:pPr>
        <w:spacing w:after="60"/>
      </w:pPr>
      <w:r>
        <w:rPr>
          <w:sz w:val="20"/>
          <w:szCs w:val="20"/>
        </w:rPr>
        <w:t>Senior technical leader covering the US East region, responsible for winning technical decisions and driving adoption of Microsoft Security, Compliance, and Enterprise Mobility solutions with large enterprise customers.</w:t>
      </w:r>
    </w:p>
    <w:p w14:paraId="56DD42DE" w14:textId="77777777" w:rsidR="00CE5265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Served as subject matter expert for Microsoft Security Graph, Identity Protection, Threat Protection, Data Protection, Security Management, and Office 365 Advanced Compliance.</w:t>
      </w:r>
    </w:p>
    <w:p w14:paraId="015B1C03" w14:textId="77777777" w:rsidR="00CE5265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Led technical presentations, architecture design sessions, workshops, proof-of-concepts, and pilots for the largest customers in the region.</w:t>
      </w:r>
    </w:p>
    <w:p w14:paraId="1F4E5F02" w14:textId="77777777" w:rsidR="00CE5265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Partnered with sales, product engineering, and partner teams to identify opportunities, remove technical blockers, and accelerate deal cycles.</w:t>
      </w:r>
    </w:p>
    <w:p w14:paraId="1C9F80E2" w14:textId="77777777" w:rsidR="00CE5265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Developed deep expertise across Microsoft and third-party cloud infrastructure technologies while supporting digital transformation initiatives.</w:t>
      </w:r>
    </w:p>
    <w:p w14:paraId="2E202313" w14:textId="77777777" w:rsidR="00CE5265" w:rsidRDefault="00000000">
      <w:pPr>
        <w:tabs>
          <w:tab w:val="right" w:pos="10800"/>
        </w:tabs>
        <w:spacing w:before="80"/>
      </w:pPr>
      <w:r>
        <w:rPr>
          <w:b/>
          <w:bCs/>
        </w:rPr>
        <w:t>VDX, Inc.</w:t>
      </w:r>
      <w:r>
        <w:rPr>
          <w:sz w:val="20"/>
          <w:szCs w:val="20"/>
        </w:rPr>
        <w:tab/>
        <w:t>February 2013 – September 2015</w:t>
      </w:r>
    </w:p>
    <w:p w14:paraId="21EE5E3E" w14:textId="77777777" w:rsidR="00CE5265" w:rsidRDefault="00000000">
      <w:pPr>
        <w:spacing w:after="40"/>
      </w:pPr>
      <w:r>
        <w:rPr>
          <w:i/>
          <w:iCs/>
          <w:sz w:val="20"/>
          <w:szCs w:val="20"/>
        </w:rPr>
        <w:t>Principal Architect | Manager, Sales Engineering  |  Cranford, NJ</w:t>
      </w:r>
    </w:p>
    <w:p w14:paraId="50A2338C" w14:textId="77777777" w:rsidR="00CE5265" w:rsidRDefault="00000000">
      <w:pPr>
        <w:spacing w:after="60"/>
      </w:pPr>
      <w:r>
        <w:rPr>
          <w:sz w:val="20"/>
          <w:szCs w:val="20"/>
        </w:rPr>
        <w:t>Member of the executive board and shareholder. Led pre-sales engineering and solution architecture for cloud, security, identity, and infrastructure engagements. Also served as a Microsoft Partner Technology Solutions Professional (P-TSP).</w:t>
      </w:r>
    </w:p>
    <w:p w14:paraId="79A05AD5" w14:textId="77777777" w:rsidR="00CE5265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>Specialized in Private/Public/Hybrid Cloud, Azure, Office 365, Enterprise Mobility Suite, Active Directory, Identity Management, VDI, and Security Solutions.</w:t>
      </w:r>
    </w:p>
    <w:p w14:paraId="17C9A527" w14:textId="77777777" w:rsidR="00CE5265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0"/>
          <w:szCs w:val="20"/>
        </w:rPr>
        <w:lastRenderedPageBreak/>
        <w:t>Drove solution design and technical strategy for complex customer engagements spanning data center, desktop, and cloud transformations.</w:t>
      </w:r>
    </w:p>
    <w:p w14:paraId="2DD181BE" w14:textId="77777777" w:rsidR="00CE5265" w:rsidRDefault="00000000">
      <w:pPr>
        <w:tabs>
          <w:tab w:val="right" w:pos="10800"/>
        </w:tabs>
        <w:spacing w:before="80"/>
      </w:pPr>
      <w:r>
        <w:rPr>
          <w:b/>
          <w:bCs/>
        </w:rPr>
        <w:t>Morgan, Lewis &amp; Bockius LLP</w:t>
      </w:r>
      <w:r>
        <w:rPr>
          <w:sz w:val="20"/>
          <w:szCs w:val="20"/>
        </w:rPr>
        <w:tab/>
        <w:t>May 2007 – February 2013</w:t>
      </w:r>
    </w:p>
    <w:p w14:paraId="596B0ED1" w14:textId="77777777" w:rsidR="00CE5265" w:rsidRDefault="00000000">
      <w:pPr>
        <w:spacing w:after="40"/>
      </w:pPr>
      <w:r>
        <w:rPr>
          <w:i/>
          <w:iCs/>
          <w:sz w:val="20"/>
          <w:szCs w:val="20"/>
        </w:rPr>
        <w:t>Manager | Senior Solution Architect  |  Philadelphia, PA</w:t>
      </w:r>
    </w:p>
    <w:p w14:paraId="7B245BFD" w14:textId="77777777" w:rsidR="00CE5265" w:rsidRDefault="00000000">
      <w:pPr>
        <w:spacing w:after="60"/>
      </w:pPr>
      <w:r>
        <w:rPr>
          <w:sz w:val="20"/>
          <w:szCs w:val="20"/>
        </w:rPr>
        <w:t>Directed senior-level engineering operations for a multi-site, multi-forest Active Directory environment supporting 5,000+ accounts and 2,000+ servers, plus VMware infrastructure.</w:t>
      </w:r>
    </w:p>
    <w:p w14:paraId="3CE9E09D" w14:textId="77777777" w:rsidR="00CE5265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>Designed and implemented AD FS infrastructure enabling secure external and internal access to confidential data.</w:t>
      </w:r>
    </w:p>
    <w:p w14:paraId="735AA97E" w14:textId="77777777" w:rsidR="00CE5265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>Managed Active Directory and virtualization technologies across 24 sites and two regional data centers.</w:t>
      </w:r>
    </w:p>
    <w:p w14:paraId="78254B65" w14:textId="77777777" w:rsidR="00CE5265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>Built and hosted Active Directory platform for a private B2B division generating $1M in annual revenue.</w:t>
      </w:r>
    </w:p>
    <w:p w14:paraId="49CA4F03" w14:textId="77777777" w:rsidR="00CE5265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>Led migration from existing SAN to NetApp and virtualized physical Microsoft clusters, retaining over $3M in hardware, licensing, and labor costs.</w:t>
      </w:r>
    </w:p>
    <w:p w14:paraId="71460087" w14:textId="77777777" w:rsidR="00CE5265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0"/>
          <w:szCs w:val="20"/>
        </w:rPr>
        <w:t>Designed and implemented a three-tier Microsoft ADCS PKI infrastructure, eliminating $150K in costs and improving authentication for internal and DMZ services.</w:t>
      </w:r>
    </w:p>
    <w:p w14:paraId="258F1E1A" w14:textId="77777777" w:rsidR="00CE5265" w:rsidRDefault="00000000">
      <w:pPr>
        <w:tabs>
          <w:tab w:val="right" w:pos="10800"/>
        </w:tabs>
        <w:spacing w:before="80"/>
      </w:pPr>
      <w:r>
        <w:rPr>
          <w:b/>
          <w:bCs/>
        </w:rPr>
        <w:t>Fiserv Technology Services</w:t>
      </w:r>
      <w:r>
        <w:rPr>
          <w:sz w:val="20"/>
          <w:szCs w:val="20"/>
        </w:rPr>
        <w:tab/>
        <w:t>March 2006 – May 2007</w:t>
      </w:r>
    </w:p>
    <w:p w14:paraId="7E828403" w14:textId="77777777" w:rsidR="00CE5265" w:rsidRDefault="00000000">
      <w:pPr>
        <w:spacing w:after="40"/>
      </w:pPr>
      <w:r>
        <w:rPr>
          <w:i/>
          <w:iCs/>
          <w:sz w:val="20"/>
          <w:szCs w:val="20"/>
        </w:rPr>
        <w:t>Manager of Operation Services – Senior Systems Engineer  |  Philadelphia, PA</w:t>
      </w:r>
    </w:p>
    <w:p w14:paraId="700F6C9C" w14:textId="77777777" w:rsidR="00CE5265" w:rsidRDefault="00000000">
      <w:pPr>
        <w:spacing w:after="60"/>
      </w:pPr>
      <w:r>
        <w:rPr>
          <w:sz w:val="20"/>
          <w:szCs w:val="20"/>
        </w:rPr>
        <w:t>Managed operations for 2,000+ servers and 500 desktop users across two data centers requiring 99.99% availability in a multi-platform ASP environment (Windows, Solaris, UNIX, AIX, Linux, VMware, Citrix).</w:t>
      </w:r>
    </w:p>
    <w:p w14:paraId="1AC690E3" w14:textId="77777777" w:rsidR="00CE5265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>Designed Active Directory replication topology and consolidated NT 4.0 domains and three AD forests into a single cohesive environment.</w:t>
      </w:r>
    </w:p>
    <w:p w14:paraId="4EB123D0" w14:textId="77777777" w:rsidR="00CE5265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>Implemented least-privilege administration model aligned with internal audit requirements.</w:t>
      </w:r>
    </w:p>
    <w:p w14:paraId="7CB7CA1C" w14:textId="77777777" w:rsidR="00CE5265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0"/>
          <w:szCs w:val="20"/>
        </w:rPr>
        <w:t>Led disaster recovery planning and off-site recovery drills.</w:t>
      </w:r>
    </w:p>
    <w:p w14:paraId="31D1956D" w14:textId="77777777" w:rsidR="00CE5265" w:rsidRDefault="00000000">
      <w:pPr>
        <w:tabs>
          <w:tab w:val="right" w:pos="10800"/>
        </w:tabs>
        <w:spacing w:before="80"/>
      </w:pPr>
      <w:r>
        <w:rPr>
          <w:b/>
          <w:bCs/>
        </w:rPr>
        <w:t>Kling Stubbins (now Jacobs Engineering)</w:t>
      </w:r>
      <w:r>
        <w:rPr>
          <w:sz w:val="20"/>
          <w:szCs w:val="20"/>
        </w:rPr>
        <w:tab/>
        <w:t>August 2003 – March 2006</w:t>
      </w:r>
    </w:p>
    <w:p w14:paraId="505E36CF" w14:textId="77777777" w:rsidR="00CE5265" w:rsidRDefault="00000000">
      <w:pPr>
        <w:spacing w:after="40"/>
      </w:pPr>
      <w:r>
        <w:rPr>
          <w:i/>
          <w:iCs/>
          <w:sz w:val="20"/>
          <w:szCs w:val="20"/>
        </w:rPr>
        <w:t>Senior Systems Engineer  |  Philadelphia, PA</w:t>
      </w:r>
    </w:p>
    <w:p w14:paraId="49699697" w14:textId="77777777" w:rsidR="00CE5265" w:rsidRDefault="00000000">
      <w:pPr>
        <w:spacing w:after="60"/>
      </w:pPr>
      <w:r>
        <w:rPr>
          <w:sz w:val="20"/>
          <w:szCs w:val="20"/>
        </w:rPr>
        <w:t>Led network and server infrastructure planning, administration, and maintenance for an international engineering and architecture firm.</w:t>
      </w:r>
    </w:p>
    <w:p w14:paraId="72C2EE34" w14:textId="77777777" w:rsidR="00CE5265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>Led team that successfully migrated multi-site network from NT 4.0 to Windows Server 2003 Active Directory and Exchange 5.5 to Exchange 2003.</w:t>
      </w:r>
    </w:p>
    <w:p w14:paraId="3B392871" w14:textId="77777777" w:rsidR="00CE5265" w:rsidRDefault="00000000">
      <w:pPr>
        <w:pStyle w:val="ListParagraph"/>
        <w:numPr>
          <w:ilvl w:val="0"/>
          <w:numId w:val="7"/>
        </w:numPr>
        <w:spacing w:after="120"/>
      </w:pPr>
      <w:r>
        <w:rPr>
          <w:sz w:val="20"/>
          <w:szCs w:val="20"/>
        </w:rPr>
        <w:t>Managed hardware procurement, switch configurations, and branch office server deployments.</w:t>
      </w:r>
    </w:p>
    <w:p w14:paraId="1AD15217" w14:textId="77777777" w:rsidR="00CE5265" w:rsidRDefault="00000000">
      <w:pPr>
        <w:pStyle w:val="SectionHeader"/>
      </w:pPr>
      <w:r>
        <w:rPr>
          <w:sz w:val="22"/>
          <w:szCs w:val="22"/>
        </w:rPr>
        <w:t>EDUCATION &amp; CERTIFICATIONS</w:t>
      </w:r>
    </w:p>
    <w:p w14:paraId="6B470A6E" w14:textId="77777777" w:rsidR="00CE5265" w:rsidRDefault="00000000">
      <w:pPr>
        <w:spacing w:before="60" w:after="40"/>
      </w:pPr>
      <w:r>
        <w:rPr>
          <w:sz w:val="20"/>
          <w:szCs w:val="20"/>
        </w:rPr>
        <w:t>Degree in Network Administration, Engineering, and Security – The Chubb Institute, New Jersey</w:t>
      </w:r>
    </w:p>
    <w:p w14:paraId="1F680224" w14:textId="77777777" w:rsidR="00CE5265" w:rsidRDefault="00000000">
      <w:pPr>
        <w:spacing w:before="80" w:after="40"/>
      </w:pPr>
      <w:r>
        <w:rPr>
          <w:b/>
          <w:bCs/>
          <w:sz w:val="20"/>
          <w:szCs w:val="20"/>
        </w:rPr>
        <w:t>Microsoft Certifications</w:t>
      </w:r>
    </w:p>
    <w:p w14:paraId="7426F35F" w14:textId="77777777" w:rsidR="00CE5265" w:rsidRDefault="00000000">
      <w:pPr>
        <w:spacing w:after="20"/>
      </w:pPr>
      <w:r>
        <w:rPr>
          <w:sz w:val="20"/>
          <w:szCs w:val="20"/>
        </w:rPr>
        <w:t>Azure Fundamentals  •  Azure Administrator Associate  •  Azure Security Engineer Associate</w:t>
      </w:r>
    </w:p>
    <w:p w14:paraId="15536A9E" w14:textId="77777777" w:rsidR="00CE5265" w:rsidRDefault="00000000">
      <w:pPr>
        <w:spacing w:after="20"/>
      </w:pPr>
      <w:r>
        <w:rPr>
          <w:sz w:val="20"/>
          <w:szCs w:val="20"/>
        </w:rPr>
        <w:t>Microsoft 365 Fundamentals  •  Microsoft 365 Security Administrator Associate</w:t>
      </w:r>
    </w:p>
    <w:p w14:paraId="3C2DE07A" w14:textId="77777777" w:rsidR="00CE5265" w:rsidRDefault="00000000">
      <w:pPr>
        <w:spacing w:after="40"/>
      </w:pPr>
      <w:r>
        <w:rPr>
          <w:sz w:val="20"/>
          <w:szCs w:val="20"/>
        </w:rPr>
        <w:t>MTA: Cloud Fundamentals  •  MTA: Mobility and Devices Fundamentals  •  MTA: Networking Fundamentals  •  MTA: Security Fundamentals</w:t>
      </w:r>
    </w:p>
    <w:p w14:paraId="4709812F" w14:textId="77777777" w:rsidR="00CE5265" w:rsidRDefault="00000000">
      <w:pPr>
        <w:spacing w:before="40" w:after="20"/>
      </w:pPr>
      <w:r>
        <w:rPr>
          <w:i/>
          <w:iCs/>
          <w:sz w:val="19"/>
          <w:szCs w:val="19"/>
        </w:rPr>
        <w:t>Additional Training: Global Knowledge MCSE 2003 &amp; Server 2008 Boot Camp; Microsoft Official Course 2208B; Cisco Router Configuration Training</w:t>
      </w:r>
    </w:p>
    <w:sectPr w:rsidR="00CE526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F37F5"/>
    <w:multiLevelType w:val="hybridMultilevel"/>
    <w:tmpl w:val="E35E516C"/>
    <w:lvl w:ilvl="0" w:tplc="1F8CC76E">
      <w:start w:val="1"/>
      <w:numFmt w:val="bullet"/>
      <w:lvlText w:val="•"/>
      <w:lvlJc w:val="left"/>
      <w:pPr>
        <w:ind w:left="360" w:hanging="180"/>
      </w:pPr>
    </w:lvl>
    <w:lvl w:ilvl="1" w:tplc="8146C882">
      <w:numFmt w:val="decimal"/>
      <w:lvlText w:val=""/>
      <w:lvlJc w:val="left"/>
    </w:lvl>
    <w:lvl w:ilvl="2" w:tplc="AC8C153E">
      <w:numFmt w:val="decimal"/>
      <w:lvlText w:val=""/>
      <w:lvlJc w:val="left"/>
    </w:lvl>
    <w:lvl w:ilvl="3" w:tplc="454A78D6">
      <w:numFmt w:val="decimal"/>
      <w:lvlText w:val=""/>
      <w:lvlJc w:val="left"/>
    </w:lvl>
    <w:lvl w:ilvl="4" w:tplc="337A2116">
      <w:numFmt w:val="decimal"/>
      <w:lvlText w:val=""/>
      <w:lvlJc w:val="left"/>
    </w:lvl>
    <w:lvl w:ilvl="5" w:tplc="8F4016A6">
      <w:numFmt w:val="decimal"/>
      <w:lvlText w:val=""/>
      <w:lvlJc w:val="left"/>
    </w:lvl>
    <w:lvl w:ilvl="6" w:tplc="65F84F3E">
      <w:numFmt w:val="decimal"/>
      <w:lvlText w:val=""/>
      <w:lvlJc w:val="left"/>
    </w:lvl>
    <w:lvl w:ilvl="7" w:tplc="4CA2318A">
      <w:numFmt w:val="decimal"/>
      <w:lvlText w:val=""/>
      <w:lvlJc w:val="left"/>
    </w:lvl>
    <w:lvl w:ilvl="8" w:tplc="CFD23534">
      <w:numFmt w:val="decimal"/>
      <w:lvlText w:val=""/>
      <w:lvlJc w:val="left"/>
    </w:lvl>
  </w:abstractNum>
  <w:abstractNum w:abstractNumId="1" w15:restartNumberingAfterBreak="0">
    <w:nsid w:val="3B75409B"/>
    <w:multiLevelType w:val="hybridMultilevel"/>
    <w:tmpl w:val="FBA0D956"/>
    <w:lvl w:ilvl="0" w:tplc="3720433C">
      <w:start w:val="1"/>
      <w:numFmt w:val="bullet"/>
      <w:lvlText w:val="●"/>
      <w:lvlJc w:val="left"/>
      <w:pPr>
        <w:ind w:left="720" w:hanging="360"/>
      </w:pPr>
    </w:lvl>
    <w:lvl w:ilvl="1" w:tplc="A9F0E35C">
      <w:start w:val="1"/>
      <w:numFmt w:val="bullet"/>
      <w:lvlText w:val="○"/>
      <w:lvlJc w:val="left"/>
      <w:pPr>
        <w:ind w:left="1440" w:hanging="360"/>
      </w:pPr>
    </w:lvl>
    <w:lvl w:ilvl="2" w:tplc="D9124352">
      <w:start w:val="1"/>
      <w:numFmt w:val="bullet"/>
      <w:lvlText w:val="■"/>
      <w:lvlJc w:val="left"/>
      <w:pPr>
        <w:ind w:left="2160" w:hanging="360"/>
      </w:pPr>
    </w:lvl>
    <w:lvl w:ilvl="3" w:tplc="FF423F6E">
      <w:start w:val="1"/>
      <w:numFmt w:val="bullet"/>
      <w:lvlText w:val="●"/>
      <w:lvlJc w:val="left"/>
      <w:pPr>
        <w:ind w:left="2880" w:hanging="360"/>
      </w:pPr>
    </w:lvl>
    <w:lvl w:ilvl="4" w:tplc="B88EB25E">
      <w:start w:val="1"/>
      <w:numFmt w:val="bullet"/>
      <w:lvlText w:val="○"/>
      <w:lvlJc w:val="left"/>
      <w:pPr>
        <w:ind w:left="3600" w:hanging="360"/>
      </w:pPr>
    </w:lvl>
    <w:lvl w:ilvl="5" w:tplc="3604AC88">
      <w:start w:val="1"/>
      <w:numFmt w:val="bullet"/>
      <w:lvlText w:val="■"/>
      <w:lvlJc w:val="left"/>
      <w:pPr>
        <w:ind w:left="4320" w:hanging="360"/>
      </w:pPr>
    </w:lvl>
    <w:lvl w:ilvl="6" w:tplc="566E2862">
      <w:start w:val="1"/>
      <w:numFmt w:val="bullet"/>
      <w:lvlText w:val="●"/>
      <w:lvlJc w:val="left"/>
      <w:pPr>
        <w:ind w:left="5040" w:hanging="360"/>
      </w:pPr>
    </w:lvl>
    <w:lvl w:ilvl="7" w:tplc="91C22D50">
      <w:start w:val="1"/>
      <w:numFmt w:val="bullet"/>
      <w:lvlText w:val="●"/>
      <w:lvlJc w:val="left"/>
      <w:pPr>
        <w:ind w:left="5760" w:hanging="360"/>
      </w:pPr>
    </w:lvl>
    <w:lvl w:ilvl="8" w:tplc="BD4E0C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4608D2"/>
    <w:multiLevelType w:val="hybridMultilevel"/>
    <w:tmpl w:val="FDF8DD3C"/>
    <w:lvl w:ilvl="0" w:tplc="D756ACA4">
      <w:start w:val="1"/>
      <w:numFmt w:val="bullet"/>
      <w:lvlText w:val="•"/>
      <w:lvlJc w:val="left"/>
      <w:pPr>
        <w:ind w:left="360" w:hanging="180"/>
      </w:pPr>
    </w:lvl>
    <w:lvl w:ilvl="1" w:tplc="81EA67CA">
      <w:numFmt w:val="decimal"/>
      <w:lvlText w:val=""/>
      <w:lvlJc w:val="left"/>
    </w:lvl>
    <w:lvl w:ilvl="2" w:tplc="199CE866">
      <w:numFmt w:val="decimal"/>
      <w:lvlText w:val=""/>
      <w:lvlJc w:val="left"/>
    </w:lvl>
    <w:lvl w:ilvl="3" w:tplc="1A72DB78">
      <w:numFmt w:val="decimal"/>
      <w:lvlText w:val=""/>
      <w:lvlJc w:val="left"/>
    </w:lvl>
    <w:lvl w:ilvl="4" w:tplc="3BB02232">
      <w:numFmt w:val="decimal"/>
      <w:lvlText w:val=""/>
      <w:lvlJc w:val="left"/>
    </w:lvl>
    <w:lvl w:ilvl="5" w:tplc="208CE6FA">
      <w:numFmt w:val="decimal"/>
      <w:lvlText w:val=""/>
      <w:lvlJc w:val="left"/>
    </w:lvl>
    <w:lvl w:ilvl="6" w:tplc="A75AD624">
      <w:numFmt w:val="decimal"/>
      <w:lvlText w:val=""/>
      <w:lvlJc w:val="left"/>
    </w:lvl>
    <w:lvl w:ilvl="7" w:tplc="DAF21C28">
      <w:numFmt w:val="decimal"/>
      <w:lvlText w:val=""/>
      <w:lvlJc w:val="left"/>
    </w:lvl>
    <w:lvl w:ilvl="8" w:tplc="A83E00B8">
      <w:numFmt w:val="decimal"/>
      <w:lvlText w:val=""/>
      <w:lvlJc w:val="left"/>
    </w:lvl>
  </w:abstractNum>
  <w:abstractNum w:abstractNumId="3" w15:restartNumberingAfterBreak="0">
    <w:nsid w:val="5C462401"/>
    <w:multiLevelType w:val="hybridMultilevel"/>
    <w:tmpl w:val="E1621DB4"/>
    <w:lvl w:ilvl="0" w:tplc="F95AB478">
      <w:start w:val="1"/>
      <w:numFmt w:val="bullet"/>
      <w:lvlText w:val="•"/>
      <w:lvlJc w:val="left"/>
      <w:pPr>
        <w:ind w:left="360" w:hanging="180"/>
      </w:pPr>
    </w:lvl>
    <w:lvl w:ilvl="1" w:tplc="07A23A0E">
      <w:numFmt w:val="decimal"/>
      <w:lvlText w:val=""/>
      <w:lvlJc w:val="left"/>
    </w:lvl>
    <w:lvl w:ilvl="2" w:tplc="8CEA920C">
      <w:numFmt w:val="decimal"/>
      <w:lvlText w:val=""/>
      <w:lvlJc w:val="left"/>
    </w:lvl>
    <w:lvl w:ilvl="3" w:tplc="7D56E73A">
      <w:numFmt w:val="decimal"/>
      <w:lvlText w:val=""/>
      <w:lvlJc w:val="left"/>
    </w:lvl>
    <w:lvl w:ilvl="4" w:tplc="51C0BC7E">
      <w:numFmt w:val="decimal"/>
      <w:lvlText w:val=""/>
      <w:lvlJc w:val="left"/>
    </w:lvl>
    <w:lvl w:ilvl="5" w:tplc="D542DF4A">
      <w:numFmt w:val="decimal"/>
      <w:lvlText w:val=""/>
      <w:lvlJc w:val="left"/>
    </w:lvl>
    <w:lvl w:ilvl="6" w:tplc="B894A8A6">
      <w:numFmt w:val="decimal"/>
      <w:lvlText w:val=""/>
      <w:lvlJc w:val="left"/>
    </w:lvl>
    <w:lvl w:ilvl="7" w:tplc="518007A8">
      <w:numFmt w:val="decimal"/>
      <w:lvlText w:val=""/>
      <w:lvlJc w:val="left"/>
    </w:lvl>
    <w:lvl w:ilvl="8" w:tplc="3BCEA6C2">
      <w:numFmt w:val="decimal"/>
      <w:lvlText w:val=""/>
      <w:lvlJc w:val="left"/>
    </w:lvl>
  </w:abstractNum>
  <w:abstractNum w:abstractNumId="4" w15:restartNumberingAfterBreak="0">
    <w:nsid w:val="5F7F61C2"/>
    <w:multiLevelType w:val="hybridMultilevel"/>
    <w:tmpl w:val="4E708AC4"/>
    <w:lvl w:ilvl="0" w:tplc="292C0B48">
      <w:start w:val="1"/>
      <w:numFmt w:val="bullet"/>
      <w:lvlText w:val="•"/>
      <w:lvlJc w:val="left"/>
      <w:pPr>
        <w:ind w:left="360" w:hanging="180"/>
      </w:pPr>
    </w:lvl>
    <w:lvl w:ilvl="1" w:tplc="422882C4">
      <w:numFmt w:val="decimal"/>
      <w:lvlText w:val=""/>
      <w:lvlJc w:val="left"/>
    </w:lvl>
    <w:lvl w:ilvl="2" w:tplc="3A8099B8">
      <w:numFmt w:val="decimal"/>
      <w:lvlText w:val=""/>
      <w:lvlJc w:val="left"/>
    </w:lvl>
    <w:lvl w:ilvl="3" w:tplc="D6147E54">
      <w:numFmt w:val="decimal"/>
      <w:lvlText w:val=""/>
      <w:lvlJc w:val="left"/>
    </w:lvl>
    <w:lvl w:ilvl="4" w:tplc="CAC2FCC6">
      <w:numFmt w:val="decimal"/>
      <w:lvlText w:val=""/>
      <w:lvlJc w:val="left"/>
    </w:lvl>
    <w:lvl w:ilvl="5" w:tplc="CECC06E0">
      <w:numFmt w:val="decimal"/>
      <w:lvlText w:val=""/>
      <w:lvlJc w:val="left"/>
    </w:lvl>
    <w:lvl w:ilvl="6" w:tplc="0ED8DB1E">
      <w:numFmt w:val="decimal"/>
      <w:lvlText w:val=""/>
      <w:lvlJc w:val="left"/>
    </w:lvl>
    <w:lvl w:ilvl="7" w:tplc="BDE45966">
      <w:numFmt w:val="decimal"/>
      <w:lvlText w:val=""/>
      <w:lvlJc w:val="left"/>
    </w:lvl>
    <w:lvl w:ilvl="8" w:tplc="1EB46AC2">
      <w:numFmt w:val="decimal"/>
      <w:lvlText w:val=""/>
      <w:lvlJc w:val="left"/>
    </w:lvl>
  </w:abstractNum>
  <w:abstractNum w:abstractNumId="5" w15:restartNumberingAfterBreak="0">
    <w:nsid w:val="652C2382"/>
    <w:multiLevelType w:val="hybridMultilevel"/>
    <w:tmpl w:val="B89CB10A"/>
    <w:lvl w:ilvl="0" w:tplc="4D029C68">
      <w:start w:val="1"/>
      <w:numFmt w:val="bullet"/>
      <w:lvlText w:val="•"/>
      <w:lvlJc w:val="left"/>
      <w:pPr>
        <w:ind w:left="360" w:hanging="180"/>
      </w:pPr>
    </w:lvl>
    <w:lvl w:ilvl="1" w:tplc="DEDE6F0C">
      <w:numFmt w:val="decimal"/>
      <w:lvlText w:val=""/>
      <w:lvlJc w:val="left"/>
    </w:lvl>
    <w:lvl w:ilvl="2" w:tplc="A492E736">
      <w:numFmt w:val="decimal"/>
      <w:lvlText w:val=""/>
      <w:lvlJc w:val="left"/>
    </w:lvl>
    <w:lvl w:ilvl="3" w:tplc="C554A268">
      <w:numFmt w:val="decimal"/>
      <w:lvlText w:val=""/>
      <w:lvlJc w:val="left"/>
    </w:lvl>
    <w:lvl w:ilvl="4" w:tplc="0D9A0DDA">
      <w:numFmt w:val="decimal"/>
      <w:lvlText w:val=""/>
      <w:lvlJc w:val="left"/>
    </w:lvl>
    <w:lvl w:ilvl="5" w:tplc="E1B68276">
      <w:numFmt w:val="decimal"/>
      <w:lvlText w:val=""/>
      <w:lvlJc w:val="left"/>
    </w:lvl>
    <w:lvl w:ilvl="6" w:tplc="802A4BD0">
      <w:numFmt w:val="decimal"/>
      <w:lvlText w:val=""/>
      <w:lvlJc w:val="left"/>
    </w:lvl>
    <w:lvl w:ilvl="7" w:tplc="F38622A8">
      <w:numFmt w:val="decimal"/>
      <w:lvlText w:val=""/>
      <w:lvlJc w:val="left"/>
    </w:lvl>
    <w:lvl w:ilvl="8" w:tplc="DF7416B0">
      <w:numFmt w:val="decimal"/>
      <w:lvlText w:val=""/>
      <w:lvlJc w:val="left"/>
    </w:lvl>
  </w:abstractNum>
  <w:abstractNum w:abstractNumId="6" w15:restartNumberingAfterBreak="0">
    <w:nsid w:val="6FEE44DE"/>
    <w:multiLevelType w:val="hybridMultilevel"/>
    <w:tmpl w:val="68F6120C"/>
    <w:lvl w:ilvl="0" w:tplc="B922DDF0">
      <w:start w:val="1"/>
      <w:numFmt w:val="bullet"/>
      <w:lvlText w:val="•"/>
      <w:lvlJc w:val="left"/>
      <w:pPr>
        <w:ind w:left="360" w:hanging="180"/>
      </w:pPr>
    </w:lvl>
    <w:lvl w:ilvl="1" w:tplc="032605EA">
      <w:numFmt w:val="decimal"/>
      <w:lvlText w:val=""/>
      <w:lvlJc w:val="left"/>
    </w:lvl>
    <w:lvl w:ilvl="2" w:tplc="65968072">
      <w:numFmt w:val="decimal"/>
      <w:lvlText w:val=""/>
      <w:lvlJc w:val="left"/>
    </w:lvl>
    <w:lvl w:ilvl="3" w:tplc="FCDACEBA">
      <w:numFmt w:val="decimal"/>
      <w:lvlText w:val=""/>
      <w:lvlJc w:val="left"/>
    </w:lvl>
    <w:lvl w:ilvl="4" w:tplc="51301330">
      <w:numFmt w:val="decimal"/>
      <w:lvlText w:val=""/>
      <w:lvlJc w:val="left"/>
    </w:lvl>
    <w:lvl w:ilvl="5" w:tplc="57C6B860">
      <w:numFmt w:val="decimal"/>
      <w:lvlText w:val=""/>
      <w:lvlJc w:val="left"/>
    </w:lvl>
    <w:lvl w:ilvl="6" w:tplc="DC7AD684">
      <w:numFmt w:val="decimal"/>
      <w:lvlText w:val=""/>
      <w:lvlJc w:val="left"/>
    </w:lvl>
    <w:lvl w:ilvl="7" w:tplc="2E060FEA">
      <w:numFmt w:val="decimal"/>
      <w:lvlText w:val=""/>
      <w:lvlJc w:val="left"/>
    </w:lvl>
    <w:lvl w:ilvl="8" w:tplc="FFAE6C7A">
      <w:numFmt w:val="decimal"/>
      <w:lvlText w:val=""/>
      <w:lvlJc w:val="left"/>
    </w:lvl>
  </w:abstractNum>
  <w:num w:numId="1" w16cid:durableId="678384045">
    <w:abstractNumId w:val="1"/>
    <w:lvlOverride w:ilvl="0">
      <w:startOverride w:val="1"/>
    </w:lvlOverride>
  </w:num>
  <w:num w:numId="2" w16cid:durableId="1476096096">
    <w:abstractNumId w:val="5"/>
    <w:lvlOverride w:ilvl="0">
      <w:startOverride w:val="1"/>
    </w:lvlOverride>
  </w:num>
  <w:num w:numId="3" w16cid:durableId="81072480">
    <w:abstractNumId w:val="0"/>
    <w:lvlOverride w:ilvl="0">
      <w:startOverride w:val="1"/>
    </w:lvlOverride>
  </w:num>
  <w:num w:numId="4" w16cid:durableId="997077713">
    <w:abstractNumId w:val="2"/>
    <w:lvlOverride w:ilvl="0">
      <w:startOverride w:val="1"/>
    </w:lvlOverride>
  </w:num>
  <w:num w:numId="5" w16cid:durableId="689601194">
    <w:abstractNumId w:val="3"/>
    <w:lvlOverride w:ilvl="0">
      <w:startOverride w:val="1"/>
    </w:lvlOverride>
  </w:num>
  <w:num w:numId="6" w16cid:durableId="1550991086">
    <w:abstractNumId w:val="4"/>
    <w:lvlOverride w:ilvl="0">
      <w:startOverride w:val="1"/>
    </w:lvlOverride>
  </w:num>
  <w:num w:numId="7" w16cid:durableId="227964242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265"/>
    <w:rsid w:val="000C37B6"/>
    <w:rsid w:val="00362378"/>
    <w:rsid w:val="00CE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B2173"/>
  <w15:docId w15:val="{0B2A1D4C-7223-44E8-BDBE-946CF7B4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  <w:jc w:val="center"/>
    </w:pPr>
    <w:rPr>
      <w:b/>
      <w:bCs/>
      <w:color w:val="1F4E79"/>
      <w:sz w:val="36"/>
      <w:szCs w:val="36"/>
    </w:rPr>
  </w:style>
  <w:style w:type="paragraph" w:customStyle="1" w:styleId="Contact">
    <w:name w:val="Contact"/>
    <w:pPr>
      <w:spacing w:after="120"/>
      <w:jc w:val="center"/>
    </w:pPr>
    <w:rPr>
      <w:sz w:val="20"/>
      <w:szCs w:val="20"/>
    </w:rPr>
  </w:style>
  <w:style w:type="paragraph" w:customStyle="1" w:styleId="SectionHeader">
    <w:name w:val="Section Header"/>
    <w:pPr>
      <w:pBdr>
        <w:bottom w:val="single" w:sz="12" w:space="4" w:color="1F4E79"/>
      </w:pBdr>
      <w:spacing w:before="200" w:after="80"/>
    </w:pPr>
    <w:rPr>
      <w:b/>
      <w:bCs/>
      <w:caps/>
      <w:color w:val="1F4E79"/>
      <w:sz w:val="24"/>
      <w:szCs w:val="24"/>
    </w:rPr>
  </w:style>
  <w:style w:type="paragraph" w:customStyle="1" w:styleId="JobTitle">
    <w:name w:val="Job Title"/>
    <w:pPr>
      <w:spacing w:before="120" w:after="20"/>
    </w:pPr>
    <w:rPr>
      <w:b/>
      <w:bCs/>
    </w:rPr>
  </w:style>
  <w:style w:type="paragraph" w:customStyle="1" w:styleId="Company">
    <w:name w:val="Company"/>
    <w:pPr>
      <w:spacing w:after="40"/>
    </w:pPr>
    <w:rPr>
      <w:i/>
      <w:iCs/>
      <w:sz w:val="21"/>
      <w:szCs w:val="21"/>
    </w:rPr>
  </w:style>
  <w:style w:type="paragraph" w:customStyle="1" w:styleId="Body">
    <w:name w:val="Body"/>
    <w:pPr>
      <w:spacing w:after="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848</Words>
  <Characters>5874</Characters>
  <Application>Microsoft Office Word</Application>
  <DocSecurity>0</DocSecurity>
  <Lines>86</Lines>
  <Paragraphs>64</Paragraphs>
  <ScaleCrop>false</ScaleCrop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Christy</cp:lastModifiedBy>
  <cp:revision>2</cp:revision>
  <dcterms:created xsi:type="dcterms:W3CDTF">2026-09-14T14:47:00Z</dcterms:created>
  <dcterms:modified xsi:type="dcterms:W3CDTF">2026-09-14T14:47:00Z</dcterms:modified>
</cp:coreProperties>
</file>