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use this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access to this document: download a copy and edit your offline copy.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 all text surrounded by square brackets.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Heading 1-Heading 4 heading styles to format headings.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AMZN Body style for the rest of the text in the document.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Bullets and Numbering buttons in the Word Home ribbon to format lists in the body of your document.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Delete any remaining orange-highlighted sections of the doc (like this 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examples of common Amazon document types, refer to the Writing Hub: </w:t>
      </w: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w?WritingHub/Document_Repository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pStyle w:val="Heading1"/>
        <w:rPr/>
      </w:pPr>
      <w:r w:rsidDel="00000000" w:rsidR="00000000" w:rsidRPr="00000000">
        <w:rPr>
          <w:rtl w:val="0"/>
        </w:rPr>
        <w:t xml:space="preserve">[Team Name] Charter – [Date]</w:t>
      </w:r>
    </w:p>
    <w:p w:rsidR="00000000" w:rsidDel="00000000" w:rsidP="00000000" w:rsidRDefault="00000000" w:rsidRPr="00000000" w14:paraId="0000000A">
      <w:pPr>
        <w:pStyle w:val="Heading2"/>
        <w:rPr/>
      </w:pPr>
      <w:r w:rsidDel="00000000" w:rsidR="00000000" w:rsidRPr="00000000">
        <w:rPr>
          <w:rtl w:val="0"/>
        </w:rPr>
        <w:t xml:space="preserve">Purpose</w:t>
      </w:r>
    </w:p>
    <w:p w:rsidR="00000000" w:rsidDel="00000000" w:rsidP="00000000" w:rsidRDefault="00000000" w:rsidRPr="00000000" w14:paraId="0000000B">
      <w:pPr>
        <w:rPr/>
      </w:pPr>
      <w:r w:rsidDel="00000000" w:rsidR="00000000" w:rsidRPr="00000000">
        <w:rPr>
          <w:rtl w:val="0"/>
        </w:rPr>
        <w:t xml:space="preserve">[Purpose statement.]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the purpose of your document. Explain why you’re presenting a team charter and what you’d like to gain from presenting the document.</w:t>
      </w:r>
    </w:p>
    <w:p w:rsidR="00000000" w:rsidDel="00000000" w:rsidP="00000000" w:rsidRDefault="00000000" w:rsidRPr="00000000" w14:paraId="0000000D">
      <w:pPr>
        <w:pStyle w:val="Heading2"/>
        <w:rPr/>
      </w:pPr>
      <w:r w:rsidDel="00000000" w:rsidR="00000000" w:rsidRPr="00000000">
        <w:rPr>
          <w:rtl w:val="0"/>
        </w:rPr>
        <w:t xml:space="preserve">Vision &amp; mission statements</w:t>
      </w:r>
    </w:p>
    <w:p w:rsidR="00000000" w:rsidDel="00000000" w:rsidP="00000000" w:rsidRDefault="00000000" w:rsidRPr="00000000" w14:paraId="0000000E">
      <w:pPr>
        <w:rPr/>
      </w:pPr>
      <w:r w:rsidDel="00000000" w:rsidR="00000000" w:rsidRPr="00000000">
        <w:rPr>
          <w:rtl w:val="0"/>
        </w:rPr>
        <w:t xml:space="preserve">Vision: [Vision statement]</w:t>
      </w:r>
    </w:p>
    <w:p w:rsidR="00000000" w:rsidDel="00000000" w:rsidP="00000000" w:rsidRDefault="00000000" w:rsidRPr="00000000" w14:paraId="0000000F">
      <w:pPr>
        <w:rPr/>
      </w:pPr>
      <w:r w:rsidDel="00000000" w:rsidR="00000000" w:rsidRPr="00000000">
        <w:rPr>
          <w:rtl w:val="0"/>
        </w:rPr>
        <w:t xml:space="preserve">Mission: [Mission statement]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your vision and mission statement here. They should stand alone without any explanation. Use the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Writing Hub guidance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help you write your vision and mission statements.</w:t>
      </w:r>
    </w:p>
    <w:p w:rsidR="00000000" w:rsidDel="00000000" w:rsidP="00000000" w:rsidRDefault="00000000" w:rsidRPr="00000000" w14:paraId="00000011">
      <w:pPr>
        <w:pStyle w:val="Heading2"/>
        <w:rPr/>
      </w:pPr>
      <w:r w:rsidDel="00000000" w:rsidR="00000000" w:rsidRPr="00000000">
        <w:rPr>
          <w:rtl w:val="0"/>
        </w:rPr>
        <w:t xml:space="preserve">Tenets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[Tenet 1]</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[Tenet 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your tenets here. They should stand alone without any explanations. Use the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Writing Hub guidance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help you write your tenets.</w:t>
      </w:r>
    </w:p>
    <w:p w:rsidR="00000000" w:rsidDel="00000000" w:rsidP="00000000" w:rsidRDefault="00000000" w:rsidRPr="00000000" w14:paraId="00000015">
      <w:pPr>
        <w:pStyle w:val="Heading2"/>
        <w:rPr/>
      </w:pPr>
      <w:r w:rsidDel="00000000" w:rsidR="00000000" w:rsidRPr="00000000">
        <w:rPr>
          <w:rtl w:val="0"/>
        </w:rPr>
        <w:t xml:space="preserve">Customers</w:t>
      </w:r>
    </w:p>
    <w:p w:rsidR="00000000" w:rsidDel="00000000" w:rsidP="00000000" w:rsidRDefault="00000000" w:rsidRPr="00000000" w14:paraId="00000016">
      <w:pPr>
        <w:pStyle w:val="Heading3"/>
        <w:rPr/>
      </w:pPr>
      <w:r w:rsidDel="00000000" w:rsidR="00000000" w:rsidRPr="00000000">
        <w:rPr>
          <w:rtl w:val="0"/>
        </w:rPr>
        <w:t xml:space="preserve">Primary customers</w:t>
      </w:r>
    </w:p>
    <w:p w:rsidR="00000000" w:rsidDel="00000000" w:rsidP="00000000" w:rsidRDefault="00000000" w:rsidRPr="00000000" w14:paraId="00000017">
      <w:pPr>
        <w:rPr/>
      </w:pPr>
      <w:r w:rsidDel="00000000" w:rsidR="00000000" w:rsidRPr="00000000">
        <w:rPr>
          <w:rtl w:val="0"/>
        </w:rPr>
        <w:t xml:space="preserve">[Details of customers.]</w:t>
      </w:r>
    </w:p>
    <w:p w:rsidR="00000000" w:rsidDel="00000000" w:rsidP="00000000" w:rsidRDefault="00000000" w:rsidRPr="00000000" w14:paraId="00000018">
      <w:pPr>
        <w:pStyle w:val="Heading3"/>
        <w:rPr/>
      </w:pPr>
      <w:r w:rsidDel="00000000" w:rsidR="00000000" w:rsidRPr="00000000">
        <w:rPr>
          <w:rtl w:val="0"/>
        </w:rPr>
        <w:t xml:space="preserve">Secondary customers</w:t>
      </w:r>
    </w:p>
    <w:p w:rsidR="00000000" w:rsidDel="00000000" w:rsidP="00000000" w:rsidRDefault="00000000" w:rsidRPr="00000000" w14:paraId="00000019">
      <w:pPr>
        <w:rPr/>
      </w:pPr>
      <w:r w:rsidDel="00000000" w:rsidR="00000000" w:rsidRPr="00000000">
        <w:rPr>
          <w:rtl w:val="0"/>
        </w:rPr>
        <w:t xml:space="preserve">[Details of customers.]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Divide your list into primary and secondary customers. Primary customers are those whose needs you are directly addressing. Secondary are those who still benefit from what you’re building. Consider what your team’s impact is to a) Amazon’s customers and b) your direct customers? Give an illustrative example of a use case or customer query for a) and b). </w:t>
      </w:r>
    </w:p>
    <w:p w:rsidR="00000000" w:rsidDel="00000000" w:rsidP="00000000" w:rsidRDefault="00000000" w:rsidRPr="00000000" w14:paraId="0000001B">
      <w:pPr>
        <w:pStyle w:val="Heading2"/>
        <w:rPr/>
      </w:pPr>
      <w:r w:rsidDel="00000000" w:rsidR="00000000" w:rsidRPr="00000000">
        <w:rPr>
          <w:rtl w:val="0"/>
        </w:rPr>
        <w:t xml:space="preserve">Organizational structure</w:t>
      </w:r>
    </w:p>
    <w:p w:rsidR="00000000" w:rsidDel="00000000" w:rsidP="00000000" w:rsidRDefault="00000000" w:rsidRPr="00000000" w14:paraId="0000001C">
      <w:pPr>
        <w:rPr/>
      </w:pPr>
      <w:r w:rsidDel="00000000" w:rsidR="00000000" w:rsidRPr="00000000">
        <w:rPr>
          <w:rtl w:val="0"/>
        </w:rPr>
        <w:t xml:space="preserve">[Image of reporting structure.]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larger teams, you may need to provide a visual representation of the reporting structure with any to-be-hired spaces included to show where you are hiring. Include job titles, levels, and, scope where applicable. Use employee names if necessary. Recommended tools for creating these visuals are PowerPoint (free) or Visio (available from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IT Marketplace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image is unreadable in the doc, consider linking to an appendix or linking to a digital copy where users can zoom.</w:t>
      </w:r>
    </w:p>
    <w:p w:rsidR="00000000" w:rsidDel="00000000" w:rsidP="00000000" w:rsidRDefault="00000000" w:rsidRPr="00000000" w14:paraId="0000001E">
      <w:pPr>
        <w:pStyle w:val="Heading2"/>
        <w:rPr/>
      </w:pPr>
      <w:r w:rsidDel="00000000" w:rsidR="00000000" w:rsidRPr="00000000">
        <w:rPr>
          <w:rtl w:val="0"/>
        </w:rPr>
        <w:t xml:space="preserve">Scope</w:t>
      </w:r>
    </w:p>
    <w:p w:rsidR="00000000" w:rsidDel="00000000" w:rsidP="00000000" w:rsidRDefault="00000000" w:rsidRPr="00000000" w14:paraId="0000001F">
      <w:pPr>
        <w:pStyle w:val="Heading3"/>
        <w:rPr>
          <w:highlight w:val="white"/>
        </w:rPr>
      </w:pPr>
      <w:r w:rsidDel="00000000" w:rsidR="00000000" w:rsidRPr="00000000">
        <w:rPr>
          <w:highlight w:val="white"/>
          <w:rtl w:val="0"/>
        </w:rPr>
        <w:t xml:space="preserve">In scope</w:t>
      </w:r>
    </w:p>
    <w:p w:rsidR="00000000" w:rsidDel="00000000" w:rsidP="00000000" w:rsidRDefault="00000000" w:rsidRPr="00000000" w14:paraId="00000020">
      <w:pPr>
        <w:pStyle w:val="Heading4"/>
        <w:rPr/>
      </w:pPr>
      <w:r w:rsidDel="00000000" w:rsidR="00000000" w:rsidRPr="00000000">
        <w:rPr>
          <w:highlight w:val="white"/>
          <w:rtl w:val="0"/>
        </w:rPr>
        <w:t xml:space="preserve">[</w:t>
      </w:r>
      <w:r w:rsidDel="00000000" w:rsidR="00000000" w:rsidRPr="00000000">
        <w:rPr>
          <w:rtl w:val="0"/>
        </w:rPr>
        <w:t xml:space="preserve">Item 1]</w:t>
      </w:r>
    </w:p>
    <w:p w:rsidR="00000000" w:rsidDel="00000000" w:rsidP="00000000" w:rsidRDefault="00000000" w:rsidRPr="00000000" w14:paraId="00000021">
      <w:pPr>
        <w:rPr/>
      </w:pPr>
      <w:r w:rsidDel="00000000" w:rsidR="00000000" w:rsidRPr="00000000">
        <w:rPr>
          <w:rtl w:val="0"/>
        </w:rPr>
        <w:t xml:space="preserve">[Description of item 1]</w:t>
      </w:r>
    </w:p>
    <w:p w:rsidR="00000000" w:rsidDel="00000000" w:rsidP="00000000" w:rsidRDefault="00000000" w:rsidRPr="00000000" w14:paraId="00000022">
      <w:pPr>
        <w:pStyle w:val="Heading4"/>
        <w:rPr/>
      </w:pPr>
      <w:r w:rsidDel="00000000" w:rsidR="00000000" w:rsidRPr="00000000">
        <w:rPr>
          <w:highlight w:val="white"/>
          <w:rtl w:val="0"/>
        </w:rPr>
        <w:t xml:space="preserve">[</w:t>
      </w:r>
      <w:r w:rsidDel="00000000" w:rsidR="00000000" w:rsidRPr="00000000">
        <w:rPr>
          <w:rtl w:val="0"/>
        </w:rPr>
        <w:t xml:space="preserve">Item 2]</w:t>
      </w:r>
    </w:p>
    <w:p w:rsidR="00000000" w:rsidDel="00000000" w:rsidP="00000000" w:rsidRDefault="00000000" w:rsidRPr="00000000" w14:paraId="00000023">
      <w:pPr>
        <w:rPr/>
      </w:pPr>
      <w:bookmarkStart w:colFirst="0" w:colLast="0" w:name="_30j0zll" w:id="1"/>
      <w:bookmarkEnd w:id="1"/>
      <w:r w:rsidDel="00000000" w:rsidR="00000000" w:rsidRPr="00000000">
        <w:rPr>
          <w:rtl w:val="0"/>
        </w:rPr>
        <w:t xml:space="preserve">[Description of item 2]</w:t>
      </w:r>
    </w:p>
    <w:p w:rsidR="00000000" w:rsidDel="00000000" w:rsidP="00000000" w:rsidRDefault="00000000" w:rsidRPr="00000000" w14:paraId="00000024">
      <w:pPr>
        <w:pStyle w:val="Heading3"/>
        <w:rPr>
          <w:highlight w:val="white"/>
        </w:rPr>
      </w:pPr>
      <w:r w:rsidDel="00000000" w:rsidR="00000000" w:rsidRPr="00000000">
        <w:rPr>
          <w:highlight w:val="white"/>
          <w:rtl w:val="0"/>
        </w:rPr>
        <w:t xml:space="preserve">Out of </w:t>
      </w:r>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25">
      <w:pPr>
        <w:pStyle w:val="Heading4"/>
        <w:rPr/>
      </w:pPr>
      <w:r w:rsidDel="00000000" w:rsidR="00000000" w:rsidRPr="00000000">
        <w:rPr>
          <w:highlight w:val="white"/>
          <w:rtl w:val="0"/>
        </w:rPr>
        <w:t xml:space="preserve">[</w:t>
      </w:r>
      <w:r w:rsidDel="00000000" w:rsidR="00000000" w:rsidRPr="00000000">
        <w:rPr>
          <w:rtl w:val="0"/>
        </w:rPr>
        <w:t xml:space="preserve">Item 1]</w:t>
      </w:r>
    </w:p>
    <w:p w:rsidR="00000000" w:rsidDel="00000000" w:rsidP="00000000" w:rsidRDefault="00000000" w:rsidRPr="00000000" w14:paraId="00000026">
      <w:pPr>
        <w:rPr/>
      </w:pPr>
      <w:r w:rsidDel="00000000" w:rsidR="00000000" w:rsidRPr="00000000">
        <w:rPr>
          <w:rtl w:val="0"/>
        </w:rPr>
        <w:t xml:space="preserve">[Description of item 1]</w:t>
      </w:r>
    </w:p>
    <w:p w:rsidR="00000000" w:rsidDel="00000000" w:rsidP="00000000" w:rsidRDefault="00000000" w:rsidRPr="00000000" w14:paraId="00000027">
      <w:pPr>
        <w:pStyle w:val="Heading4"/>
        <w:rPr/>
      </w:pPr>
      <w:r w:rsidDel="00000000" w:rsidR="00000000" w:rsidRPr="00000000">
        <w:rPr>
          <w:highlight w:val="white"/>
          <w:rtl w:val="0"/>
        </w:rPr>
        <w:t xml:space="preserve">[</w:t>
      </w:r>
      <w:r w:rsidDel="00000000" w:rsidR="00000000" w:rsidRPr="00000000">
        <w:rPr>
          <w:rtl w:val="0"/>
        </w:rPr>
        <w:t xml:space="preserve">Item 2]</w:t>
      </w:r>
    </w:p>
    <w:p w:rsidR="00000000" w:rsidDel="00000000" w:rsidP="00000000" w:rsidRDefault="00000000" w:rsidRPr="00000000" w14:paraId="00000028">
      <w:pPr>
        <w:rPr/>
      </w:pPr>
      <w:r w:rsidDel="00000000" w:rsidR="00000000" w:rsidRPr="00000000">
        <w:rPr>
          <w:rtl w:val="0"/>
        </w:rPr>
        <w:t xml:space="preserve">[Description of item 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services/systems/programs/projects you own. Describe each one and how it contributes towards your mission. Also mention what 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scope to avoid incorrect assumptions in the future. If your work is similar to another team’s you should address how you are different and similar.</w:t>
      </w:r>
    </w:p>
    <w:p w:rsidR="00000000" w:rsidDel="00000000" w:rsidP="00000000" w:rsidRDefault="00000000" w:rsidRPr="00000000" w14:paraId="0000002A">
      <w:pPr>
        <w:pStyle w:val="Heading2"/>
        <w:rPr/>
      </w:pPr>
      <w:r w:rsidDel="00000000" w:rsidR="00000000" w:rsidRPr="00000000">
        <w:rPr>
          <w:rtl w:val="0"/>
        </w:rPr>
        <w:t xml:space="preserve">Measures of success</w:t>
      </w:r>
    </w:p>
    <w:p w:rsidR="00000000" w:rsidDel="00000000" w:rsidP="00000000" w:rsidRDefault="00000000" w:rsidRPr="00000000" w14:paraId="0000002B">
      <w:pPr>
        <w:pStyle w:val="Heading3"/>
        <w:rPr/>
      </w:pPr>
      <w:r w:rsidDel="00000000" w:rsidR="00000000" w:rsidRPr="00000000">
        <w:rPr>
          <w:rtl w:val="0"/>
        </w:rPr>
        <w:t xml:space="preserve">Goals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1 – description, due date, owner, link to Kingpin/goal tracker, and status (if applicable)]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2 – description, due date, owner, link to Kingpin/goal tracker, and status (if applicable)]</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1134"/>
        <w:gridCol w:w="851"/>
        <w:gridCol w:w="4546"/>
        <w:tblGridChange w:id="0">
          <w:tblGrid>
            <w:gridCol w:w="3539"/>
            <w:gridCol w:w="1134"/>
            <w:gridCol w:w="851"/>
            <w:gridCol w:w="4546"/>
          </w:tblGrid>
        </w:tblGridChange>
      </w:tblGrid>
      <w:tr>
        <w:trPr>
          <w:cantSplit w:val="0"/>
          <w:tblHeader w:val="0"/>
        </w:trPr>
        <w:tc>
          <w:tcPr>
            <w:shd w:fill="f2f2f2" w:val="clear"/>
          </w:tcPr>
          <w:p w:rsidR="00000000" w:rsidDel="00000000" w:rsidP="00000000" w:rsidRDefault="00000000" w:rsidRPr="00000000" w14:paraId="0000002E">
            <w:pPr>
              <w:spacing w:after="0" w:lineRule="auto"/>
              <w:rPr>
                <w:b w:val="1"/>
                <w:bCs w:val="1"/>
              </w:rPr>
            </w:pPr>
            <w:r w:rsidDel="00000000" w:rsidR="00000000" w:rsidRPr="00000000">
              <w:rPr>
                <w:b w:val="1"/>
                <w:bCs w:val="1"/>
                <w:rtl w:val="0"/>
              </w:rPr>
              <w:t xml:space="preserve">Goal Description</w:t>
            </w:r>
          </w:p>
        </w:tc>
        <w:tc>
          <w:tcPr>
            <w:shd w:fill="f2f2f2" w:val="clear"/>
          </w:tcPr>
          <w:p w:rsidR="00000000" w:rsidDel="00000000" w:rsidP="00000000" w:rsidRDefault="00000000" w:rsidRPr="00000000" w14:paraId="0000002F">
            <w:pPr>
              <w:spacing w:after="0" w:lineRule="auto"/>
              <w:rPr>
                <w:b w:val="1"/>
                <w:bCs w:val="1"/>
              </w:rPr>
            </w:pPr>
            <w:r w:rsidDel="00000000" w:rsidR="00000000" w:rsidRPr="00000000">
              <w:rPr>
                <w:b w:val="1"/>
                <w:bCs w:val="1"/>
                <w:rtl w:val="0"/>
              </w:rPr>
              <w:t xml:space="preserve">Due Date</w:t>
            </w:r>
          </w:p>
        </w:tc>
        <w:tc>
          <w:tcPr>
            <w:shd w:fill="f2f2f2" w:val="clear"/>
          </w:tcPr>
          <w:p w:rsidR="00000000" w:rsidDel="00000000" w:rsidP="00000000" w:rsidRDefault="00000000" w:rsidRPr="00000000" w14:paraId="00000030">
            <w:pPr>
              <w:spacing w:after="0" w:lineRule="auto"/>
              <w:rPr>
                <w:b w:val="1"/>
                <w:bCs w:val="1"/>
              </w:rPr>
            </w:pPr>
            <w:r w:rsidDel="00000000" w:rsidR="00000000" w:rsidRPr="00000000">
              <w:rPr>
                <w:b w:val="1"/>
                <w:bCs w:val="1"/>
                <w:rtl w:val="0"/>
              </w:rPr>
              <w:t xml:space="preserve">Owner</w:t>
            </w:r>
          </w:p>
        </w:tc>
        <w:tc>
          <w:tcPr>
            <w:shd w:fill="f2f2f2" w:val="clear"/>
          </w:tcPr>
          <w:p w:rsidR="00000000" w:rsidDel="00000000" w:rsidP="00000000" w:rsidRDefault="00000000" w:rsidRPr="00000000" w14:paraId="00000031">
            <w:pPr>
              <w:spacing w:after="0" w:lineRule="auto"/>
              <w:rPr>
                <w:b w:val="1"/>
                <w:bCs w:val="1"/>
              </w:rPr>
            </w:pPr>
            <w:r w:rsidDel="00000000" w:rsidR="00000000" w:rsidRPr="00000000">
              <w:rPr>
                <w:b w:val="1"/>
                <w:bCs w:val="1"/>
                <w:rtl w:val="0"/>
              </w:rPr>
              <w:t xml:space="preserve">Status</w:t>
            </w:r>
          </w:p>
        </w:tc>
      </w:tr>
      <w:tr>
        <w:trPr>
          <w:cantSplit w:val="0"/>
          <w:tblHeader w:val="0"/>
        </w:trPr>
        <w:tc>
          <w:tcPr/>
          <w:p w:rsidR="00000000" w:rsidDel="00000000" w:rsidP="00000000" w:rsidRDefault="00000000" w:rsidRPr="00000000" w14:paraId="00000032">
            <w:pPr>
              <w:spacing w:after="0" w:lineRule="auto"/>
              <w:rPr/>
            </w:pPr>
            <w:r w:rsidDel="00000000" w:rsidR="00000000" w:rsidRPr="00000000">
              <w:rPr>
                <w:rtl w:val="0"/>
              </w:rPr>
              <w:t xml:space="preserve">[Goal 1 description]</w:t>
            </w:r>
          </w:p>
        </w:tc>
        <w:tc>
          <w:tcPr/>
          <w:p w:rsidR="00000000" w:rsidDel="00000000" w:rsidP="00000000" w:rsidRDefault="00000000" w:rsidRPr="00000000" w14:paraId="00000033">
            <w:pPr>
              <w:spacing w:after="0" w:lineRule="auto"/>
              <w:rPr/>
            </w:pPr>
            <w:r w:rsidDel="00000000" w:rsidR="00000000" w:rsidRPr="00000000">
              <w:rPr>
                <w:rtl w:val="0"/>
              </w:rPr>
              <w:t xml:space="preserve">[Date]</w:t>
            </w:r>
          </w:p>
        </w:tc>
        <w:tc>
          <w:tcPr/>
          <w:p w:rsidR="00000000" w:rsidDel="00000000" w:rsidP="00000000" w:rsidRDefault="00000000" w:rsidRPr="00000000" w14:paraId="00000034">
            <w:pPr>
              <w:spacing w:after="0" w:lineRule="auto"/>
              <w:rPr/>
            </w:pPr>
            <w:r w:rsidDel="00000000" w:rsidR="00000000" w:rsidRPr="00000000">
              <w:rPr>
                <w:rtl w:val="0"/>
              </w:rPr>
              <w:t xml:space="preserve">[Alias]</w:t>
            </w:r>
          </w:p>
        </w:tc>
        <w:tc>
          <w:tcPr/>
          <w:p w:rsidR="00000000" w:rsidDel="00000000" w:rsidP="00000000" w:rsidRDefault="00000000" w:rsidRPr="00000000" w14:paraId="00000035">
            <w:pPr>
              <w:spacing w:after="0" w:lineRule="auto"/>
              <w:rPr/>
            </w:pPr>
            <w:r w:rsidDel="00000000" w:rsidR="00000000" w:rsidRPr="00000000">
              <w:rPr>
                <w:rtl w:val="0"/>
              </w:rPr>
              <w:t xml:space="preserve">[</w:t>
            </w:r>
            <w:r w:rsidDel="00000000" w:rsidR="00000000" w:rsidRPr="00000000">
              <w:rPr>
                <w:highlight w:val="red"/>
                <w:rtl w:val="0"/>
              </w:rPr>
              <w:t xml:space="preserve">Red</w:t>
            </w:r>
            <w:r w:rsidDel="00000000" w:rsidR="00000000" w:rsidRPr="00000000">
              <w:rPr>
                <w:rtl w:val="0"/>
              </w:rPr>
              <w:t xml:space="preserve"> / </w:t>
            </w:r>
            <w:r w:rsidDel="00000000" w:rsidR="00000000" w:rsidRPr="00000000">
              <w:rPr>
                <w:highlight w:val="yellow"/>
                <w:rtl w:val="0"/>
              </w:rPr>
              <w:t xml:space="preserve">Yellow</w:t>
            </w:r>
            <w:r w:rsidDel="00000000" w:rsidR="00000000" w:rsidRPr="00000000">
              <w:rPr>
                <w:rtl w:val="0"/>
              </w:rPr>
              <w:t xml:space="preserve"> / </w:t>
            </w:r>
            <w:r w:rsidDel="00000000" w:rsidR="00000000" w:rsidRPr="00000000">
              <w:rPr>
                <w:highlight w:val="green"/>
                <w:rtl w:val="0"/>
              </w:rPr>
              <w:t xml:space="preserve">Green</w:t>
            </w:r>
            <w:r w:rsidDel="00000000" w:rsidR="00000000" w:rsidRPr="00000000">
              <w:rPr>
                <w:rtl w:val="0"/>
              </w:rPr>
              <w:t xml:space="preserve"> / Not started / </w:t>
            </w:r>
            <w:r w:rsidDel="00000000" w:rsidR="00000000" w:rsidRPr="00000000">
              <w:rPr>
                <w:highlight w:val="green"/>
                <w:rtl w:val="0"/>
              </w:rPr>
              <w:t xml:space="preserve">Complete</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6">
            <w:pPr>
              <w:spacing w:after="0" w:lineRule="auto"/>
              <w:rPr/>
            </w:pPr>
            <w:r w:rsidDel="00000000" w:rsidR="00000000" w:rsidRPr="00000000">
              <w:rPr>
                <w:rtl w:val="0"/>
              </w:rPr>
              <w:t xml:space="preserve">[Goal 2 description]</w:t>
            </w:r>
          </w:p>
        </w:tc>
        <w:tc>
          <w:tcPr/>
          <w:p w:rsidR="00000000" w:rsidDel="00000000" w:rsidP="00000000" w:rsidRDefault="00000000" w:rsidRPr="00000000" w14:paraId="00000037">
            <w:pPr>
              <w:spacing w:after="0" w:lineRule="auto"/>
              <w:rPr/>
            </w:pPr>
            <w:r w:rsidDel="00000000" w:rsidR="00000000" w:rsidRPr="00000000">
              <w:rPr>
                <w:rtl w:val="0"/>
              </w:rPr>
              <w:t xml:space="preserve">[Date]</w:t>
            </w:r>
          </w:p>
        </w:tc>
        <w:tc>
          <w:tcPr/>
          <w:p w:rsidR="00000000" w:rsidDel="00000000" w:rsidP="00000000" w:rsidRDefault="00000000" w:rsidRPr="00000000" w14:paraId="00000038">
            <w:pPr>
              <w:spacing w:after="0" w:lineRule="auto"/>
              <w:rPr/>
            </w:pPr>
            <w:r w:rsidDel="00000000" w:rsidR="00000000" w:rsidRPr="00000000">
              <w:rPr>
                <w:rtl w:val="0"/>
              </w:rPr>
              <w:t xml:space="preserve">[Alias]</w:t>
            </w:r>
          </w:p>
        </w:tc>
        <w:tc>
          <w:tcPr/>
          <w:p w:rsidR="00000000" w:rsidDel="00000000" w:rsidP="00000000" w:rsidRDefault="00000000" w:rsidRPr="00000000" w14:paraId="00000039">
            <w:pPr>
              <w:spacing w:after="0" w:lineRule="auto"/>
              <w:rPr/>
            </w:pPr>
            <w:r w:rsidDel="00000000" w:rsidR="00000000" w:rsidRPr="00000000">
              <w:rPr>
                <w:rtl w:val="0"/>
              </w:rPr>
              <w:t xml:space="preserve">[</w:t>
            </w:r>
            <w:r w:rsidDel="00000000" w:rsidR="00000000" w:rsidRPr="00000000">
              <w:rPr>
                <w:highlight w:val="red"/>
                <w:rtl w:val="0"/>
              </w:rPr>
              <w:t xml:space="preserve">Red</w:t>
            </w:r>
            <w:r w:rsidDel="00000000" w:rsidR="00000000" w:rsidRPr="00000000">
              <w:rPr>
                <w:rtl w:val="0"/>
              </w:rPr>
              <w:t xml:space="preserve"> / </w:t>
            </w:r>
            <w:r w:rsidDel="00000000" w:rsidR="00000000" w:rsidRPr="00000000">
              <w:rPr>
                <w:highlight w:val="yellow"/>
                <w:rtl w:val="0"/>
              </w:rPr>
              <w:t xml:space="preserve">Yellow</w:t>
            </w:r>
            <w:r w:rsidDel="00000000" w:rsidR="00000000" w:rsidRPr="00000000">
              <w:rPr>
                <w:rtl w:val="0"/>
              </w:rPr>
              <w:t xml:space="preserve"> / </w:t>
            </w:r>
            <w:r w:rsidDel="00000000" w:rsidR="00000000" w:rsidRPr="00000000">
              <w:rPr>
                <w:highlight w:val="green"/>
                <w:rtl w:val="0"/>
              </w:rPr>
              <w:t xml:space="preserve">Green</w:t>
            </w:r>
            <w:r w:rsidDel="00000000" w:rsidR="00000000" w:rsidRPr="00000000">
              <w:rPr>
                <w:rtl w:val="0"/>
              </w:rPr>
              <w:t xml:space="preserve"> / Not started / </w:t>
            </w:r>
            <w:r w:rsidDel="00000000" w:rsidR="00000000" w:rsidRPr="00000000">
              <w:rPr>
                <w:highlight w:val="green"/>
                <w:rtl w:val="0"/>
              </w:rPr>
              <w:t xml:space="preserve">Complete</w:t>
            </w:r>
            <w:r w:rsidDel="00000000" w:rsidR="00000000" w:rsidRPr="00000000">
              <w:rPr>
                <w:rtl w:val="0"/>
              </w:rPr>
              <w:t xml:space="preserve">]</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 you should include your goals. Goals should follow the </w:t>
      </w:r>
      <w:hyperlink r:id="rId1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SMART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format and have a due date, and owner. This section can be a numbered list or a table. Choose which works best for you. If you track your goals in Kingpin or another central location, link directly to the goals so that readers can find real-time updates if needed.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goal statuses, always use the words “red”, “yellow”, “green”, “complete” and the color coding. Do not use colors alone.</w:t>
      </w:r>
    </w:p>
    <w:p w:rsidR="00000000" w:rsidDel="00000000" w:rsidP="00000000" w:rsidRDefault="00000000" w:rsidRPr="00000000" w14:paraId="0000003C">
      <w:pPr>
        <w:pStyle w:val="Heading3"/>
        <w:rPr/>
      </w:pPr>
      <w:r w:rsidDel="00000000" w:rsidR="00000000" w:rsidRPr="00000000">
        <w:rPr>
          <w:rtl w:val="0"/>
        </w:rPr>
        <w:t xml:space="preserve">Success metrics</w:t>
      </w:r>
    </w:p>
    <w:p w:rsidR="00000000" w:rsidDel="00000000" w:rsidP="00000000" w:rsidRDefault="00000000" w:rsidRPr="00000000" w14:paraId="0000003D">
      <w:pPr>
        <w:rPr/>
      </w:pPr>
      <w:r w:rsidDel="00000000" w:rsidR="00000000" w:rsidRPr="00000000">
        <w:rPr>
          <w:rtl w:val="0"/>
        </w:rPr>
        <w:t xml:space="preserve">[Use paragraph structure to detail your measures of success.]</w:t>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Dependencies</w:t>
      </w:r>
    </w:p>
    <w:p w:rsidR="00000000" w:rsidDel="00000000" w:rsidP="00000000" w:rsidRDefault="00000000" w:rsidRPr="00000000" w14:paraId="0000003F">
      <w:pPr>
        <w:rPr/>
      </w:pPr>
      <w:r w:rsidDel="00000000" w:rsidR="00000000" w:rsidRPr="00000000">
        <w:rPr>
          <w:rtl w:val="0"/>
        </w:rPr>
        <w:t xml:space="preserve">[Use paragraph structure to detail your dependencies.]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how you measure success (input and output metrics), expected outcomes, and dependencies on other teams.</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Appendices</w:t>
      </w:r>
    </w:p>
    <w:p w:rsidR="00000000" w:rsidDel="00000000" w:rsidP="00000000" w:rsidRDefault="00000000" w:rsidRPr="00000000" w14:paraId="00000042">
      <w:pPr>
        <w:pStyle w:val="Heading3"/>
        <w:rPr/>
      </w:pPr>
      <w:r w:rsidDel="00000000" w:rsidR="00000000" w:rsidRPr="00000000">
        <w:rPr>
          <w:rtl w:val="0"/>
        </w:rPr>
        <w:t xml:space="preserve">Appendix [#]: Organizational structure</w:t>
      </w:r>
    </w:p>
    <w:p w:rsidR="00000000" w:rsidDel="00000000" w:rsidP="00000000" w:rsidRDefault="00000000" w:rsidRPr="00000000" w14:paraId="00000043">
      <w:pPr>
        <w:rPr/>
      </w:pPr>
      <w:r w:rsidDel="00000000" w:rsidR="00000000" w:rsidRPr="00000000">
        <w:rPr>
          <w:rtl w:val="0"/>
        </w:rPr>
        <w:t xml:space="preserve">[Larger format of the reporting structure from main body.]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your org structure is too large to feature in the main doc, place it here. Consider changing the page orientation to landscape if this helps.</w:t>
      </w:r>
    </w:p>
    <w:p w:rsidR="00000000" w:rsidDel="00000000" w:rsidP="00000000" w:rsidRDefault="00000000" w:rsidRPr="00000000" w14:paraId="00000045">
      <w:pPr>
        <w:pStyle w:val="Heading3"/>
        <w:rPr/>
      </w:pPr>
      <w:r w:rsidDel="00000000" w:rsidR="00000000" w:rsidRPr="00000000">
        <w:rPr>
          <w:rtl w:val="0"/>
        </w:rPr>
        <w:t xml:space="preserve">Appendix [#]: Team documentation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[Hyperlink to relevant doc/page]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[Hyperlink to relevant doc/page]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documentation can include 3YP documents, OP1 documents, team wiki pages, etc.</w:t>
      </w:r>
    </w:p>
    <w:p w:rsidR="00000000" w:rsidDel="00000000" w:rsidP="00000000" w:rsidRDefault="00000000" w:rsidRPr="00000000" w14:paraId="00000049">
      <w:pPr>
        <w:rPr/>
      </w:pPr>
      <w:r w:rsidDel="00000000" w:rsidR="00000000" w:rsidRPr="00000000">
        <w:rPr>
          <w:rtl w:val="0"/>
        </w:rPr>
      </w:r>
    </w:p>
    <w:sectPr>
      <w:headerReference r:id="rId11" w:type="default"/>
      <w:footerReference r:id="rId12" w:type="default"/>
      <w:pgSz w:h="15840" w:w="12240" w:orient="portrait"/>
      <w:pgMar w:bottom="1440" w:top="1440" w:left="1080" w:right="108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Year – Team – Doc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18" w:val="single"/>
      </w:pBdr>
      <w:spacing w:after="0" w:before="240" w:lineRule="auto"/>
    </w:pPr>
    <w:rPr>
      <w:rFonts w:ascii="Calibri" w:cs="Calibri" w:eastAsia="Calibri" w:hAnsi="Calibri"/>
      <w:b w:val="1"/>
      <w:bCs w:val="1"/>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u w:val="single"/>
    </w:rPr>
  </w:style>
  <w:style w:type="paragraph" w:styleId="Heading4">
    <w:name w:val="heading 4"/>
    <w:basedOn w:val="Normal"/>
    <w:next w:val="Normal"/>
    <w:pPr>
      <w:keepNext w:val="1"/>
      <w:keepLines w:val="1"/>
      <w:pBdr>
        <w:bottom w:color="000000" w:space="1" w:sz="4" w:val="dotted"/>
      </w:pBdr>
      <w:spacing w:after="0" w:before="40" w:lineRule="auto"/>
    </w:pPr>
    <w:rPr>
      <w:rFonts w:ascii="Calibri" w:cs="Calibri" w:eastAsia="Calibri" w:hAnsi="Calibri"/>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amazon.com/bin/view/SMART/" TargetMode="External"/><Relationship Id="rId12" Type="http://schemas.openxmlformats.org/officeDocument/2006/relationships/footer" Target="footer1.xml"/><Relationship Id="rId9" Type="http://schemas.openxmlformats.org/officeDocument/2006/relationships/hyperlink" Target="https://marketplace.it.a2z.com/items/software/local/microsoft/microsoft-visio" TargetMode="External"/><Relationship Id="rId5" Type="http://schemas.openxmlformats.org/officeDocument/2006/relationships/styles" Target="styles.xml"/><Relationship Id="rId6" Type="http://schemas.openxmlformats.org/officeDocument/2006/relationships/hyperlink" Target="https://w.amazon.com/bin/view/WritingHub/Document_Repository/" TargetMode="External"/><Relationship Id="rId7" Type="http://schemas.openxmlformats.org/officeDocument/2006/relationships/hyperlink" Target="https://w.amazon.com/bin/view/WritingHub/Document_Repository/VisionMission/" TargetMode="External"/><Relationship Id="rId8" Type="http://schemas.openxmlformats.org/officeDocument/2006/relationships/hyperlink" Target="https://w.amazon.com/bin/view/WritingHub/Document_Repository/Ten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