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Calibri" w:cs="Calibri" w:eastAsia="Calibri" w:hAnsi="Calibri"/>
          <w:sz w:val="36"/>
          <w:szCs w:val="36"/>
        </w:rPr>
      </w:pPr>
      <w:commentRangeStart w:id="0"/>
      <w:r w:rsidDel="00000000" w:rsidR="00000000" w:rsidRPr="00000000">
        <w:rPr>
          <w:rFonts w:ascii="Calibri" w:cs="Calibri" w:eastAsia="Calibri" w:hAnsi="Calibri"/>
          <w:sz w:val="36"/>
          <w:szCs w:val="36"/>
          <w:rtl w:val="0"/>
        </w:rPr>
        <w:t xml:space="preserve">MDR </w:t>
      </w:r>
      <w:commentRangeEnd w:id="0"/>
      <w:r w:rsidDel="00000000" w:rsidR="00000000" w:rsidRPr="00000000">
        <w:commentReference w:id="0"/>
      </w:r>
      <w:r w:rsidDel="00000000" w:rsidR="00000000" w:rsidRPr="00000000">
        <w:rPr>
          <w:rFonts w:ascii="Calibri" w:cs="Calibri" w:eastAsia="Calibri" w:hAnsi="Calibri"/>
          <w:sz w:val="36"/>
          <w:szCs w:val="36"/>
          <w:rtl w:val="0"/>
        </w:rPr>
        <w:t xml:space="preserve">:: Prime Now, April 2017</w:t>
      </w:r>
    </w:p>
    <w:p w:rsidR="00000000" w:rsidDel="00000000" w:rsidP="00000000" w:rsidRDefault="00000000" w:rsidRPr="00000000" w14:paraId="00000002">
      <w:pPr>
        <w:pStyle w:val="Heading1"/>
        <w:rPr/>
      </w:pPr>
      <w:r w:rsidDel="00000000" w:rsidR="00000000" w:rsidRPr="00000000">
        <w:rPr>
          <w:rtl w:val="0"/>
        </w:rPr>
        <w:t xml:space="preserve">Overview</w:t>
      </w:r>
    </w:p>
    <w:p w:rsidR="00000000" w:rsidDel="00000000" w:rsidP="00000000" w:rsidRDefault="00000000" w:rsidRPr="00000000" w14:paraId="00000003">
      <w:pPr>
        <w:widowControl w:val="0"/>
        <w:rPr>
          <w:rFonts w:ascii="Calibri" w:cs="Calibri" w:eastAsia="Calibri" w:hAnsi="Calibri"/>
          <w:b w:val="1"/>
          <w:bCs w:val="1"/>
          <w:color w:val="353535"/>
          <w:u w:val="single"/>
        </w:rPr>
      </w:pPr>
      <w:r w:rsidDel="00000000" w:rsidR="00000000" w:rsidRPr="00000000">
        <w:rPr>
          <w:rFonts w:ascii="Calibri" w:cs="Calibri" w:eastAsia="Calibri" w:hAnsi="Calibri"/>
          <w:b w:val="1"/>
          <w:bCs w:val="1"/>
          <w:color w:val="353535"/>
          <w:u w:val="single"/>
          <w:rtl w:val="0"/>
        </w:rPr>
        <w:t xml:space="preserve">Prime Now</w:t>
      </w:r>
    </w:p>
    <w:p w:rsidR="00000000" w:rsidDel="00000000" w:rsidP="00000000" w:rsidRDefault="00000000" w:rsidRPr="00000000" w14:paraId="00000004">
      <w:pPr>
        <w:widowControl w:val="0"/>
        <w:rPr>
          <w:rFonts w:ascii="Calibri" w:cs="Calibri" w:eastAsia="Calibri" w:hAnsi="Calibri"/>
          <w:b w:val="1"/>
          <w:bCs w:val="1"/>
          <w:color w:val="353535"/>
          <w:u w:val="single"/>
        </w:rPr>
      </w:pPr>
      <w:r w:rsidDel="00000000" w:rsidR="00000000" w:rsidRPr="00000000">
        <w:rPr>
          <w:rtl w:val="0"/>
        </w:rPr>
      </w:r>
    </w:p>
    <w:p w:rsidR="00000000" w:rsidDel="00000000" w:rsidP="00000000" w:rsidRDefault="00000000" w:rsidRPr="00000000" w14:paraId="00000005">
      <w:pPr>
        <w:widowControl w:val="0"/>
        <w:rPr>
          <w:rFonts w:ascii="Calibri" w:cs="Calibri" w:eastAsia="Calibri" w:hAnsi="Calibri"/>
          <w:color w:val="353535"/>
        </w:rPr>
      </w:pPr>
      <w:commentRangeStart w:id="1"/>
      <w:r w:rsidDel="00000000" w:rsidR="00000000" w:rsidRPr="00000000">
        <w:rPr>
          <w:rFonts w:ascii="Calibri" w:cs="Calibri" w:eastAsia="Calibri" w:hAnsi="Calibri"/>
          <w:color w:val="353535"/>
          <w:rtl w:val="0"/>
        </w:rPr>
        <w:t xml:space="preserve">The Prime Now design team supports the Prime Now business by providing product design support, and brand &amp; marketing design support. In 2017 the team is largely focused on three big questions: 1) how do we help Prime Now expand to new markets?; 2) how do we help Prime Now grow its business?; and 3) How we do help Prime Now scale? Projects of note in support of these goals include launching Nautilus app &amp; web, and marketing launch campaigns; increasing basket-building, conversion, and DSI through features such as shop-by-aisle, push notifications, and variable price thresholds; generating co-op creative placements for marketing partners; and increasing the efficiency of our creative production process</w:t>
      </w:r>
      <w:commentRangeEnd w:id="1"/>
      <w:r w:rsidDel="00000000" w:rsidR="00000000" w:rsidRPr="00000000">
        <w:commentReference w:id="1"/>
      </w:r>
      <w:r w:rsidDel="00000000" w:rsidR="00000000" w:rsidRPr="00000000">
        <w:rPr>
          <w:rFonts w:ascii="Calibri" w:cs="Calibri" w:eastAsia="Calibri" w:hAnsi="Calibri"/>
          <w:color w:val="353535"/>
          <w:rtl w:val="0"/>
        </w:rPr>
        <w:t xml:space="preserve">.</w:t>
      </w:r>
    </w:p>
    <w:p w:rsidR="00000000" w:rsidDel="00000000" w:rsidP="00000000" w:rsidRDefault="00000000" w:rsidRPr="00000000" w14:paraId="00000006">
      <w:pPr>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u w:val="single"/>
        </w:rPr>
      </w:pPr>
      <w:commentRangeStart w:id="2"/>
      <w:r w:rsidDel="00000000" w:rsidR="00000000" w:rsidRPr="00000000">
        <w:rPr>
          <w:rFonts w:ascii="Calibri" w:cs="Calibri" w:eastAsia="Calibri" w:hAnsi="Calibri"/>
          <w:b w:val="1"/>
          <w:bCs w:val="1"/>
          <w:u w:val="single"/>
          <w:rtl w:val="0"/>
        </w:rPr>
        <w:t xml:space="preserve">Designs to Review Today</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08">
      <w:pPr>
        <w:rPr>
          <w:rFonts w:ascii="Calibri" w:cs="Calibri" w:eastAsia="Calibri" w:hAnsi="Calibri"/>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Higher Priced Charging, including variations (Phil).</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Today, we undercharge customers when we overpick a variable weight item or make a higher-priced replacement. We eat the cost, and the customer gets more than they pay for. We are working toward a new experience, whereby Amazon will accurately charge customers for all items delivered from 3P stores, amend the final total, and tell the customers their final cost. We are reviewing this today because it’s important to a good CX: the increased transparency will build trust with our customers, hopefully reduce CS contacts, and allow us to recoup some costs.</w:t>
      </w:r>
    </w:p>
    <w:p w:rsidR="00000000" w:rsidDel="00000000" w:rsidP="00000000" w:rsidRDefault="00000000" w:rsidRPr="00000000" w14:paraId="0000000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Cart batching (Julia).</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This work represents the first step toward Prime Now/Amazon.com integration, which will become the bedrock of Prime Now’s future. We’re reviewing today because this is our most strategically important project right now: over the coming year we’ll be meeting with Stephenie frequently to review and make decisions. </w:t>
      </w:r>
    </w:p>
    <w:p w:rsidR="00000000" w:rsidDel="00000000" w:rsidP="00000000" w:rsidRDefault="00000000" w:rsidRPr="00000000" w14:paraId="0000000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Responsive MLP (Marty).</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Marty and Colin coded the first responsive page on primenow.com—an important improvement, as prior to this, we served up desktop views to mobile visitors. </w:t>
      </w:r>
    </w:p>
    <w:p w:rsidR="00000000" w:rsidDel="00000000" w:rsidP="00000000" w:rsidRDefault="00000000" w:rsidRPr="00000000" w14:paraId="0000000C">
      <w:pPr>
        <w:pStyle w:val="Heading1"/>
        <w:rPr>
          <w:color w:val="353535"/>
        </w:rPr>
      </w:pPr>
      <w:commentRangeStart w:id="3"/>
      <w:r w:rsidDel="00000000" w:rsidR="00000000" w:rsidRPr="00000000">
        <w:rPr>
          <w:rtl w:val="0"/>
        </w:rPr>
        <w:t xml:space="preserve">Highlights, Challenges, and What Keeps Us Up At Night</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0D">
      <w:pPr>
        <w:widowControl w:val="0"/>
        <w:rPr>
          <w:rFonts w:ascii="Calibri" w:cs="Calibri" w:eastAsia="Calibri" w:hAnsi="Calibri"/>
          <w:b w:val="1"/>
          <w:bCs w:val="1"/>
          <w:color w:val="353535"/>
          <w:u w:val="single"/>
        </w:rPr>
      </w:pPr>
      <w:r w:rsidDel="00000000" w:rsidR="00000000" w:rsidRPr="00000000">
        <w:rPr>
          <w:rFonts w:ascii="Calibri" w:cs="Calibri" w:eastAsia="Calibri" w:hAnsi="Calibri"/>
          <w:b w:val="1"/>
          <w:bCs w:val="1"/>
          <w:color w:val="353535"/>
          <w:u w:val="single"/>
          <w:rtl w:val="0"/>
        </w:rPr>
        <w:t xml:space="preserve">Highlights</w:t>
      </w:r>
    </w:p>
    <w:p w:rsidR="00000000" w:rsidDel="00000000" w:rsidP="00000000" w:rsidRDefault="00000000" w:rsidRPr="00000000" w14:paraId="0000000E">
      <w:pPr>
        <w:widowControl w:val="0"/>
        <w:rPr>
          <w:rFonts w:ascii="Calibri" w:cs="Calibri" w:eastAsia="Calibri" w:hAnsi="Calibri"/>
          <w:b w:val="1"/>
          <w:bCs w:val="1"/>
          <w:color w:val="353535"/>
          <w:u w:val="singl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1"/>
          <w:bCs w:val="1"/>
          <w:i w:val="0"/>
          <w:iCs w:val="0"/>
          <w:smallCaps w:val="0"/>
          <w:strike w:val="0"/>
          <w:color w:val="353535"/>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53535"/>
          <w:sz w:val="20"/>
          <w:szCs w:val="20"/>
          <w:u w:val="none"/>
          <w:shd w:fill="auto" w:val="clear"/>
          <w:vertAlign w:val="baseline"/>
          <w:rtl w:val="0"/>
        </w:rPr>
        <w:t xml:space="preserve">Buy it Again (“BIA”) widget on desktop search. </w:t>
      </w:r>
      <w:r w:rsidDel="00000000" w:rsidR="00000000" w:rsidRPr="00000000">
        <w:rPr>
          <w:rFonts w:ascii="Calibri" w:cs="Calibri" w:eastAsia="Calibri" w:hAnsi="Calibri"/>
          <w:b w:val="0"/>
          <w:bCs w:val="0"/>
          <w:i w:val="0"/>
          <w:iCs w:val="0"/>
          <w:smallCaps w:val="0"/>
          <w:strike w:val="0"/>
          <w:color w:val="353535"/>
          <w:sz w:val="20"/>
          <w:szCs w:val="20"/>
          <w:u w:val="none"/>
          <w:shd w:fill="auto" w:val="clear"/>
          <w:vertAlign w:val="baseline"/>
          <w:rtl w:val="0"/>
        </w:rPr>
        <w:t xml:space="preserve">BIA widget </w:t>
      </w:r>
      <w:hyperlink r:id="rId7">
        <w:r w:rsidDel="00000000" w:rsidR="00000000" w:rsidRPr="00000000">
          <w:rPr>
            <w:rFonts w:ascii="Calibri" w:cs="Calibri" w:eastAsia="Calibri" w:hAnsi="Calibri"/>
            <w:b w:val="0"/>
            <w:bCs w:val="0"/>
            <w:i w:val="0"/>
            <w:iCs w:val="0"/>
            <w:smallCaps w:val="0"/>
            <w:strike w:val="0"/>
            <w:color w:val="0000ff"/>
            <w:sz w:val="20"/>
            <w:szCs w:val="20"/>
            <w:u w:val="single"/>
            <w:shd w:fill="auto" w:val="clear"/>
            <w:vertAlign w:val="baseline"/>
            <w:rtl w:val="0"/>
          </w:rPr>
          <w:t xml:space="preserve">weblab</w:t>
        </w:r>
      </w:hyperlink>
      <w:r w:rsidDel="00000000" w:rsidR="00000000" w:rsidRPr="00000000">
        <w:rPr>
          <w:rFonts w:ascii="Calibri" w:cs="Calibri" w:eastAsia="Calibri" w:hAnsi="Calibri"/>
          <w:b w:val="0"/>
          <w:bCs w:val="0"/>
          <w:i w:val="0"/>
          <w:iCs w:val="0"/>
          <w:smallCaps w:val="0"/>
          <w:strike w:val="0"/>
          <w:color w:val="353535"/>
          <w:sz w:val="20"/>
          <w:szCs w:val="20"/>
          <w:u w:val="none"/>
          <w:shd w:fill="auto" w:val="clear"/>
          <w:vertAlign w:val="baseline"/>
          <w:rtl w:val="0"/>
        </w:rPr>
        <w:t xml:space="preserve"> resulted in statistically significant positive OPS (+1.19%). We dialed it up to 100% on 4/14.</w:t>
      </w:r>
      <w:r w:rsidDel="00000000" w:rsidR="00000000" w:rsidRPr="00000000">
        <w:rPr>
          <w:rtl w:val="0"/>
        </w:rPr>
      </w:r>
    </w:p>
    <w:p w:rsidR="00000000" w:rsidDel="00000000" w:rsidP="00000000" w:rsidRDefault="00000000" w:rsidRPr="00000000" w14:paraId="0000001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1"/>
          <w:bCs w:val="1"/>
          <w:i w:val="0"/>
          <w:iCs w:val="0"/>
          <w:smallCaps w:val="0"/>
          <w:strike w:val="0"/>
          <w:color w:val="353535"/>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53535"/>
          <w:sz w:val="20"/>
          <w:szCs w:val="20"/>
          <w:u w:val="none"/>
          <w:shd w:fill="auto" w:val="clear"/>
          <w:vertAlign w:val="baseline"/>
          <w:rtl w:val="0"/>
        </w:rPr>
        <w:t xml:space="preserve">Endcap on desktop US </w:t>
      </w:r>
      <w:hyperlink r:id="rId8">
        <w:r w:rsidDel="00000000" w:rsidR="00000000" w:rsidRPr="00000000">
          <w:rPr>
            <w:rFonts w:ascii="Calibri" w:cs="Calibri" w:eastAsia="Calibri" w:hAnsi="Calibri"/>
            <w:b w:val="1"/>
            <w:bCs w:val="1"/>
            <w:i w:val="0"/>
            <w:iCs w:val="0"/>
            <w:smallCaps w:val="0"/>
            <w:strike w:val="0"/>
            <w:color w:val="0000ff"/>
            <w:sz w:val="20"/>
            <w:szCs w:val="20"/>
            <w:u w:val="single"/>
            <w:shd w:fill="auto" w:val="clear"/>
            <w:vertAlign w:val="baseline"/>
            <w:rtl w:val="0"/>
          </w:rPr>
          <w:t xml:space="preserve">weblab</w:t>
        </w:r>
      </w:hyperlink>
      <w:r w:rsidDel="00000000" w:rsidR="00000000" w:rsidRPr="00000000">
        <w:rPr>
          <w:rFonts w:ascii="Calibri" w:cs="Calibri" w:eastAsia="Calibri" w:hAnsi="Calibri"/>
          <w:b w:val="1"/>
          <w:bCs w:val="1"/>
          <w:i w:val="0"/>
          <w:iCs w:val="0"/>
          <w:smallCaps w:val="0"/>
          <w:strike w:val="0"/>
          <w:color w:val="353535"/>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353535"/>
          <w:sz w:val="20"/>
          <w:szCs w:val="20"/>
          <w:u w:val="none"/>
          <w:shd w:fill="auto" w:val="clear"/>
          <w:vertAlign w:val="baseline"/>
          <w:rtl w:val="0"/>
        </w:rPr>
        <w:t xml:space="preserve">As of last reporting, P13N recommendations in the Shopping Cart were statistically significant lift in total units (+200bps) after 26 days of testing. The weblab has since ended, and we are awaiting final analysis. </w:t>
      </w:r>
      <w:r w:rsidDel="00000000" w:rsidR="00000000" w:rsidRPr="00000000">
        <w:rPr>
          <w:rtl w:val="0"/>
        </w:rPr>
      </w:r>
    </w:p>
    <w:p w:rsidR="00000000" w:rsidDel="00000000" w:rsidP="00000000" w:rsidRDefault="00000000" w:rsidRPr="00000000" w14:paraId="0000001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1"/>
          <w:bCs w:val="1"/>
          <w:i w:val="0"/>
          <w:iCs w:val="0"/>
          <w:smallCaps w:val="0"/>
          <w:strike w:val="0"/>
          <w:color w:val="353535"/>
          <w:sz w:val="20"/>
          <w:szCs w:val="20"/>
          <w:u w:val="none"/>
          <w:shd w:fill="auto" w:val="clear"/>
          <w:vertAlign w:val="baseline"/>
        </w:rPr>
      </w:pPr>
      <w:bookmarkStart w:colFirst="0" w:colLast="0" w:name="_gjdgxs" w:id="0"/>
      <w:bookmarkEnd w:id="0"/>
      <w:r w:rsidDel="00000000" w:rsidR="00000000" w:rsidRPr="00000000">
        <w:rPr>
          <w:rFonts w:ascii="Calibri" w:cs="Calibri" w:eastAsia="Calibri" w:hAnsi="Calibri"/>
          <w:b w:val="1"/>
          <w:bCs w:val="1"/>
          <w:i w:val="0"/>
          <w:iCs w:val="0"/>
          <w:smallCaps w:val="0"/>
          <w:strike w:val="0"/>
          <w:color w:val="353535"/>
          <w:sz w:val="20"/>
          <w:szCs w:val="20"/>
          <w:u w:val="none"/>
          <w:shd w:fill="auto" w:val="clear"/>
          <w:vertAlign w:val="baseline"/>
          <w:rtl w:val="0"/>
        </w:rPr>
        <w:t xml:space="preserve">Free Shipping Threshold. </w:t>
      </w:r>
      <w:r w:rsidDel="00000000" w:rsidR="00000000" w:rsidRPr="00000000">
        <w:rPr>
          <w:rFonts w:ascii="Calibri" w:cs="Calibri" w:eastAsia="Calibri" w:hAnsi="Calibri"/>
          <w:b w:val="0"/>
          <w:bCs w:val="0"/>
          <w:i w:val="0"/>
          <w:iCs w:val="0"/>
          <w:smallCaps w:val="0"/>
          <w:strike w:val="0"/>
          <w:color w:val="353535"/>
          <w:sz w:val="20"/>
          <w:szCs w:val="20"/>
          <w:u w:val="none"/>
          <w:shd w:fill="auto" w:val="clear"/>
          <w:vertAlign w:val="baseline"/>
          <w:rtl w:val="0"/>
        </w:rPr>
        <w:t xml:space="preserve">We introduced Free Shipping Threshold (FST) as part of JP Copperfield launch on 4/18 for three brand new merchants - CocokaraFine, IsetanMitsukoshi and Matsumotokiyoshi. We are on track to launch FST testing for Fresh Thyme and UIN1 in Indianapolis on 5/11. We are awaiting final analysis.</w:t>
      </w:r>
      <w:r w:rsidDel="00000000" w:rsidR="00000000" w:rsidRPr="00000000">
        <w:rPr>
          <w:rtl w:val="0"/>
        </w:rPr>
      </w:r>
    </w:p>
    <w:p w:rsidR="00000000" w:rsidDel="00000000" w:rsidP="00000000" w:rsidRDefault="00000000" w:rsidRPr="00000000" w14:paraId="0000001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353535"/>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53535"/>
          <w:sz w:val="20"/>
          <w:szCs w:val="20"/>
          <w:u w:val="none"/>
          <w:shd w:fill="auto" w:val="clear"/>
          <w:vertAlign w:val="baseline"/>
          <w:rtl w:val="0"/>
        </w:rPr>
        <w:t xml:space="preserve">Replacement preferences</w:t>
      </w:r>
      <w:r w:rsidDel="00000000" w:rsidR="00000000" w:rsidRPr="00000000">
        <w:rPr>
          <w:rFonts w:ascii="Calibri" w:cs="Calibri" w:eastAsia="Calibri" w:hAnsi="Calibri"/>
          <w:b w:val="0"/>
          <w:bCs w:val="0"/>
          <w:i w:val="0"/>
          <w:iCs w:val="0"/>
          <w:smallCaps w:val="0"/>
          <w:strike w:val="0"/>
          <w:color w:val="353535"/>
          <w:sz w:val="20"/>
          <w:szCs w:val="20"/>
          <w:u w:val="none"/>
          <w:shd w:fill="auto" w:val="clear"/>
          <w:vertAlign w:val="baseline"/>
          <w:rtl w:val="0"/>
        </w:rPr>
        <w:t xml:space="preserve">.  Replacement preferences enabled customers to set preferences up front at the order level about how to handle replacements for out-of-stock items. This weblab was dialed up on 4/21 after reducing shorts by 5%.</w:t>
      </w:r>
    </w:p>
    <w:p w:rsidR="00000000" w:rsidDel="00000000" w:rsidP="00000000" w:rsidRDefault="00000000" w:rsidRPr="00000000" w14:paraId="0000001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353535"/>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53535"/>
          <w:sz w:val="20"/>
          <w:szCs w:val="20"/>
          <w:u w:val="none"/>
          <w:shd w:fill="auto" w:val="clear"/>
          <w:vertAlign w:val="baseline"/>
          <w:rtl w:val="0"/>
        </w:rPr>
        <w:t xml:space="preserve">EU browser launches</w:t>
      </w:r>
      <w:r w:rsidDel="00000000" w:rsidR="00000000" w:rsidRPr="00000000">
        <w:rPr>
          <w:rFonts w:ascii="Calibri" w:cs="Calibri" w:eastAsia="Calibri" w:hAnsi="Calibri"/>
          <w:b w:val="0"/>
          <w:bCs w:val="0"/>
          <w:i w:val="0"/>
          <w:iCs w:val="0"/>
          <w:smallCaps w:val="0"/>
          <w:strike w:val="0"/>
          <w:color w:val="353535"/>
          <w:sz w:val="20"/>
          <w:szCs w:val="20"/>
          <w:u w:val="none"/>
          <w:shd w:fill="auto" w:val="clear"/>
          <w:vertAlign w:val="baseline"/>
          <w:rtl w:val="0"/>
        </w:rPr>
        <w:t xml:space="preserve">. We dialed up IT on 4/6, and FR on 4/20. This completes the EU browser launch project.</w:t>
      </w:r>
    </w:p>
    <w:p w:rsidR="00000000" w:rsidDel="00000000" w:rsidP="00000000" w:rsidRDefault="00000000" w:rsidRPr="00000000" w14:paraId="0000001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1"/>
          <w:bCs w:val="1"/>
          <w:i w:val="0"/>
          <w:iCs w:val="0"/>
          <w:smallCaps w:val="0"/>
          <w:strike w:val="0"/>
          <w:color w:val="353535"/>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53535"/>
          <w:sz w:val="20"/>
          <w:szCs w:val="20"/>
          <w:u w:val="none"/>
          <w:shd w:fill="auto" w:val="clear"/>
          <w:vertAlign w:val="baseline"/>
          <w:rtl w:val="0"/>
        </w:rPr>
        <w:t xml:space="preserve">Robohead acquired. </w:t>
      </w:r>
      <w:r w:rsidDel="00000000" w:rsidR="00000000" w:rsidRPr="00000000">
        <w:rPr>
          <w:rFonts w:ascii="Calibri" w:cs="Calibri" w:eastAsia="Calibri" w:hAnsi="Calibri"/>
          <w:b w:val="0"/>
          <w:bCs w:val="0"/>
          <w:i w:val="0"/>
          <w:iCs w:val="0"/>
          <w:smallCaps w:val="0"/>
          <w:strike w:val="0"/>
          <w:color w:val="353535"/>
          <w:sz w:val="20"/>
          <w:szCs w:val="20"/>
          <w:u w:val="none"/>
          <w:shd w:fill="auto" w:val="clear"/>
          <w:vertAlign w:val="baseline"/>
          <w:rtl w:val="0"/>
        </w:rPr>
        <w:t xml:space="preserve">We successfully complete the approvals, finance, and contact process for Robohead, and are now under contract. We are now in process of implementation, training, and seat assignment.</w:t>
      </w:r>
      <w:r w:rsidDel="00000000" w:rsidR="00000000" w:rsidRPr="00000000">
        <w:rPr>
          <w:rtl w:val="0"/>
        </w:rPr>
      </w:r>
    </w:p>
    <w:p w:rsidR="00000000" w:rsidDel="00000000" w:rsidP="00000000" w:rsidRDefault="00000000" w:rsidRPr="00000000" w14:paraId="0000001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1"/>
          <w:bCs w:val="1"/>
          <w:i w:val="0"/>
          <w:iCs w:val="0"/>
          <w:smallCaps w:val="0"/>
          <w:strike w:val="0"/>
          <w:color w:val="353535"/>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53535"/>
          <w:sz w:val="20"/>
          <w:szCs w:val="20"/>
          <w:u w:val="none"/>
          <w:shd w:fill="auto" w:val="clear"/>
          <w:vertAlign w:val="baseline"/>
          <w:rtl w:val="0"/>
        </w:rPr>
        <w:t xml:space="preserve">Nautilus marketing. </w:t>
      </w:r>
      <w:r w:rsidDel="00000000" w:rsidR="00000000" w:rsidRPr="00000000">
        <w:rPr>
          <w:rFonts w:ascii="Calibri" w:cs="Calibri" w:eastAsia="Calibri" w:hAnsi="Calibri"/>
          <w:b w:val="0"/>
          <w:bCs w:val="0"/>
          <w:i w:val="0"/>
          <w:iCs w:val="0"/>
          <w:smallCaps w:val="0"/>
          <w:strike w:val="0"/>
          <w:color w:val="353535"/>
          <w:sz w:val="20"/>
          <w:szCs w:val="20"/>
          <w:u w:val="none"/>
          <w:shd w:fill="auto" w:val="clear"/>
          <w:vertAlign w:val="baseline"/>
          <w:rtl w:val="0"/>
        </w:rPr>
        <w:t xml:space="preserve">We successfully presented to Stephenie twice this month, first for print launch concepts, and second for MLP and in-app digital placements. </w:t>
      </w: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353535"/>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53535"/>
          <w:sz w:val="20"/>
          <w:szCs w:val="20"/>
          <w:u w:val="none"/>
          <w:shd w:fill="auto" w:val="clear"/>
          <w:vertAlign w:val="baseline"/>
          <w:rtl w:val="0"/>
        </w:rPr>
        <w:t xml:space="preserve">Nautilus MLP refactoring. </w:t>
      </w:r>
      <w:r w:rsidDel="00000000" w:rsidR="00000000" w:rsidRPr="00000000">
        <w:rPr>
          <w:rFonts w:ascii="Calibri" w:cs="Calibri" w:eastAsia="Calibri" w:hAnsi="Calibri"/>
          <w:b w:val="0"/>
          <w:bCs w:val="0"/>
          <w:i w:val="0"/>
          <w:iCs w:val="0"/>
          <w:smallCaps w:val="0"/>
          <w:strike w:val="0"/>
          <w:color w:val="353535"/>
          <w:sz w:val="20"/>
          <w:szCs w:val="20"/>
          <w:u w:val="none"/>
          <w:shd w:fill="auto" w:val="clear"/>
          <w:vertAlign w:val="baseline"/>
          <w:rtl w:val="0"/>
        </w:rPr>
        <w:t xml:space="preserve">Refactoring of the MLP by the Prime Now DT team is complete. The Singapore MLP will be the first webpage on primenow.com to render responsive mobile and desktop views. </w:t>
      </w:r>
    </w:p>
    <w:p w:rsidR="00000000" w:rsidDel="00000000" w:rsidP="00000000" w:rsidRDefault="00000000" w:rsidRPr="00000000" w14:paraId="00000017">
      <w:pPr>
        <w:widowControl w:val="0"/>
        <w:rPr>
          <w:rFonts w:ascii="Calibri" w:cs="Calibri" w:eastAsia="Calibri" w:hAnsi="Calibri"/>
          <w:b w:val="1"/>
          <w:bCs w:val="1"/>
          <w:color w:val="353535"/>
        </w:rPr>
      </w:pPr>
      <w:r w:rsidDel="00000000" w:rsidR="00000000" w:rsidRPr="00000000">
        <w:rPr>
          <w:rFonts w:ascii="Calibri" w:cs="Calibri" w:eastAsia="Calibri" w:hAnsi="Calibri"/>
          <w:b w:val="1"/>
          <w:bCs w:val="1"/>
          <w:color w:val="353535"/>
          <w:rtl w:val="0"/>
        </w:rPr>
        <w:t xml:space="preserve"> </w:t>
      </w:r>
    </w:p>
    <w:p w:rsidR="00000000" w:rsidDel="00000000" w:rsidP="00000000" w:rsidRDefault="00000000" w:rsidRPr="00000000" w14:paraId="00000018">
      <w:pPr>
        <w:widowControl w:val="0"/>
        <w:rPr>
          <w:rFonts w:ascii="Calibri" w:cs="Calibri" w:eastAsia="Calibri" w:hAnsi="Calibri"/>
          <w:b w:val="1"/>
          <w:bCs w:val="1"/>
          <w:color w:val="353535"/>
          <w:u w:val="single"/>
        </w:rPr>
      </w:pPr>
      <w:r w:rsidDel="00000000" w:rsidR="00000000" w:rsidRPr="00000000">
        <w:rPr>
          <w:rFonts w:ascii="Calibri" w:cs="Calibri" w:eastAsia="Calibri" w:hAnsi="Calibri"/>
          <w:b w:val="1"/>
          <w:bCs w:val="1"/>
          <w:color w:val="353535"/>
          <w:u w:val="single"/>
          <w:rtl w:val="0"/>
        </w:rPr>
        <w:t xml:space="preserve">Challenges</w:t>
      </w:r>
    </w:p>
    <w:p w:rsidR="00000000" w:rsidDel="00000000" w:rsidP="00000000" w:rsidRDefault="00000000" w:rsidRPr="00000000" w14:paraId="00000019">
      <w:pPr>
        <w:widowControl w:val="0"/>
        <w:rPr>
          <w:rFonts w:ascii="Calibri" w:cs="Calibri" w:eastAsia="Calibri" w:hAnsi="Calibri"/>
          <w:b w:val="1"/>
          <w:bCs w:val="1"/>
          <w:color w:val="353535"/>
          <w:u w:val="singl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i w:val="0"/>
          <w:iCs w:val="0"/>
          <w:smallCaps w:val="0"/>
          <w:strike w:val="0"/>
          <w:color w:val="353535"/>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53535"/>
          <w:sz w:val="20"/>
          <w:szCs w:val="20"/>
          <w:u w:val="none"/>
          <w:shd w:fill="auto" w:val="clear"/>
          <w:vertAlign w:val="baseline"/>
          <w:rtl w:val="0"/>
        </w:rPr>
        <w:t xml:space="preserve">Nautilus photography:</w:t>
      </w:r>
      <w:r w:rsidDel="00000000" w:rsidR="00000000" w:rsidRPr="00000000">
        <w:rPr>
          <w:rFonts w:ascii="Calibri" w:cs="Calibri" w:eastAsia="Calibri" w:hAnsi="Calibri"/>
          <w:b w:val="0"/>
          <w:bCs w:val="0"/>
          <w:i w:val="0"/>
          <w:iCs w:val="0"/>
          <w:smallCaps w:val="0"/>
          <w:strike w:val="0"/>
          <w:color w:val="353535"/>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We initially planned to shoot the Nautilus launch campaign in Seattle, and use closely cropped shots to “genericize” the photos. However, when we presented the work, we were given strong direction to shoot in Singapore. We were caught flat-footed, and have had to scramble to get quotes. The complexity of the shoot, lead time to generate quotes, and the difference in time zones has left us in a crunch for time. As of this writing, we are yellow to get this done on time; right now it hinges on Amazon’s tax team giving the right approvals in time. For future launch campaigns we will build this process into our overall timeline. If it falls through, our back up option will be stock photography.</w:t>
      </w:r>
      <w:r w:rsidDel="00000000" w:rsidR="00000000" w:rsidRPr="00000000">
        <w:rPr>
          <w:rtl w:val="0"/>
        </w:rPr>
      </w:r>
    </w:p>
    <w:p w:rsidR="00000000" w:rsidDel="00000000" w:rsidP="00000000" w:rsidRDefault="00000000" w:rsidRPr="00000000" w14:paraId="0000001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i w:val="0"/>
          <w:iCs w:val="0"/>
          <w:smallCaps w:val="0"/>
          <w:strike w:val="0"/>
          <w:color w:val="353535"/>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53535"/>
          <w:sz w:val="20"/>
          <w:szCs w:val="20"/>
          <w:u w:val="none"/>
          <w:shd w:fill="auto" w:val="clear"/>
          <w:vertAlign w:val="baseline"/>
          <w:rtl w:val="0"/>
        </w:rPr>
        <w:t xml:space="preserve">UX research hiring.</w:t>
      </w:r>
      <w:r w:rsidDel="00000000" w:rsidR="00000000" w:rsidRPr="00000000">
        <w:rPr>
          <w:rFonts w:ascii="Calibri" w:cs="Calibri" w:eastAsia="Calibri" w:hAnsi="Calibri"/>
          <w:b w:val="0"/>
          <w:bCs w:val="0"/>
          <w:i w:val="0"/>
          <w:iCs w:val="0"/>
          <w:smallCaps w:val="0"/>
          <w:strike w:val="0"/>
          <w:color w:val="353535"/>
          <w:sz w:val="20"/>
          <w:szCs w:val="20"/>
          <w:u w:val="none"/>
          <w:shd w:fill="auto" w:val="clear"/>
          <w:vertAlign w:val="baseline"/>
          <w:rtl w:val="0"/>
        </w:rPr>
        <w:t xml:space="preserve"> A very strong UX Researcher candidate turned us down in April after receiving a more attractive offer from another company. We looped one other candidate with a unanimous “do not hire” decision. UX research continues to be difficult: the pipeline is meager, and many candidates we talk to do not fit the Amazon mold of scrappy, eager, and versatile. </w:t>
      </w:r>
    </w:p>
    <w:p w:rsidR="00000000" w:rsidDel="00000000" w:rsidP="00000000" w:rsidRDefault="00000000" w:rsidRPr="00000000" w14:paraId="0000001C">
      <w:pPr>
        <w:widowControl w:val="0"/>
        <w:rPr>
          <w:rFonts w:ascii="Calibri" w:cs="Calibri" w:eastAsia="Calibri" w:hAnsi="Calibri"/>
          <w:color w:val="353535"/>
          <w:u w:val="single"/>
        </w:rPr>
      </w:pPr>
      <w:r w:rsidDel="00000000" w:rsidR="00000000" w:rsidRPr="00000000">
        <w:rPr>
          <w:rtl w:val="0"/>
        </w:rPr>
      </w:r>
    </w:p>
    <w:p w:rsidR="00000000" w:rsidDel="00000000" w:rsidP="00000000" w:rsidRDefault="00000000" w:rsidRPr="00000000" w14:paraId="0000001D">
      <w:pPr>
        <w:widowControl w:val="0"/>
        <w:rPr>
          <w:rFonts w:ascii="Calibri" w:cs="Calibri" w:eastAsia="Calibri" w:hAnsi="Calibri"/>
          <w:b w:val="1"/>
          <w:bCs w:val="1"/>
          <w:color w:val="353535"/>
          <w:u w:val="single"/>
        </w:rPr>
      </w:pPr>
      <w:commentRangeStart w:id="4"/>
      <w:r w:rsidDel="00000000" w:rsidR="00000000" w:rsidRPr="00000000">
        <w:rPr>
          <w:rFonts w:ascii="Calibri" w:cs="Calibri" w:eastAsia="Calibri" w:hAnsi="Calibri"/>
          <w:b w:val="1"/>
          <w:bCs w:val="1"/>
          <w:color w:val="353535"/>
          <w:u w:val="single"/>
          <w:rtl w:val="0"/>
        </w:rPr>
        <w:t xml:space="preserve">What’s Keepings Us Up At Night</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1E">
      <w:pPr>
        <w:widowControl w:val="0"/>
        <w:rPr>
          <w:rFonts w:ascii="Calibri" w:cs="Calibri" w:eastAsia="Calibri" w:hAnsi="Calibri"/>
          <w:b w:val="1"/>
          <w:bCs w:val="1"/>
          <w:color w:val="353535"/>
          <w:u w:val="singl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1"/>
          <w:bCs w:val="1"/>
          <w:i w:val="0"/>
          <w:iCs w:val="0"/>
          <w:smallCaps w:val="0"/>
          <w:strike w:val="0"/>
          <w:color w:val="353535"/>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53535"/>
          <w:sz w:val="20"/>
          <w:szCs w:val="20"/>
          <w:u w:val="none"/>
          <w:shd w:fill="auto" w:val="clear"/>
          <w:vertAlign w:val="baseline"/>
          <w:rtl w:val="0"/>
        </w:rPr>
        <w:t xml:space="preserve">Staffing and forecasting:</w:t>
      </w:r>
      <w:r w:rsidDel="00000000" w:rsidR="00000000" w:rsidRPr="00000000">
        <w:rPr>
          <w:rFonts w:ascii="Calibri" w:cs="Calibri" w:eastAsia="Calibri" w:hAnsi="Calibri"/>
          <w:b w:val="0"/>
          <w:bCs w:val="0"/>
          <w:i w:val="0"/>
          <w:iCs w:val="0"/>
          <w:smallCaps w:val="0"/>
          <w:strike w:val="0"/>
          <w:color w:val="353535"/>
          <w:sz w:val="20"/>
          <w:szCs w:val="20"/>
          <w:u w:val="none"/>
          <w:shd w:fill="auto" w:val="clear"/>
          <w:vertAlign w:val="baseline"/>
          <w:rtl w:val="0"/>
        </w:rPr>
        <w:t xml:space="preserve"> In April we worked toward an elastic staffing model for to handle spikes in marketing/brand requests. We first explored a model whereby we’d keep an agency on permanent retainer, and use them for overflow requests. However, the agencies we spoke with require guaranteed work in order to keep someone on staff. We can’t guarantee 100% utilization, and if we could, we’d simply hire someone permanently. As a second option, we have begun exploring using a contractor or vendor for seasonal work. This will require us to have a good idea of the volume of work to come during a certain period – something we can’t always predict. Seasonal hiring is not a hot problem right now, but keeps us up at night simply because of the uncertainty of how we’ll proceed when an upcoming spike hits. Our current plan is to hire a contractor over the holidays to handle anticipated increased workload.</w:t>
      </w:r>
      <w:r w:rsidDel="00000000" w:rsidR="00000000" w:rsidRPr="00000000">
        <w:rPr>
          <w:rtl w:val="0"/>
        </w:rPr>
      </w:r>
    </w:p>
    <w:p w:rsidR="00000000" w:rsidDel="00000000" w:rsidP="00000000" w:rsidRDefault="00000000" w:rsidRPr="00000000" w14:paraId="00000020">
      <w:pPr>
        <w:pStyle w:val="Heading1"/>
        <w:rPr/>
      </w:pPr>
      <w:commentRangeStart w:id="5"/>
      <w:r w:rsidDel="00000000" w:rsidR="00000000" w:rsidRPr="00000000">
        <w:rPr>
          <w:rtl w:val="0"/>
        </w:rPr>
        <w:t xml:space="preserve">2017 Goals</w:t>
      </w:r>
      <w:commentRangeEnd w:id="5"/>
      <w:r w:rsidDel="00000000" w:rsidR="00000000" w:rsidRPr="00000000">
        <w:commentReference w:id="5"/>
      </w:r>
      <w:r w:rsidDel="00000000" w:rsidR="00000000" w:rsidRPr="00000000">
        <w:rPr>
          <w:rtl w:val="0"/>
        </w:rPr>
      </w:r>
    </w:p>
    <w:tbl>
      <w:tblPr>
        <w:tblStyle w:val="Table1"/>
        <w:tblW w:w="10249.0" w:type="dxa"/>
        <w:jc w:val="left"/>
        <w:tblInd w:w="-0.9999999999999964" w:type="dxa"/>
        <w:tblLayout w:type="fixed"/>
        <w:tblLook w:val="0400"/>
      </w:tblPr>
      <w:tblGrid>
        <w:gridCol w:w="900"/>
        <w:gridCol w:w="889"/>
        <w:gridCol w:w="5400"/>
        <w:gridCol w:w="900"/>
        <w:gridCol w:w="990"/>
        <w:gridCol w:w="1170"/>
        <w:tblGridChange w:id="0">
          <w:tblGrid>
            <w:gridCol w:w="900"/>
            <w:gridCol w:w="889"/>
            <w:gridCol w:w="5400"/>
            <w:gridCol w:w="900"/>
            <w:gridCol w:w="990"/>
            <w:gridCol w:w="1170"/>
          </w:tblGrid>
        </w:tblGridChange>
      </w:tblGrid>
      <w:tr>
        <w:trPr>
          <w:cantSplit w:val="0"/>
          <w:trHeight w:val="251"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1">
            <w:pPr>
              <w:spacing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ID</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22">
            <w:pPr>
              <w:spacing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Level</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23">
            <w:pPr>
              <w:spacing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Goal </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24">
            <w:pPr>
              <w:spacing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UX Size</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25">
            <w:pPr>
              <w:spacing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Status</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26">
            <w:pPr>
              <w:spacing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UX Sub-status</w:t>
            </w:r>
          </w:p>
        </w:tc>
      </w:tr>
      <w:tr>
        <w:trPr>
          <w:cantSplit w:val="0"/>
          <w:trHeight w:val="40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7">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28">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Flagship</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29">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Launch Prime Now in Singapore by </w:t>
            </w:r>
            <w:r w:rsidDel="00000000" w:rsidR="00000000" w:rsidRPr="00000000">
              <w:rPr>
                <w:rFonts w:ascii="Calibri" w:cs="Calibri" w:eastAsia="Calibri" w:hAnsi="Calibri"/>
                <w:strike w:val="1"/>
                <w:color w:val="000000"/>
                <w:rtl w:val="0"/>
              </w:rPr>
              <w:t xml:space="preserve">5/31/17</w:t>
            </w:r>
            <w:r w:rsidDel="00000000" w:rsidR="00000000" w:rsidRPr="00000000">
              <w:rPr>
                <w:rFonts w:ascii="Calibri" w:cs="Calibri" w:eastAsia="Calibri" w:hAnsi="Calibri"/>
                <w:color w:val="000000"/>
                <w:rtl w:val="0"/>
              </w:rPr>
              <w:t xml:space="preserve"> 6/15/17</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2A">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XL</w:t>
            </w:r>
          </w:p>
        </w:tc>
        <w:tc>
          <w:tcPr>
            <w:tcBorders>
              <w:top w:color="000000" w:space="0" w:sz="0" w:val="nil"/>
              <w:left w:color="000000" w:space="0" w:sz="0" w:val="nil"/>
              <w:bottom w:color="000000" w:space="0" w:sz="4" w:val="single"/>
              <w:right w:color="000000" w:space="0" w:sz="4" w:val="single"/>
            </w:tcBorders>
            <w:shd w:fill="92d050" w:val="clear"/>
          </w:tcPr>
          <w:p w:rsidR="00000000" w:rsidDel="00000000" w:rsidP="00000000" w:rsidRDefault="00000000" w:rsidRPr="00000000" w14:paraId="0000002B">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Green for 6/15</w:t>
            </w:r>
          </w:p>
        </w:tc>
        <w:tc>
          <w:tcPr>
            <w:tcBorders>
              <w:top w:color="000000" w:space="0" w:sz="0" w:val="nil"/>
              <w:left w:color="000000" w:space="0" w:sz="0" w:val="nil"/>
              <w:bottom w:color="000000" w:space="0" w:sz="4" w:val="single"/>
              <w:right w:color="000000" w:space="0" w:sz="4" w:val="single"/>
            </w:tcBorders>
            <w:shd w:fill="92d050" w:val="clear"/>
          </w:tcPr>
          <w:p w:rsidR="00000000" w:rsidDel="00000000" w:rsidP="00000000" w:rsidRDefault="00000000" w:rsidRPr="00000000" w14:paraId="0000002C">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Green</w:t>
            </w:r>
          </w:p>
        </w:tc>
      </w:tr>
    </w:tbl>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single"/>
          <w:shd w:fill="auto" w:val="clear"/>
          <w:vertAlign w:val="baseline"/>
          <w:rtl w:val="0"/>
        </w:rPr>
        <w:t xml:space="preserve">Background</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Project Nautilus enables Amazon to provide urban customers around the world with an ultra-fast Prime shopping experience. Our traditional expansion model (i.e. building a full-scale marketplace and operation for each country) has worked well in allowing us to expand to 11 big countries over 20 years, making Amazon available in-country for 49% of the global population and 59% of the GDP in 2015. However, the long tail of 185 countries that make up the rest of the world will take a long time to reach on a country-by- country basis and the up-front investment required will likely be too large for the smaller countries. The opportunity to address this challenge with Nautilus was borne of two observations. First, urbanization means that 50% (and growing) of the world’s population and 80% of the world’s GDP comes from cities. Second, with Prime Now we can provide urban customers like these with an ultra- fast and ultra-convenient shopping experience, with a relatively low up-front investment for Amazon. With Nautilus we will take our Prime Now capabilities, solve for how to launch rapidly in countries where Amazon has not previously operated, and bring Prime delivery speeds to a rapidly urbanizing world.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0">
      <w:pPr>
        <w:widowControl w:val="0"/>
        <w:rPr>
          <w:rFonts w:ascii="Calibri" w:cs="Calibri" w:eastAsia="Calibri" w:hAnsi="Calibri"/>
          <w:color w:val="353535"/>
        </w:rPr>
      </w:pPr>
      <w:r w:rsidDel="00000000" w:rsidR="00000000" w:rsidRPr="00000000">
        <w:rPr>
          <w:rFonts w:ascii="Calibri" w:cs="Calibri" w:eastAsia="Calibri" w:hAnsi="Calibri"/>
          <w:u w:val="single"/>
          <w:rtl w:val="0"/>
        </w:rPr>
        <w:t xml:space="preserve">Program Update:</w:t>
      </w:r>
      <w:r w:rsidDel="00000000" w:rsidR="00000000" w:rsidRPr="00000000">
        <w:rPr>
          <w:rFonts w:ascii="Calibri" w:cs="Calibri" w:eastAsia="Calibri" w:hAnsi="Calibri"/>
          <w:rtl w:val="0"/>
        </w:rPr>
        <w:t xml:space="preserve"> None.</w:t>
      </w:r>
      <w:r w:rsidDel="00000000" w:rsidR="00000000" w:rsidRPr="00000000">
        <w:rPr>
          <w:rtl w:val="0"/>
        </w:rPr>
      </w:r>
    </w:p>
    <w:p w:rsidR="00000000" w:rsidDel="00000000" w:rsidP="00000000" w:rsidRDefault="00000000" w:rsidRPr="00000000" w14:paraId="00000031">
      <w:pPr>
        <w:widowControl w:val="0"/>
        <w:rPr>
          <w:rFonts w:ascii="Calibri" w:cs="Calibri" w:eastAsia="Calibri" w:hAnsi="Calibri"/>
          <w:color w:val="353535"/>
        </w:rPr>
      </w:pPr>
      <w:r w:rsidDel="00000000" w:rsidR="00000000" w:rsidRPr="00000000">
        <w:rPr>
          <w:rtl w:val="0"/>
        </w:rPr>
      </w:r>
    </w:p>
    <w:p w:rsidR="00000000" w:rsidDel="00000000" w:rsidP="00000000" w:rsidRDefault="00000000" w:rsidRPr="00000000" w14:paraId="00000032">
      <w:pPr>
        <w:rPr>
          <w:rFonts w:ascii="Calibri" w:cs="Calibri" w:eastAsia="Calibri" w:hAnsi="Calibri"/>
        </w:rPr>
      </w:pPr>
      <w:r w:rsidDel="00000000" w:rsidR="00000000" w:rsidRPr="00000000">
        <w:rPr>
          <w:rFonts w:ascii="Calibri" w:cs="Calibri" w:eastAsia="Calibri" w:hAnsi="Calibri"/>
          <w:u w:val="single"/>
          <w:rtl w:val="0"/>
        </w:rPr>
        <w:t xml:space="preserve">Design Status Update</w:t>
      </w:r>
      <w:r w:rsidDel="00000000" w:rsidR="00000000" w:rsidRPr="00000000">
        <w:rPr>
          <w:rFonts w:ascii="Calibri" w:cs="Calibri" w:eastAsia="Calibri" w:hAnsi="Calibri"/>
          <w:rtl w:val="0"/>
        </w:rPr>
        <w:t xml:space="preserve">: In April we made significant progress on Nautilus marketing: 1) we received sign off on our marketing campaign concept, and drove toward a plan for photography in place: we are closing on a contract with David Emmite photography for a two-day shoot in Singapore May 22-26; 2) we completed refactoring the Nautilus MLP for mobile views, which we will drive customers to download the app. This will be the first page on primenow.com that is responsive to viewports of all sizes.</w:t>
      </w:r>
    </w:p>
    <w:p w:rsidR="00000000" w:rsidDel="00000000" w:rsidP="00000000" w:rsidRDefault="00000000" w:rsidRPr="00000000" w14:paraId="0000003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70c0"/>
          <w:sz w:val="20"/>
          <w:szCs w:val="20"/>
          <w:u w:val="singl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0"/>
          <w:szCs w:val="20"/>
          <w:u w:val="single"/>
          <w:shd w:fill="auto" w:val="clear"/>
          <w:vertAlign w:val="baseline"/>
          <w:rtl w:val="0"/>
        </w:rPr>
        <w:t xml:space="preserve">Latest Nautilus launch campaign </w:t>
      </w:r>
    </w:p>
    <w:p w:rsidR="00000000" w:rsidDel="00000000" w:rsidP="00000000" w:rsidRDefault="00000000" w:rsidRPr="00000000" w14:paraId="0000003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70c0"/>
          <w:sz w:val="20"/>
          <w:szCs w:val="20"/>
          <w:u w:val="singl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0"/>
          <w:szCs w:val="20"/>
          <w:u w:val="single"/>
          <w:shd w:fill="auto" w:val="clear"/>
          <w:vertAlign w:val="baseline"/>
          <w:rtl w:val="0"/>
        </w:rPr>
        <w:t xml:space="preserve">Nautilus app design</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single"/>
          <w:shd w:fill="auto" w:val="clear"/>
          <w:vertAlign w:val="baseline"/>
        </w:rPr>
      </w:pPr>
      <w:r w:rsidDel="00000000" w:rsidR="00000000" w:rsidRPr="00000000">
        <w:rPr>
          <w:rtl w:val="0"/>
        </w:rPr>
      </w:r>
    </w:p>
    <w:tbl>
      <w:tblPr>
        <w:tblStyle w:val="Table2"/>
        <w:tblW w:w="10249.0" w:type="dxa"/>
        <w:jc w:val="left"/>
        <w:tblInd w:w="-0.9999999999999964" w:type="dxa"/>
        <w:tblLayout w:type="fixed"/>
        <w:tblLook w:val="0400"/>
      </w:tblPr>
      <w:tblGrid>
        <w:gridCol w:w="900"/>
        <w:gridCol w:w="889"/>
        <w:gridCol w:w="5400"/>
        <w:gridCol w:w="900"/>
        <w:gridCol w:w="990"/>
        <w:gridCol w:w="1170"/>
        <w:tblGridChange w:id="0">
          <w:tblGrid>
            <w:gridCol w:w="900"/>
            <w:gridCol w:w="889"/>
            <w:gridCol w:w="5400"/>
            <w:gridCol w:w="900"/>
            <w:gridCol w:w="990"/>
            <w:gridCol w:w="1170"/>
          </w:tblGrid>
        </w:tblGridChange>
      </w:tblGrid>
      <w:tr>
        <w:trPr>
          <w:cantSplit w:val="0"/>
          <w:trHeight w:val="251"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36">
            <w:pPr>
              <w:spacing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ID #</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37">
            <w:pPr>
              <w:spacing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Level</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38">
            <w:pPr>
              <w:spacing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Goal </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39">
            <w:pPr>
              <w:spacing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UX Size</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3A">
            <w:pPr>
              <w:spacing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Goal Status</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3B">
            <w:pPr>
              <w:spacing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UX Sub-status</w:t>
            </w:r>
          </w:p>
        </w:tc>
      </w:tr>
      <w:tr>
        <w:trPr>
          <w:cantSplit w:val="0"/>
          <w:trHeight w:val="40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C">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3D">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CLT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3E">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Launch Global Store for Nautilus in Singapore by 12/1/17</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3F">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XL</w:t>
            </w:r>
          </w:p>
        </w:tc>
        <w:tc>
          <w:tcPr>
            <w:tcBorders>
              <w:top w:color="000000" w:space="0" w:sz="0" w:val="nil"/>
              <w:left w:color="000000" w:space="0" w:sz="0" w:val="nil"/>
              <w:bottom w:color="000000" w:space="0" w:sz="4" w:val="single"/>
              <w:right w:color="000000" w:space="0" w:sz="4" w:val="single"/>
            </w:tcBorders>
            <w:shd w:fill="92d050" w:val="clear"/>
          </w:tcPr>
          <w:p w:rsidR="00000000" w:rsidDel="00000000" w:rsidP="00000000" w:rsidRDefault="00000000" w:rsidRPr="00000000" w14:paraId="00000040">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Green</w:t>
            </w:r>
          </w:p>
        </w:tc>
        <w:tc>
          <w:tcPr>
            <w:tcBorders>
              <w:top w:color="000000" w:space="0" w:sz="0" w:val="nil"/>
              <w:left w:color="000000" w:space="0" w:sz="0" w:val="nil"/>
              <w:bottom w:color="000000" w:space="0" w:sz="4" w:val="single"/>
              <w:right w:color="000000" w:space="0" w:sz="4" w:val="single"/>
            </w:tcBorders>
            <w:shd w:fill="92d050" w:val="clear"/>
          </w:tcPr>
          <w:p w:rsidR="00000000" w:rsidDel="00000000" w:rsidP="00000000" w:rsidRDefault="00000000" w:rsidRPr="00000000" w14:paraId="00000041">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Green</w:t>
            </w:r>
          </w:p>
        </w:tc>
      </w:tr>
    </w:tbl>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single"/>
          <w:shd w:fill="auto" w:val="clear"/>
          <w:vertAlign w:val="baseline"/>
          <w:rtl w:val="0"/>
        </w:rPr>
        <w:t xml:space="preserve">Background</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Project Nautilus uses Prime Now’s core tech stack and UX. However, to increase selection and make the offering more attractive to new customers, we will integrate global section via Amazon Global Store (AGS) into the shopping experience. Doing so will increase selection from ~25,000 available in an urban FC, to millions available from Amazon’s global network. When this project is complete in (currently targeted for September 2017), Nautilus customers will get one- or two-hour delivery on Prime Now selection, or 5-7 day delivery on AGS selection.</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5">
      <w:pPr>
        <w:widowControl w:val="0"/>
        <w:rPr>
          <w:rFonts w:ascii="Calibri" w:cs="Calibri" w:eastAsia="Calibri" w:hAnsi="Calibri"/>
          <w:color w:val="353535"/>
        </w:rPr>
      </w:pPr>
      <w:r w:rsidDel="00000000" w:rsidR="00000000" w:rsidRPr="00000000">
        <w:rPr>
          <w:rFonts w:ascii="Calibri" w:cs="Calibri" w:eastAsia="Calibri" w:hAnsi="Calibri"/>
          <w:u w:val="single"/>
          <w:rtl w:val="0"/>
        </w:rPr>
        <w:t xml:space="preserve">Program Update: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353535"/>
          <w:rtl w:val="0"/>
        </w:rPr>
        <w:t xml:space="preserve">None.</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7">
      <w:pPr>
        <w:rPr>
          <w:rFonts w:ascii="Calibri" w:cs="Calibri" w:eastAsia="Calibri" w:hAnsi="Calibri"/>
        </w:rPr>
      </w:pPr>
      <w:r w:rsidDel="00000000" w:rsidR="00000000" w:rsidRPr="00000000">
        <w:rPr>
          <w:rFonts w:ascii="Calibri" w:cs="Calibri" w:eastAsia="Calibri" w:hAnsi="Calibri"/>
          <w:u w:val="single"/>
          <w:rtl w:val="0"/>
        </w:rPr>
        <w:t xml:space="preserve">UX Status Update</w:t>
      </w:r>
      <w:r w:rsidDel="00000000" w:rsidR="00000000" w:rsidRPr="00000000">
        <w:rPr>
          <w:rFonts w:ascii="Calibri" w:cs="Calibri" w:eastAsia="Calibri" w:hAnsi="Calibri"/>
          <w:rtl w:val="0"/>
        </w:rPr>
        <w:t xml:space="preserve">: AGS UX product design work has been complete for months. This month we readdressed pieces of the UX in order to bring in tech scope and meet launch deadlines (initial tech scoping estimates were off). The work consisted only of minor tweaks to the UX, for example, surfacing information in a new page rather than a bottom sheet, and doesn’t materially affect the integrity of the overall experience. We also spent time this month consulting with the AGS designers to shore up inconsistencies between AGS designs and Prime Now conventions. Finally, we kicked off design of the Prime Central experience for Singapore customers. Prime Central will enable Prime customers in SG to manage all their Prime benefits. </w:t>
      </w:r>
    </w:p>
    <w:p w:rsidR="00000000" w:rsidDel="00000000" w:rsidP="00000000" w:rsidRDefault="00000000" w:rsidRPr="00000000" w14:paraId="0000004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70c0"/>
          <w:sz w:val="20"/>
          <w:szCs w:val="20"/>
          <w:u w:val="singl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0"/>
          <w:szCs w:val="20"/>
          <w:u w:val="single"/>
          <w:shd w:fill="auto" w:val="clear"/>
          <w:vertAlign w:val="baseline"/>
          <w:rtl w:val="0"/>
        </w:rPr>
        <w:t xml:space="preserve">Nautilus app design</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A">
      <w:pPr>
        <w:spacing w:line="240" w:lineRule="auto"/>
        <w:rPr>
          <w:rFonts w:ascii="Calibri" w:cs="Calibri" w:eastAsia="Calibri" w:hAnsi="Calibri"/>
          <w:color w:val="000000"/>
          <w:u w:val="singl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single"/>
          <w:shd w:fill="auto" w:val="clear"/>
          <w:vertAlign w:val="baseline"/>
        </w:rPr>
      </w:pPr>
      <w:r w:rsidDel="00000000" w:rsidR="00000000" w:rsidRPr="00000000">
        <w:rPr>
          <w:rtl w:val="0"/>
        </w:rPr>
      </w:r>
    </w:p>
    <w:tbl>
      <w:tblPr>
        <w:tblStyle w:val="Table3"/>
        <w:tblW w:w="10249.0" w:type="dxa"/>
        <w:jc w:val="left"/>
        <w:tblInd w:w="-0.9999999999999964" w:type="dxa"/>
        <w:tblLayout w:type="fixed"/>
        <w:tblLook w:val="0400"/>
      </w:tblPr>
      <w:tblGrid>
        <w:gridCol w:w="900"/>
        <w:gridCol w:w="889"/>
        <w:gridCol w:w="5400"/>
        <w:gridCol w:w="900"/>
        <w:gridCol w:w="990"/>
        <w:gridCol w:w="1170"/>
        <w:tblGridChange w:id="0">
          <w:tblGrid>
            <w:gridCol w:w="900"/>
            <w:gridCol w:w="889"/>
            <w:gridCol w:w="5400"/>
            <w:gridCol w:w="900"/>
            <w:gridCol w:w="990"/>
            <w:gridCol w:w="1170"/>
          </w:tblGrid>
        </w:tblGridChange>
      </w:tblGrid>
      <w:tr>
        <w:trPr>
          <w:cantSplit w:val="0"/>
          <w:trHeight w:val="251"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4C">
            <w:pPr>
              <w:spacing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ID #</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4D">
            <w:pPr>
              <w:spacing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Level</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4E">
            <w:pPr>
              <w:spacing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Goal </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4F">
            <w:pPr>
              <w:spacing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UX Size</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50">
            <w:pPr>
              <w:spacing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Status</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51">
            <w:pPr>
              <w:spacing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UX Sub-status</w:t>
            </w:r>
          </w:p>
        </w:tc>
      </w:tr>
      <w:tr>
        <w:trPr>
          <w:cantSplit w:val="0"/>
          <w:trHeight w:val="40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2">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53">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OLT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54">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Increase WW GMS for Prime Now</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55">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XL</w:t>
            </w:r>
          </w:p>
        </w:tc>
        <w:tc>
          <w:tcPr>
            <w:tcBorders>
              <w:top w:color="000000" w:space="0" w:sz="0" w:val="nil"/>
              <w:left w:color="000000" w:space="0" w:sz="0" w:val="nil"/>
              <w:bottom w:color="000000" w:space="0" w:sz="4" w:val="single"/>
              <w:right w:color="000000" w:space="0" w:sz="4" w:val="single"/>
            </w:tcBorders>
            <w:shd w:fill="92d050" w:val="clear"/>
          </w:tcPr>
          <w:p w:rsidR="00000000" w:rsidDel="00000000" w:rsidP="00000000" w:rsidRDefault="00000000" w:rsidRPr="00000000" w14:paraId="00000056">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Green</w:t>
            </w:r>
          </w:p>
        </w:tc>
        <w:tc>
          <w:tcPr>
            <w:tcBorders>
              <w:top w:color="000000" w:space="0" w:sz="0" w:val="nil"/>
              <w:left w:color="000000" w:space="0" w:sz="0" w:val="nil"/>
              <w:bottom w:color="000000" w:space="0" w:sz="4" w:val="single"/>
              <w:right w:color="000000" w:space="0" w:sz="4" w:val="single"/>
            </w:tcBorders>
            <w:shd w:fill="92d050" w:val="clear"/>
          </w:tcPr>
          <w:p w:rsidR="00000000" w:rsidDel="00000000" w:rsidP="00000000" w:rsidRDefault="00000000" w:rsidRPr="00000000" w14:paraId="00000057">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Green</w:t>
            </w:r>
          </w:p>
        </w:tc>
      </w:tr>
    </w:tbl>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single"/>
          <w:shd w:fill="auto" w:val="clear"/>
          <w:vertAlign w:val="baseline"/>
          <w:rtl w:val="0"/>
        </w:rPr>
        <w:t xml:space="preserve">Background</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Prime Now needs to scale and grow in order to increase GMS and reach profitability. There are a number of CX initiatives that require UX support to reach this goal (see below).</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widowControl w:val="0"/>
        <w:rPr>
          <w:rFonts w:ascii="Calibri" w:cs="Calibri" w:eastAsia="Calibri" w:hAnsi="Calibri"/>
          <w:color w:val="353535"/>
        </w:rPr>
      </w:pPr>
      <w:r w:rsidDel="00000000" w:rsidR="00000000" w:rsidRPr="00000000">
        <w:rPr>
          <w:rFonts w:ascii="Calibri" w:cs="Calibri" w:eastAsia="Calibri" w:hAnsi="Calibri"/>
          <w:u w:val="single"/>
          <w:rtl w:val="0"/>
        </w:rPr>
        <w:t xml:space="preserve">Program Update: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353535"/>
          <w:rtl w:val="0"/>
        </w:rPr>
        <w:t xml:space="preserve">We held our Q2 “Big Room” at the beginning of April. Big Room is a scoping exercise where tech, product, and UX congregate for two days and prioritize the upcoming quarter of work. After negotiations between tech, design, product, this April’s big room resulted in a number of project moves to below-the-line (for Q2) status: Shop by Aisle, support for a Variable Weight shopping experience, and geolocation. Other items in the list below are either above the line for dev work, or are already nearing dev-complete.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D">
      <w:pPr>
        <w:rPr>
          <w:rFonts w:ascii="Calibri" w:cs="Calibri" w:eastAsia="Calibri" w:hAnsi="Calibri"/>
        </w:rPr>
      </w:pPr>
      <w:commentRangeStart w:id="6"/>
      <w:r w:rsidDel="00000000" w:rsidR="00000000" w:rsidRPr="00000000">
        <w:rPr>
          <w:rFonts w:ascii="Calibri" w:cs="Calibri" w:eastAsia="Calibri" w:hAnsi="Calibri"/>
          <w:u w:val="single"/>
          <w:rtl w:val="0"/>
        </w:rPr>
        <w:t xml:space="preserve">UX Status Update</w:t>
      </w:r>
      <w:commentRangeEnd w:id="6"/>
      <w:r w:rsidDel="00000000" w:rsidR="00000000" w:rsidRPr="00000000">
        <w:commentReference w:id="6"/>
      </w:r>
      <w:r w:rsidDel="00000000" w:rsidR="00000000" w:rsidRPr="00000000">
        <w:rPr>
          <w:rFonts w:ascii="Calibri" w:cs="Calibri" w:eastAsia="Calibri" w:hAnsi="Calibri"/>
          <w:rtl w:val="0"/>
        </w:rPr>
        <w:t xml:space="preserve">: </w:t>
      </w:r>
    </w:p>
    <w:p w:rsidR="00000000" w:rsidDel="00000000" w:rsidP="00000000" w:rsidRDefault="00000000" w:rsidRPr="00000000" w14:paraId="0000005E">
      <w:pPr>
        <w:rPr>
          <w:rFonts w:ascii="Calibri" w:cs="Calibri" w:eastAsia="Calibri" w:hAnsi="Calibri"/>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3P Replacement Preferences.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 way for customers to tell us how we should handle situations when an item in their 3P order is out of stock and we can’t reach them to confirm a replacement for it. </w:t>
      </w:r>
      <w:r w:rsidDel="00000000" w:rsidR="00000000" w:rsidRPr="00000000">
        <w:rPr>
          <w:rFonts w:ascii="Calibri" w:cs="Calibri" w:eastAsia="Calibri" w:hAnsi="Calibri"/>
          <w:b w:val="0"/>
          <w:bCs w:val="0"/>
          <w:i w:val="0"/>
          <w:iCs w:val="0"/>
          <w:smallCaps w:val="0"/>
          <w:strike w:val="0"/>
          <w:color w:val="000000"/>
          <w:sz w:val="20"/>
          <w:szCs w:val="20"/>
          <w:highlight w:val="green"/>
          <w:u w:val="none"/>
          <w:vertAlign w:val="baseline"/>
          <w:rtl w:val="0"/>
        </w:rPr>
        <w:t xml:space="preserve">COMPLETE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Launched 4/21</w:t>
      </w:r>
    </w:p>
    <w:p w:rsidR="00000000" w:rsidDel="00000000" w:rsidP="00000000" w:rsidRDefault="00000000" w:rsidRPr="00000000" w14:paraId="0000006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Personalized Product Recommendations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P13N recommendations in the Shopping Cart, Gateway, and Storefonts. COMPLETE on Cart. </w:t>
      </w:r>
      <w:r w:rsidDel="00000000" w:rsidR="00000000" w:rsidRPr="00000000">
        <w:rPr>
          <w:rFonts w:ascii="Calibri" w:cs="Calibri" w:eastAsia="Calibri" w:hAnsi="Calibri"/>
          <w:b w:val="0"/>
          <w:bCs w:val="0"/>
          <w:i w:val="0"/>
          <w:iCs w:val="0"/>
          <w:smallCaps w:val="0"/>
          <w:strike w:val="0"/>
          <w:color w:val="000000"/>
          <w:sz w:val="20"/>
          <w:szCs w:val="20"/>
          <w:highlight w:val="green"/>
          <w:u w:val="none"/>
          <w:vertAlign w:val="baseline"/>
          <w:rtl w:val="0"/>
        </w:rPr>
        <w:t xml:space="preserve">GREEN FOR OTHER PLACEMENTS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Shop by Aisle.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New navigation paradigm that easily enables customers to traverse product categories, much like walking across aisles in a grocery store. </w:t>
      </w:r>
      <w:r w:rsidDel="00000000" w:rsidR="00000000" w:rsidRPr="00000000">
        <w:rPr>
          <w:rFonts w:ascii="Calibri" w:cs="Calibri" w:eastAsia="Calibri" w:hAnsi="Calibri"/>
          <w:b w:val="0"/>
          <w:bCs w:val="0"/>
          <w:i w:val="0"/>
          <w:iCs w:val="0"/>
          <w:smallCaps w:val="0"/>
          <w:strike w:val="0"/>
          <w:color w:val="000000"/>
          <w:sz w:val="20"/>
          <w:szCs w:val="20"/>
          <w:highlight w:val="green"/>
          <w:u w:val="none"/>
          <w:vertAlign w:val="baseline"/>
          <w:rtl w:val="0"/>
        </w:rPr>
        <w:t xml:space="preserve">GREEN</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Compressed Search Results: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Showing more search results per screen in app. This just finished V2 weblab, and we are awaiting final analysis, though believe it will be dialed to 100%. </w:t>
      </w:r>
      <w:r w:rsidDel="00000000" w:rsidR="00000000" w:rsidRPr="00000000">
        <w:rPr>
          <w:rFonts w:ascii="Calibri" w:cs="Calibri" w:eastAsia="Calibri" w:hAnsi="Calibri"/>
          <w:b w:val="0"/>
          <w:bCs w:val="0"/>
          <w:i w:val="0"/>
          <w:iCs w:val="0"/>
          <w:smallCaps w:val="0"/>
          <w:strike w:val="0"/>
          <w:color w:val="000000"/>
          <w:sz w:val="20"/>
          <w:szCs w:val="20"/>
          <w:highlight w:val="green"/>
          <w:u w:val="none"/>
          <w:vertAlign w:val="baseline"/>
          <w:rtl w:val="0"/>
        </w:rPr>
        <w:t xml:space="preserve">COMPLETE</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TALA Carousels: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Collapsing TALAs to increase density, and give merchandisers more flexibility in the way we group and present selection / COOP. </w:t>
      </w:r>
      <w:r w:rsidDel="00000000" w:rsidR="00000000" w:rsidRPr="00000000">
        <w:rPr>
          <w:rFonts w:ascii="Calibri" w:cs="Calibri" w:eastAsia="Calibri" w:hAnsi="Calibri"/>
          <w:b w:val="0"/>
          <w:bCs w:val="0"/>
          <w:i w:val="0"/>
          <w:iCs w:val="0"/>
          <w:smallCaps w:val="0"/>
          <w:strike w:val="0"/>
          <w:color w:val="000000"/>
          <w:sz w:val="20"/>
          <w:szCs w:val="20"/>
          <w:highlight w:val="green"/>
          <w:u w:val="none"/>
          <w:vertAlign w:val="baseline"/>
          <w:rtl w:val="0"/>
        </w:rPr>
        <w:t xml:space="preserve">GREEN</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Member Referral.</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Provide a bounty for referring new customers to Prime Now. </w:t>
      </w:r>
      <w:r w:rsidDel="00000000" w:rsidR="00000000" w:rsidRPr="00000000">
        <w:rPr>
          <w:rFonts w:ascii="Calibri" w:cs="Calibri" w:eastAsia="Calibri" w:hAnsi="Calibri"/>
          <w:b w:val="0"/>
          <w:bCs w:val="0"/>
          <w:i w:val="0"/>
          <w:iCs w:val="0"/>
          <w:smallCaps w:val="0"/>
          <w:strike w:val="0"/>
          <w:color w:val="000000"/>
          <w:sz w:val="20"/>
          <w:szCs w:val="20"/>
          <w:highlight w:val="green"/>
          <w:u w:val="none"/>
          <w:vertAlign w:val="baseline"/>
          <w:rtl w:val="0"/>
        </w:rPr>
        <w:t xml:space="preserve">GREEN</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Geolocation.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Make it easier to shop in the right location, and see products relevant to you. </w:t>
      </w:r>
      <w:r w:rsidDel="00000000" w:rsidR="00000000" w:rsidRPr="00000000">
        <w:rPr>
          <w:rFonts w:ascii="Calibri" w:cs="Calibri" w:eastAsia="Calibri" w:hAnsi="Calibri"/>
          <w:b w:val="0"/>
          <w:bCs w:val="0"/>
          <w:i w:val="0"/>
          <w:iCs w:val="0"/>
          <w:smallCaps w:val="0"/>
          <w:strike w:val="0"/>
          <w:color w:val="000000"/>
          <w:sz w:val="20"/>
          <w:szCs w:val="20"/>
          <w:highlight w:val="green"/>
          <w:u w:val="none"/>
          <w:vertAlign w:val="baseline"/>
          <w:rtl w:val="0"/>
        </w:rPr>
        <w:t xml:space="preserve">GREEN</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Variable Weight.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Helping customers understand how to select and buy variable weight items. </w:t>
      </w:r>
      <w:r w:rsidDel="00000000" w:rsidR="00000000" w:rsidRPr="00000000">
        <w:rPr>
          <w:rFonts w:ascii="Calibri" w:cs="Calibri" w:eastAsia="Calibri" w:hAnsi="Calibri"/>
          <w:b w:val="0"/>
          <w:bCs w:val="0"/>
          <w:i w:val="0"/>
          <w:iCs w:val="0"/>
          <w:smallCaps w:val="0"/>
          <w:strike w:val="0"/>
          <w:color w:val="000000"/>
          <w:sz w:val="20"/>
          <w:szCs w:val="20"/>
          <w:highlight w:val="green"/>
          <w:u w:val="none"/>
          <w:vertAlign w:val="baseline"/>
          <w:rtl w:val="0"/>
        </w:rPr>
        <w:t xml:space="preserve">GREEN</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Real Time Messaging.</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Lower shorts, increase products delivered to customers. Increase trust and engagement with picking process. </w:t>
      </w:r>
      <w:r w:rsidDel="00000000" w:rsidR="00000000" w:rsidRPr="00000000">
        <w:rPr>
          <w:rFonts w:ascii="Calibri" w:cs="Calibri" w:eastAsia="Calibri" w:hAnsi="Calibri"/>
          <w:b w:val="0"/>
          <w:bCs w:val="0"/>
          <w:i w:val="0"/>
          <w:iCs w:val="0"/>
          <w:smallCaps w:val="0"/>
          <w:strike w:val="0"/>
          <w:color w:val="000000"/>
          <w:sz w:val="20"/>
          <w:szCs w:val="20"/>
          <w:highlight w:val="green"/>
          <w:u w:val="none"/>
          <w:vertAlign w:val="baseline"/>
          <w:rtl w:val="0"/>
        </w:rPr>
        <w:t xml:space="preserve">GREEN</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Order-level Feedback.</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Solicit feedback after orders to gain information how deficits, and more rapidly triage customer issues. </w:t>
      </w:r>
      <w:r w:rsidDel="00000000" w:rsidR="00000000" w:rsidRPr="00000000">
        <w:rPr>
          <w:rFonts w:ascii="Calibri" w:cs="Calibri" w:eastAsia="Calibri" w:hAnsi="Calibri"/>
          <w:b w:val="0"/>
          <w:bCs w:val="0"/>
          <w:i w:val="0"/>
          <w:iCs w:val="0"/>
          <w:smallCaps w:val="0"/>
          <w:strike w:val="0"/>
          <w:color w:val="000000"/>
          <w:sz w:val="20"/>
          <w:szCs w:val="20"/>
          <w:highlight w:val="green"/>
          <w:u w:val="none"/>
          <w:vertAlign w:val="baseline"/>
          <w:rtl w:val="0"/>
        </w:rPr>
        <w:t xml:space="preserve">GREEN</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Browse Vision.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What’s our vision for allow customers to discover new products and engage with the entirety of our selection? </w:t>
      </w:r>
      <w:r w:rsidDel="00000000" w:rsidR="00000000" w:rsidRPr="00000000">
        <w:rPr>
          <w:rFonts w:ascii="Calibri" w:cs="Calibri" w:eastAsia="Calibri" w:hAnsi="Calibri"/>
          <w:b w:val="0"/>
          <w:bCs w:val="0"/>
          <w:i w:val="0"/>
          <w:iCs w:val="0"/>
          <w:smallCaps w:val="0"/>
          <w:strike w:val="0"/>
          <w:color w:val="000000"/>
          <w:sz w:val="20"/>
          <w:szCs w:val="20"/>
          <w:highlight w:val="green"/>
          <w:u w:val="none"/>
          <w:vertAlign w:val="baseline"/>
          <w:rtl w:val="0"/>
        </w:rPr>
        <w:t xml:space="preserve">GREEN</w:t>
      </w:r>
      <w:r w:rsidDel="00000000" w:rsidR="00000000" w:rsidRPr="00000000">
        <w:rPr>
          <w:rtl w:val="0"/>
        </w:rPr>
      </w:r>
    </w:p>
    <w:p w:rsidR="00000000" w:rsidDel="00000000" w:rsidP="00000000" w:rsidRDefault="00000000" w:rsidRPr="00000000" w14:paraId="0000006A">
      <w:pPr>
        <w:spacing w:line="240" w:lineRule="auto"/>
        <w:rPr>
          <w:rFonts w:ascii="Calibri" w:cs="Calibri" w:eastAsia="Calibri" w:hAnsi="Calibri"/>
          <w:color w:val="000000"/>
          <w:u w:val="singl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single"/>
          <w:shd w:fill="auto" w:val="clear"/>
          <w:vertAlign w:val="baseline"/>
        </w:rPr>
      </w:pPr>
      <w:r w:rsidDel="00000000" w:rsidR="00000000" w:rsidRPr="00000000">
        <w:rPr>
          <w:rtl w:val="0"/>
        </w:rPr>
      </w:r>
    </w:p>
    <w:tbl>
      <w:tblPr>
        <w:tblStyle w:val="Table4"/>
        <w:tblW w:w="10249.0" w:type="dxa"/>
        <w:jc w:val="left"/>
        <w:tblInd w:w="-0.9999999999999964" w:type="dxa"/>
        <w:tblLayout w:type="fixed"/>
        <w:tblLook w:val="0400"/>
      </w:tblPr>
      <w:tblGrid>
        <w:gridCol w:w="900"/>
        <w:gridCol w:w="889"/>
        <w:gridCol w:w="5400"/>
        <w:gridCol w:w="900"/>
        <w:gridCol w:w="990"/>
        <w:gridCol w:w="1170"/>
        <w:tblGridChange w:id="0">
          <w:tblGrid>
            <w:gridCol w:w="900"/>
            <w:gridCol w:w="889"/>
            <w:gridCol w:w="5400"/>
            <w:gridCol w:w="900"/>
            <w:gridCol w:w="990"/>
            <w:gridCol w:w="1170"/>
          </w:tblGrid>
        </w:tblGridChange>
      </w:tblGrid>
      <w:tr>
        <w:trPr>
          <w:cantSplit w:val="0"/>
          <w:trHeight w:val="251"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C">
            <w:pPr>
              <w:spacing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ID #</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D">
            <w:pPr>
              <w:spacing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Level</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E">
            <w:pPr>
              <w:spacing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Goal </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F">
            <w:pPr>
              <w:spacing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UX Size</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70">
            <w:pPr>
              <w:spacing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Status</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71">
            <w:pPr>
              <w:spacing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UX Sub-status</w:t>
            </w:r>
          </w:p>
        </w:tc>
      </w:tr>
      <w:tr>
        <w:trPr>
          <w:cantSplit w:val="0"/>
          <w:trHeight w:val="40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72">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73">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Team</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Launch Browser in EU, JP and CA by 12/31/2017</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75">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XL</w:t>
            </w:r>
          </w:p>
        </w:tc>
        <w:tc>
          <w:tcPr>
            <w:tcBorders>
              <w:top w:color="000000" w:space="0" w:sz="0" w:val="nil"/>
              <w:left w:color="000000" w:space="0" w:sz="0" w:val="nil"/>
              <w:bottom w:color="000000" w:space="0" w:sz="4" w:val="single"/>
              <w:right w:color="000000" w:space="0" w:sz="4" w:val="single"/>
            </w:tcBorders>
            <w:shd w:fill="92d050" w:val="clear"/>
          </w:tcPr>
          <w:p w:rsidR="00000000" w:rsidDel="00000000" w:rsidP="00000000" w:rsidRDefault="00000000" w:rsidRPr="00000000" w14:paraId="00000076">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Green</w:t>
            </w:r>
          </w:p>
        </w:tc>
        <w:tc>
          <w:tcPr>
            <w:tcBorders>
              <w:top w:color="000000" w:space="0" w:sz="0" w:val="nil"/>
              <w:left w:color="000000" w:space="0" w:sz="0" w:val="nil"/>
              <w:bottom w:color="000000" w:space="0" w:sz="4" w:val="single"/>
              <w:right w:color="000000" w:space="0" w:sz="4" w:val="single"/>
            </w:tcBorders>
            <w:shd w:fill="92d050" w:val="clear"/>
          </w:tcPr>
          <w:p w:rsidR="00000000" w:rsidDel="00000000" w:rsidP="00000000" w:rsidRDefault="00000000" w:rsidRPr="00000000" w14:paraId="00000077">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Green</w:t>
            </w:r>
          </w:p>
        </w:tc>
      </w:tr>
    </w:tbl>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single"/>
          <w:shd w:fill="auto" w:val="clear"/>
          <w:vertAlign w:val="baseline"/>
          <w:rtl w:val="0"/>
        </w:rPr>
        <w:t xml:space="preserve">Background</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By directing new customers to make their first purchase through the Prime Now Browser, we believe we can increase our new customer conversion by avoiding the need for an app download. Later, we will retarget customers with app-download merchandising and promotions to drive engagement and cross-channel shopping. We also expect to drive new Prime customers. We launched in US only in May 2016 and, just completed EU. We expect launch JP and CA later in 2017.</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B">
      <w:pPr>
        <w:rPr>
          <w:rFonts w:ascii="Calibri" w:cs="Calibri" w:eastAsia="Calibri" w:hAnsi="Calibri"/>
        </w:rPr>
      </w:pPr>
      <w:r w:rsidDel="00000000" w:rsidR="00000000" w:rsidRPr="00000000">
        <w:rPr>
          <w:rFonts w:ascii="Calibri" w:cs="Calibri" w:eastAsia="Calibri" w:hAnsi="Calibri"/>
          <w:u w:val="single"/>
          <w:rtl w:val="0"/>
        </w:rPr>
        <w:t xml:space="preserve">UX Status Update</w:t>
      </w:r>
      <w:r w:rsidDel="00000000" w:rsidR="00000000" w:rsidRPr="00000000">
        <w:rPr>
          <w:rFonts w:ascii="Calibri" w:cs="Calibri" w:eastAsia="Calibri" w:hAnsi="Calibri"/>
          <w:rtl w:val="0"/>
        </w:rPr>
        <w:t xml:space="preserve">: The UX work for browser was complete in 2016. However, we periodically consult when local tax or regulatory issues necessitate the changing of a feature. These are generally short, ad hoc engagements—an hour or less—and we absorb them easily. </w:t>
      </w:r>
    </w:p>
    <w:p w:rsidR="00000000" w:rsidDel="00000000" w:rsidP="00000000" w:rsidRDefault="00000000" w:rsidRPr="00000000" w14:paraId="0000007C">
      <w:pPr>
        <w:pStyle w:val="Heading1"/>
        <w:rPr/>
      </w:pPr>
      <w:r w:rsidDel="00000000" w:rsidR="00000000" w:rsidRPr="00000000">
        <w:rPr>
          <w:rtl w:val="0"/>
        </w:rPr>
        <w:t xml:space="preserve">Customer Research, Key Insights, and Upcoming Activities</w:t>
      </w:r>
    </w:p>
    <w:p w:rsidR="00000000" w:rsidDel="00000000" w:rsidP="00000000" w:rsidRDefault="00000000" w:rsidRPr="00000000" w14:paraId="0000007D">
      <w:pPr>
        <w:rPr>
          <w:rFonts w:ascii="Calibri" w:cs="Calibri" w:eastAsia="Calibri" w:hAnsi="Calibri"/>
          <w:b w:val="1"/>
          <w:bCs w:val="1"/>
          <w:u w:val="single"/>
        </w:rPr>
      </w:pPr>
      <w:commentRangeStart w:id="7"/>
      <w:r w:rsidDel="00000000" w:rsidR="00000000" w:rsidRPr="00000000">
        <w:rPr>
          <w:rFonts w:ascii="Calibri" w:cs="Calibri" w:eastAsia="Calibri" w:hAnsi="Calibri"/>
          <w:b w:val="1"/>
          <w:bCs w:val="1"/>
          <w:u w:val="single"/>
          <w:rtl w:val="0"/>
        </w:rPr>
        <w:t xml:space="preserve">Last Month’s Research &amp; Customer Interactions </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7E">
      <w:pP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7F">
      <w:pPr>
        <w:widowControl w:val="0"/>
        <w:rPr>
          <w:rFonts w:ascii="Calibri" w:cs="Calibri" w:eastAsia="Calibri" w:hAnsi="Calibri"/>
        </w:rPr>
      </w:pPr>
      <w:r w:rsidDel="00000000" w:rsidR="00000000" w:rsidRPr="00000000">
        <w:rPr>
          <w:rFonts w:ascii="Calibri" w:cs="Calibri" w:eastAsia="Calibri" w:hAnsi="Calibri"/>
          <w:rtl w:val="0"/>
        </w:rPr>
        <w:t xml:space="preserve">For now we have an ad hoc approach to user research, and conduct research as project work and timelines dictate. We primarily take two approaches to research: 1) site visits, which include visits to 3P stores &amp; urban FCs, and ride-a-longs with DAs; 2) usertesting.com, which we use to evaluatively test the CX of app and site features. We have, at times, conducted lab studies, though this method is generally reserved for high-priority projects, until we have the expertise on the team to make this an integral part of a holistic research program.</w:t>
      </w:r>
    </w:p>
    <w:p w:rsidR="00000000" w:rsidDel="00000000" w:rsidP="00000000" w:rsidRDefault="00000000" w:rsidRPr="00000000" w14:paraId="00000080">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81">
      <w:pPr>
        <w:widowControl w:val="0"/>
        <w:rPr>
          <w:rFonts w:ascii="Calibri" w:cs="Calibri" w:eastAsia="Calibri" w:hAnsi="Calibri"/>
        </w:rPr>
      </w:pPr>
      <w:r w:rsidDel="00000000" w:rsidR="00000000" w:rsidRPr="00000000">
        <w:rPr>
          <w:rFonts w:ascii="Calibri" w:cs="Calibri" w:eastAsia="Calibri" w:hAnsi="Calibri"/>
          <w:rtl w:val="0"/>
        </w:rPr>
        <w:t xml:space="preserve">In April the team conducted two studies:</w:t>
      </w:r>
    </w:p>
    <w:p w:rsidR="00000000" w:rsidDel="00000000" w:rsidP="00000000" w:rsidRDefault="00000000" w:rsidRPr="00000000" w14:paraId="00000082">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83">
      <w:pPr>
        <w:widowControl w:val="0"/>
        <w:numPr>
          <w:ilvl w:val="0"/>
          <w:numId w:val="7"/>
        </w:numPr>
        <w:ind w:left="770" w:hanging="360"/>
        <w:rPr>
          <w:rFonts w:ascii="Calibri" w:cs="Calibri" w:eastAsia="Calibri" w:hAnsi="Calibri"/>
        </w:rPr>
      </w:pPr>
      <w:r w:rsidDel="00000000" w:rsidR="00000000" w:rsidRPr="00000000">
        <w:rPr>
          <w:rFonts w:ascii="Calibri" w:cs="Calibri" w:eastAsia="Calibri" w:hAnsi="Calibri"/>
          <w:color w:val="353535"/>
          <w:rtl w:val="0"/>
        </w:rPr>
        <w:t xml:space="preserve">Kristin Turner spent a day shadowing shoppers at </w:t>
      </w:r>
      <w:hyperlink r:id="rId9">
        <w:r w:rsidDel="00000000" w:rsidR="00000000" w:rsidRPr="00000000">
          <w:rPr>
            <w:rFonts w:ascii="Calibri" w:cs="Calibri" w:eastAsia="Calibri" w:hAnsi="Calibri"/>
            <w:color w:val="0000ff"/>
            <w:u w:val="single"/>
            <w:rtl w:val="0"/>
          </w:rPr>
          <w:t xml:space="preserve">Eataly</w:t>
        </w:r>
      </w:hyperlink>
      <w:r w:rsidDel="00000000" w:rsidR="00000000" w:rsidRPr="00000000">
        <w:rPr>
          <w:rFonts w:ascii="Calibri" w:cs="Calibri" w:eastAsia="Calibri" w:hAnsi="Calibri"/>
          <w:color w:val="353535"/>
          <w:rtl w:val="0"/>
        </w:rPr>
        <w:t xml:space="preserve"> in NYC</w:t>
      </w:r>
      <w:r w:rsidDel="00000000" w:rsidR="00000000" w:rsidRPr="00000000">
        <w:rPr>
          <w:rFonts w:ascii="Calibri" w:cs="Calibri" w:eastAsia="Calibri" w:hAnsi="Calibri"/>
          <w:rtl w:val="0"/>
        </w:rPr>
        <w:t xml:space="preserve">, observing and interviewing shoppers, to understand how shoppers work and behave in one of largest and busiest 3P stores.</w:t>
      </w:r>
    </w:p>
    <w:p w:rsidR="00000000" w:rsidDel="00000000" w:rsidP="00000000" w:rsidRDefault="00000000" w:rsidRPr="00000000" w14:paraId="00000084">
      <w:pPr>
        <w:widowControl w:val="0"/>
        <w:numPr>
          <w:ilvl w:val="0"/>
          <w:numId w:val="7"/>
        </w:numPr>
        <w:ind w:left="770" w:hanging="360"/>
        <w:rPr>
          <w:rFonts w:ascii="Calibri" w:cs="Calibri" w:eastAsia="Calibri" w:hAnsi="Calibri"/>
        </w:rPr>
      </w:pPr>
      <w:r w:rsidDel="00000000" w:rsidR="00000000" w:rsidRPr="00000000">
        <w:rPr>
          <w:rFonts w:ascii="Calibri" w:cs="Calibri" w:eastAsia="Calibri" w:hAnsi="Calibri"/>
          <w:rtl w:val="0"/>
        </w:rPr>
        <w:t xml:space="preserve">Wesley tested a new free shipping threshold (FST) on usertesting.com. Today there is no threshold for getting free two-hour delivery. Once a customer reaches the minimum order value (MOV), two-hour delivery is free. We’re now testing separating FST from MOV. For example, a customer could spend $20, be able to purchase, and pay $3.99 for delivery. But if they spent $50, delivery would be free. (These are example numbers.) We want to learn: will customers understand the two rungs in this ladder? How will they react? Will they understand what needs to happen to move to the next rung?</w:t>
      </w:r>
    </w:p>
    <w:p w:rsidR="00000000" w:rsidDel="00000000" w:rsidP="00000000" w:rsidRDefault="00000000" w:rsidRPr="00000000" w14:paraId="00000085">
      <w:pPr>
        <w:widowControl w:val="0"/>
        <w:rPr>
          <w:rFonts w:ascii="Calibri" w:cs="Calibri" w:eastAsia="Calibri" w:hAnsi="Calibri"/>
          <w:color w:val="353535"/>
        </w:rPr>
      </w:pPr>
      <w:r w:rsidDel="00000000" w:rsidR="00000000" w:rsidRPr="00000000">
        <w:rPr>
          <w:rtl w:val="0"/>
        </w:rPr>
      </w:r>
    </w:p>
    <w:p w:rsidR="00000000" w:rsidDel="00000000" w:rsidP="00000000" w:rsidRDefault="00000000" w:rsidRPr="00000000" w14:paraId="00000086">
      <w:pPr>
        <w:widowControl w:val="0"/>
        <w:rPr>
          <w:rFonts w:ascii="Calibri" w:cs="Calibri" w:eastAsia="Calibri" w:hAnsi="Calibri"/>
          <w:b w:val="1"/>
          <w:bCs w:val="1"/>
          <w:color w:val="353535"/>
          <w:u w:val="single"/>
        </w:rPr>
      </w:pPr>
      <w:r w:rsidDel="00000000" w:rsidR="00000000" w:rsidRPr="00000000">
        <w:rPr>
          <w:rFonts w:ascii="Calibri" w:cs="Calibri" w:eastAsia="Calibri" w:hAnsi="Calibri"/>
          <w:b w:val="1"/>
          <w:bCs w:val="1"/>
          <w:color w:val="353535"/>
          <w:u w:val="single"/>
          <w:rtl w:val="0"/>
        </w:rPr>
        <w:t xml:space="preserve">Key Customer Insights &amp; Frustrations Uncovered Last Month</w:t>
      </w:r>
    </w:p>
    <w:p w:rsidR="00000000" w:rsidDel="00000000" w:rsidP="00000000" w:rsidRDefault="00000000" w:rsidRPr="00000000" w14:paraId="00000087">
      <w:pPr>
        <w:widowControl w:val="0"/>
        <w:rPr>
          <w:rFonts w:ascii="Calibri" w:cs="Calibri" w:eastAsia="Calibri" w:hAnsi="Calibri"/>
          <w:b w:val="1"/>
          <w:bCs w:val="1"/>
          <w:color w:val="353535"/>
          <w:u w:val="single"/>
        </w:rPr>
      </w:pPr>
      <w:r w:rsidDel="00000000" w:rsidR="00000000" w:rsidRPr="00000000">
        <w:rPr>
          <w:rtl w:val="0"/>
        </w:rPr>
      </w:r>
    </w:p>
    <w:p w:rsidR="00000000" w:rsidDel="00000000" w:rsidP="00000000" w:rsidRDefault="00000000" w:rsidRPr="00000000" w14:paraId="00000088">
      <w:pPr>
        <w:widowControl w:val="0"/>
        <w:rPr>
          <w:rFonts w:ascii="Calibri" w:cs="Calibri" w:eastAsia="Calibri" w:hAnsi="Calibri"/>
          <w:b w:val="1"/>
          <w:bCs w:val="1"/>
          <w:color w:val="353535"/>
        </w:rPr>
      </w:pPr>
      <w:r w:rsidDel="00000000" w:rsidR="00000000" w:rsidRPr="00000000">
        <w:rPr>
          <w:rFonts w:ascii="Calibri" w:cs="Calibri" w:eastAsia="Calibri" w:hAnsi="Calibri"/>
          <w:b w:val="1"/>
          <w:bCs w:val="1"/>
          <w:color w:val="353535"/>
          <w:rtl w:val="0"/>
        </w:rPr>
        <w:t xml:space="preserve">Shoppers</w:t>
      </w:r>
    </w:p>
    <w:p w:rsidR="00000000" w:rsidDel="00000000" w:rsidP="00000000" w:rsidRDefault="00000000" w:rsidRPr="00000000" w14:paraId="00000089">
      <w:pPr>
        <w:widowControl w:val="0"/>
        <w:rPr>
          <w:rFonts w:ascii="Calibri" w:cs="Calibri" w:eastAsia="Calibri" w:hAnsi="Calibri"/>
          <w:b w:val="1"/>
          <w:bCs w:val="1"/>
          <w:color w:val="353535"/>
          <w:u w:val="singl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i w:val="0"/>
          <w:iCs w:val="0"/>
          <w:smallCaps w:val="0"/>
          <w:strike w:val="0"/>
          <w:color w:val="353535"/>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53535"/>
          <w:sz w:val="20"/>
          <w:szCs w:val="20"/>
          <w:u w:val="none"/>
          <w:shd w:fill="auto" w:val="clear"/>
          <w:vertAlign w:val="baseline"/>
          <w:rtl w:val="0"/>
        </w:rPr>
        <w:t xml:space="preserve">3P operational hurdles:</w:t>
      </w:r>
      <w:r w:rsidDel="00000000" w:rsidR="00000000" w:rsidRPr="00000000">
        <w:rPr>
          <w:rFonts w:ascii="Calibri" w:cs="Calibri" w:eastAsia="Calibri" w:hAnsi="Calibri"/>
          <w:b w:val="0"/>
          <w:bCs w:val="0"/>
          <w:i w:val="0"/>
          <w:iCs w:val="0"/>
          <w:smallCaps w:val="0"/>
          <w:strike w:val="0"/>
          <w:color w:val="353535"/>
          <w:sz w:val="20"/>
          <w:szCs w:val="20"/>
          <w:u w:val="none"/>
          <w:shd w:fill="auto" w:val="clear"/>
          <w:vertAlign w:val="baseline"/>
          <w:rtl w:val="0"/>
        </w:rPr>
        <w:t xml:space="preserve">  Eataly store functions as a market, housing multiple stalls and restaurants in a large area. As each stall is its own unit, operational challenges arise. For example, some stalls will let shoppers "hop the line," whereas others require shoppers to wait in line behind other customers. This creates an inconsistent (and frustrating) shopper experience, and leads to elongated delivery times for customers.</w:t>
      </w:r>
    </w:p>
    <w:p w:rsidR="00000000" w:rsidDel="00000000" w:rsidP="00000000" w:rsidRDefault="00000000" w:rsidRPr="00000000" w14:paraId="0000008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i w:val="0"/>
          <w:iCs w:val="0"/>
          <w:smallCaps w:val="0"/>
          <w:strike w:val="0"/>
          <w:color w:val="353535"/>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53535"/>
          <w:sz w:val="20"/>
          <w:szCs w:val="20"/>
          <w:u w:val="none"/>
          <w:shd w:fill="auto" w:val="clear"/>
          <w:vertAlign w:val="baseline"/>
          <w:rtl w:val="0"/>
        </w:rPr>
        <w:t xml:space="preserve">Fresh item availability in the 3P shopping experience:</w:t>
      </w:r>
      <w:r w:rsidDel="00000000" w:rsidR="00000000" w:rsidRPr="00000000">
        <w:rPr>
          <w:rFonts w:ascii="Calibri" w:cs="Calibri" w:eastAsia="Calibri" w:hAnsi="Calibri"/>
          <w:b w:val="0"/>
          <w:bCs w:val="0"/>
          <w:i w:val="0"/>
          <w:iCs w:val="0"/>
          <w:smallCaps w:val="0"/>
          <w:strike w:val="0"/>
          <w:color w:val="353535"/>
          <w:sz w:val="20"/>
          <w:szCs w:val="20"/>
          <w:u w:val="none"/>
          <w:shd w:fill="auto" w:val="clear"/>
          <w:vertAlign w:val="baseline"/>
          <w:rtl w:val="0"/>
        </w:rPr>
        <w:t xml:space="preserve"> Different products at different stalls also present unique challenges. For example, at the bakery, focaccia, semolina, and classic baguettes are produced, but focaccia isn't ready until 11AM, whereas others are available earlier. Similarly, flowers aren't available before noon. In both these case, we show them available at all times in the Prime Now app, resulting in shorts when customers order them.</w:t>
      </w:r>
    </w:p>
    <w:p w:rsidR="00000000" w:rsidDel="00000000" w:rsidP="00000000" w:rsidRDefault="00000000" w:rsidRPr="00000000" w14:paraId="0000008C">
      <w:pPr>
        <w:widowControl w:val="0"/>
        <w:rPr>
          <w:rFonts w:ascii="Calibri" w:cs="Calibri" w:eastAsia="Calibri" w:hAnsi="Calibri"/>
          <w:color w:val="353535"/>
        </w:rPr>
      </w:pPr>
      <w:r w:rsidDel="00000000" w:rsidR="00000000" w:rsidRPr="00000000">
        <w:rPr>
          <w:rtl w:val="0"/>
        </w:rPr>
      </w:r>
    </w:p>
    <w:p w:rsidR="00000000" w:rsidDel="00000000" w:rsidP="00000000" w:rsidRDefault="00000000" w:rsidRPr="00000000" w14:paraId="0000008D">
      <w:pPr>
        <w:widowControl w:val="0"/>
        <w:rPr>
          <w:rFonts w:ascii="Calibri" w:cs="Calibri" w:eastAsia="Calibri" w:hAnsi="Calibri"/>
          <w:b w:val="1"/>
          <w:bCs w:val="1"/>
          <w:color w:val="353535"/>
        </w:rPr>
      </w:pPr>
      <w:r w:rsidDel="00000000" w:rsidR="00000000" w:rsidRPr="00000000">
        <w:rPr>
          <w:rFonts w:ascii="Calibri" w:cs="Calibri" w:eastAsia="Calibri" w:hAnsi="Calibri"/>
          <w:b w:val="1"/>
          <w:bCs w:val="1"/>
          <w:color w:val="353535"/>
          <w:rtl w:val="0"/>
        </w:rPr>
        <w:t xml:space="preserve">Customers</w:t>
      </w:r>
    </w:p>
    <w:p w:rsidR="00000000" w:rsidDel="00000000" w:rsidP="00000000" w:rsidRDefault="00000000" w:rsidRPr="00000000" w14:paraId="0000008E">
      <w:pPr>
        <w:widowControl w:val="0"/>
        <w:rPr>
          <w:rFonts w:ascii="Calibri" w:cs="Calibri" w:eastAsia="Calibri" w:hAnsi="Calibri"/>
          <w:b w:val="1"/>
          <w:bCs w:val="1"/>
          <w:color w:val="353535"/>
        </w:rPr>
      </w:pPr>
      <w:r w:rsidDel="00000000" w:rsidR="00000000" w:rsidRPr="00000000">
        <w:rPr>
          <w:rtl w:val="0"/>
        </w:rPr>
      </w:r>
    </w:p>
    <w:p w:rsidR="00000000" w:rsidDel="00000000" w:rsidP="00000000" w:rsidRDefault="00000000" w:rsidRPr="00000000" w14:paraId="0000008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i w:val="0"/>
          <w:iCs w:val="0"/>
          <w:smallCaps w:val="0"/>
          <w:strike w:val="0"/>
          <w:color w:val="353535"/>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53535"/>
          <w:sz w:val="20"/>
          <w:szCs w:val="20"/>
          <w:u w:val="none"/>
          <w:shd w:fill="auto" w:val="clear"/>
          <w:vertAlign w:val="baseline"/>
          <w:rtl w:val="0"/>
        </w:rPr>
        <w:t xml:space="preserve">Free shipping threshold usability.</w:t>
      </w:r>
      <w:r w:rsidDel="00000000" w:rsidR="00000000" w:rsidRPr="00000000">
        <w:rPr>
          <w:rFonts w:ascii="Calibri" w:cs="Calibri" w:eastAsia="Calibri" w:hAnsi="Calibri"/>
          <w:b w:val="0"/>
          <w:bCs w:val="0"/>
          <w:i w:val="0"/>
          <w:iCs w:val="0"/>
          <w:smallCaps w:val="0"/>
          <w:strike w:val="0"/>
          <w:color w:val="353535"/>
          <w:sz w:val="20"/>
          <w:szCs w:val="20"/>
          <w:u w:val="none"/>
          <w:shd w:fill="auto" w:val="clear"/>
          <w:vertAlign w:val="baseline"/>
          <w:rtl w:val="0"/>
        </w:rPr>
        <w:t xml:space="preserve"> Results of our FST study were generally positive: customers understood the given state of a cart, and were able to identify what was required to checkout or achieve free shipping. However, several customers mentioned the difficultly of the math involved. This is because we show the customer two numbers that need to make sense of: the cumulative dollar amount of items in the their baskets (3 items, $41.50), and the amount needed to reach free shipping ($8.50). Customers often did the mental math to understand the threshold ($50)—a large amount of mental effort. This indicates that we might experiment with alternate ways of displaying this information. </w:t>
      </w:r>
    </w:p>
    <w:p w:rsidR="00000000" w:rsidDel="00000000" w:rsidP="00000000" w:rsidRDefault="00000000" w:rsidRPr="00000000" w14:paraId="00000090">
      <w:pPr>
        <w:rPr>
          <w:rFonts w:ascii="Calibri" w:cs="Calibri" w:eastAsia="Calibri" w:hAnsi="Calibri"/>
        </w:rPr>
      </w:pPr>
      <w:r w:rsidDel="00000000" w:rsidR="00000000" w:rsidRPr="00000000">
        <w:rPr>
          <w:rtl w:val="0"/>
        </w:rPr>
      </w:r>
    </w:p>
    <w:p w:rsidR="00000000" w:rsidDel="00000000" w:rsidP="00000000" w:rsidRDefault="00000000" w:rsidRPr="00000000" w14:paraId="00000091">
      <w:pP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Upcoming Research</w:t>
      </w:r>
    </w:p>
    <w:p w:rsidR="00000000" w:rsidDel="00000000" w:rsidP="00000000" w:rsidRDefault="00000000" w:rsidRPr="00000000" w14:paraId="00000092">
      <w:pP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Real-time messaging study: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 June, Phil, Marty, Colin, and Henry (PM) will travel to Spain and Italy to observe shoppers in our busiest stores, and to test a real-time messaging prototype. We hope for deeper insights as to why these particular stores perform so much better than others. And we hope to understand the UX implications of real-time messaging as we iterate on the feature.</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70c0"/>
          <w:u w:val="singl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0"/>
          <w:szCs w:val="20"/>
          <w:u w:val="single"/>
          <w:shd w:fill="auto" w:val="clear"/>
          <w:vertAlign w:val="baseline"/>
          <w:rtl w:val="0"/>
        </w:rPr>
        <w:t xml:space="preserve">Link to research plan</w:t>
      </w:r>
      <w:r w:rsidDel="00000000" w:rsidR="00000000" w:rsidRPr="00000000">
        <w:rPr>
          <w:rtl w:val="0"/>
        </w:rPr>
      </w:r>
    </w:p>
    <w:p w:rsidR="00000000" w:rsidDel="00000000" w:rsidP="00000000" w:rsidRDefault="00000000" w:rsidRPr="00000000" w14:paraId="00000095">
      <w:pPr>
        <w:pStyle w:val="Heading1"/>
        <w:rPr/>
      </w:pPr>
      <w:r w:rsidDel="00000000" w:rsidR="00000000" w:rsidRPr="00000000">
        <w:rPr>
          <w:rtl w:val="0"/>
        </w:rPr>
        <w:t xml:space="preserve">HCD-wide or Amazon Design-Wide Activities</w:t>
      </w:r>
    </w:p>
    <w:p w:rsidR="00000000" w:rsidDel="00000000" w:rsidP="00000000" w:rsidRDefault="00000000" w:rsidRPr="00000000" w14:paraId="00000096">
      <w:pPr>
        <w:rPr>
          <w:rFonts w:ascii="Calibri" w:cs="Calibri" w:eastAsia="Calibri" w:hAnsi="Calibri"/>
        </w:rPr>
      </w:pPr>
      <w:r w:rsidDel="00000000" w:rsidR="00000000" w:rsidRPr="00000000">
        <w:rPr>
          <w:rFonts w:ascii="Calibri" w:cs="Calibri" w:eastAsia="Calibri" w:hAnsi="Calibri"/>
          <w:rtl w:val="0"/>
        </w:rPr>
        <w:t xml:space="preserve">HCD-wide or Amazon Design-wide activities the team is supporting. </w:t>
      </w:r>
    </w:p>
    <w:p w:rsidR="00000000" w:rsidDel="00000000" w:rsidP="00000000" w:rsidRDefault="00000000" w:rsidRPr="00000000" w14:paraId="00000097">
      <w:pPr>
        <w:rPr>
          <w:rFonts w:ascii="Calibri" w:cs="Calibri" w:eastAsia="Calibri" w:hAnsi="Calibri"/>
        </w:rPr>
      </w:pPr>
      <w:r w:rsidDel="00000000" w:rsidR="00000000" w:rsidRPr="00000000">
        <w:rPr>
          <w:rtl w:val="0"/>
        </w:rPr>
      </w:r>
    </w:p>
    <w:p w:rsidR="00000000" w:rsidDel="00000000" w:rsidP="00000000" w:rsidRDefault="00000000" w:rsidRPr="00000000" w14:paraId="0000009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Hiring Bar Raising</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single"/>
          <w:shd w:fill="auto" w:val="clear"/>
          <w:vertAlign w:val="baseline"/>
          <w:rtl w:val="0"/>
        </w:rPr>
        <w:t xml:space="preserve">Background</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Julia is currently a BRIT (Bar Raiser In Training). She is contributing her time to this program because Amazon needs to add bar raisers at the same pace that is needs to hire people The design job family in particular suffers from a scarcity of BRs. Thus we feel this is an important use of Julia’s time.</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 April, Julia conducted 4 interviews as a BRIT.</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D">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Customer Experience Bar Raising</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single"/>
          <w:shd w:fill="auto" w:val="clear"/>
          <w:vertAlign w:val="baseline"/>
          <w:rtl w:val="0"/>
        </w:rPr>
        <w:t xml:space="preserve">Background</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Kris is currently a CXBR (Customer Experience Bar Raiser). CXBRs offer consulting time to groups around Amazon who are too close to their products, and need a fresh perspective on their work. It helps raise the quality bar for work across Amazon, and offers the CXBR a unique vantage point from which to view the landscape of events happening around the company.</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 April, Kris conducted 2 CXBR reviews.</w:t>
      </w:r>
    </w:p>
    <w:p w:rsidR="00000000" w:rsidDel="00000000" w:rsidP="00000000" w:rsidRDefault="00000000" w:rsidRPr="00000000" w14:paraId="000000A1">
      <w:pPr>
        <w:pStyle w:val="Heading1"/>
        <w:rPr/>
      </w:pPr>
      <w:r w:rsidDel="00000000" w:rsidR="00000000" w:rsidRPr="00000000">
        <w:rPr>
          <w:rtl w:val="0"/>
        </w:rPr>
        <w:t xml:space="preserve">Recruiting</w:t>
      </w:r>
    </w:p>
    <w:p w:rsidR="00000000" w:rsidDel="00000000" w:rsidP="00000000" w:rsidRDefault="00000000" w:rsidRPr="00000000" w14:paraId="000000A2">
      <w:pPr>
        <w:rPr>
          <w:rFonts w:ascii="Calibri" w:cs="Calibri" w:eastAsia="Calibri" w:hAnsi="Calibri"/>
        </w:rPr>
      </w:pPr>
      <w:r w:rsidDel="00000000" w:rsidR="00000000" w:rsidRPr="00000000">
        <w:rPr>
          <w:rFonts w:ascii="Calibri" w:cs="Calibri" w:eastAsia="Calibri" w:hAnsi="Calibri"/>
          <w:rtl w:val="0"/>
        </w:rPr>
        <w:t xml:space="preserve">The team currently consists of 14 individuals: 1 senior manager, 1 manager, 4 UX designers, 2 design technologists, 1 brand designer, 4 production designers, and 1 production manager.</w:t>
      </w:r>
    </w:p>
    <w:p w:rsidR="00000000" w:rsidDel="00000000" w:rsidP="00000000" w:rsidRDefault="00000000" w:rsidRPr="00000000" w14:paraId="000000A3">
      <w:pPr>
        <w:rPr>
          <w:rFonts w:ascii="Calibri" w:cs="Calibri" w:eastAsia="Calibri" w:hAnsi="Calibri"/>
        </w:rPr>
      </w:pPr>
      <w:r w:rsidDel="00000000" w:rsidR="00000000" w:rsidRPr="00000000">
        <w:rPr>
          <w:rtl w:val="0"/>
        </w:rPr>
      </w:r>
    </w:p>
    <w:p w:rsidR="00000000" w:rsidDel="00000000" w:rsidP="00000000" w:rsidRDefault="00000000" w:rsidRPr="00000000" w14:paraId="000000A4">
      <w:pPr>
        <w:rPr>
          <w:rFonts w:ascii="Calibri" w:cs="Calibri" w:eastAsia="Calibri" w:hAnsi="Calibri"/>
        </w:rPr>
      </w:pPr>
      <w:r w:rsidDel="00000000" w:rsidR="00000000" w:rsidRPr="00000000">
        <w:rPr>
          <w:rFonts w:ascii="Calibri" w:cs="Calibri" w:eastAsia="Calibri" w:hAnsi="Calibri"/>
          <w:rtl w:val="0"/>
        </w:rPr>
        <w:t xml:space="preserve">In April we conducted 17 phone screens, 2 on-site loops, and made 1 offer, with one accept. </w:t>
      </w:r>
      <w:r w:rsidDel="00000000" w:rsidR="00000000" w:rsidRPr="00000000">
        <w:rPr>
          <w:rFonts w:ascii="Calibri" w:cs="Calibri" w:eastAsia="Calibri" w:hAnsi="Calibri"/>
          <w:b w:val="1"/>
          <w:bCs w:val="1"/>
          <w:rtl w:val="0"/>
        </w:rPr>
        <w:t xml:space="preserve">Roheela Shah</w:t>
      </w:r>
      <w:r w:rsidDel="00000000" w:rsidR="00000000" w:rsidRPr="00000000">
        <w:rPr>
          <w:rFonts w:ascii="Calibri" w:cs="Calibri" w:eastAsia="Calibri" w:hAnsi="Calibri"/>
          <w:rtl w:val="0"/>
        </w:rPr>
        <w:t xml:space="preserve"> will start May 22 as our Sr. Design Program manager. She'll drive expansion, international, reporting, &amp; special projects for the team.</w:t>
      </w:r>
    </w:p>
    <w:p w:rsidR="00000000" w:rsidDel="00000000" w:rsidP="00000000" w:rsidRDefault="00000000" w:rsidRPr="00000000" w14:paraId="000000A5">
      <w:pPr>
        <w:rPr>
          <w:rFonts w:ascii="Calibri" w:cs="Calibri" w:eastAsia="Calibri" w:hAnsi="Calibri"/>
        </w:rPr>
      </w:pPr>
      <w:r w:rsidDel="00000000" w:rsidR="00000000" w:rsidRPr="00000000">
        <w:rPr>
          <w:rtl w:val="0"/>
        </w:rPr>
      </w:r>
    </w:p>
    <w:p w:rsidR="00000000" w:rsidDel="00000000" w:rsidP="00000000" w:rsidRDefault="00000000" w:rsidRPr="00000000" w14:paraId="000000A6">
      <w:pPr>
        <w:rPr>
          <w:rFonts w:ascii="Calibri" w:cs="Calibri" w:eastAsia="Calibri" w:hAnsi="Calibri"/>
        </w:rPr>
      </w:pPr>
      <w:r w:rsidDel="00000000" w:rsidR="00000000" w:rsidRPr="00000000">
        <w:rPr>
          <w:rFonts w:ascii="Calibri" w:cs="Calibri" w:eastAsia="Calibri" w:hAnsi="Calibri"/>
          <w:rtl w:val="0"/>
        </w:rPr>
        <w:t xml:space="preserve">This leaves us actively hiring against </w:t>
      </w:r>
      <w:r w:rsidDel="00000000" w:rsidR="00000000" w:rsidRPr="00000000">
        <w:rPr>
          <w:rFonts w:ascii="Calibri" w:cs="Calibri" w:eastAsia="Calibri" w:hAnsi="Calibri"/>
          <w:color w:val="0070c0"/>
          <w:u w:val="single"/>
          <w:rtl w:val="0"/>
        </w:rPr>
        <w:t xml:space="preserve">3 open reqs</w:t>
      </w:r>
      <w:r w:rsidDel="00000000" w:rsidR="00000000" w:rsidRPr="00000000">
        <w:rPr>
          <w:rFonts w:ascii="Calibri" w:cs="Calibri" w:eastAsia="Calibri" w:hAnsi="Calibri"/>
          <w:color w:val="0070c0"/>
          <w:rtl w:val="0"/>
        </w:rPr>
        <w:t xml:space="preserve">.</w:t>
      </w:r>
      <w:r w:rsidDel="00000000" w:rsidR="00000000" w:rsidRPr="00000000">
        <w:rPr>
          <w:rtl w:val="0"/>
        </w:rPr>
      </w:r>
    </w:p>
    <w:p w:rsidR="00000000" w:rsidDel="00000000" w:rsidP="00000000" w:rsidRDefault="00000000" w:rsidRPr="00000000" w14:paraId="000000A7">
      <w:pPr>
        <w:rPr>
          <w:rFonts w:ascii="Calibri" w:cs="Calibri" w:eastAsia="Calibri" w:hAnsi="Calibri"/>
        </w:rPr>
      </w:pPr>
      <w:r w:rsidDel="00000000" w:rsidR="00000000" w:rsidRPr="00000000">
        <w:rPr>
          <w:rtl w:val="0"/>
        </w:rPr>
      </w:r>
    </w:p>
    <w:p w:rsidR="00000000" w:rsidDel="00000000" w:rsidP="00000000" w:rsidRDefault="00000000" w:rsidRPr="00000000" w14:paraId="000000A8">
      <w:pPr>
        <w:rPr>
          <w:rFonts w:ascii="Calibri" w:cs="Calibri" w:eastAsia="Calibri" w:hAnsi="Calibri"/>
        </w:rPr>
      </w:pPr>
      <w:r w:rsidDel="00000000" w:rsidR="00000000" w:rsidRPr="00000000">
        <w:rPr>
          <w:rFonts w:ascii="Calibri" w:cs="Calibri" w:eastAsia="Calibri" w:hAnsi="Calibri"/>
          <w:rtl w:val="0"/>
        </w:rPr>
        <w:t xml:space="preserve">The team currently has 14 BIS (inclusive of management).</w:t>
      </w:r>
    </w:p>
    <w:p w:rsidR="00000000" w:rsidDel="00000000" w:rsidP="00000000" w:rsidRDefault="00000000" w:rsidRPr="00000000" w14:paraId="000000A9">
      <w:pPr>
        <w:rPr>
          <w:rFonts w:ascii="Calibri" w:cs="Calibri" w:eastAsia="Calibri" w:hAnsi="Calibri"/>
        </w:rPr>
      </w:pPr>
      <w:r w:rsidDel="00000000" w:rsidR="00000000" w:rsidRPr="00000000">
        <w:rPr>
          <w:rtl w:val="0"/>
        </w:rPr>
      </w:r>
    </w:p>
    <w:p w:rsidR="00000000" w:rsidDel="00000000" w:rsidP="00000000" w:rsidRDefault="00000000" w:rsidRPr="00000000" w14:paraId="000000AA">
      <w:pPr>
        <w:rPr>
          <w:rFonts w:ascii="Calibri" w:cs="Calibri" w:eastAsia="Calibri" w:hAnsi="Calibri"/>
        </w:rPr>
      </w:pPr>
      <w:r w:rsidDel="00000000" w:rsidR="00000000" w:rsidRPr="00000000">
        <w:rPr>
          <w:rFonts w:ascii="Calibri" w:cs="Calibri" w:eastAsia="Calibri" w:hAnsi="Calibri"/>
          <w:rtl w:val="0"/>
        </w:rPr>
        <w:t xml:space="preserve">We have 4 open heads, and 6 to open:</w:t>
      </w:r>
    </w:p>
    <w:p w:rsidR="00000000" w:rsidDel="00000000" w:rsidP="00000000" w:rsidRDefault="00000000" w:rsidRPr="00000000" w14:paraId="000000AB">
      <w:pPr>
        <w:rPr>
          <w:rFonts w:ascii="Calibri" w:cs="Calibri" w:eastAsia="Calibri" w:hAnsi="Calibri"/>
        </w:rPr>
      </w:pPr>
      <w:r w:rsidDel="00000000" w:rsidR="00000000" w:rsidRPr="00000000">
        <w:rPr>
          <w:rtl w:val="0"/>
        </w:rPr>
      </w:r>
    </w:p>
    <w:tbl>
      <w:tblPr>
        <w:tblStyle w:val="Table5"/>
        <w:tblW w:w="104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49"/>
        <w:gridCol w:w="155"/>
        <w:gridCol w:w="5409"/>
        <w:gridCol w:w="1005"/>
        <w:gridCol w:w="1222"/>
        <w:tblGridChange w:id="0">
          <w:tblGrid>
            <w:gridCol w:w="2649"/>
            <w:gridCol w:w="155"/>
            <w:gridCol w:w="5409"/>
            <w:gridCol w:w="1005"/>
            <w:gridCol w:w="1222"/>
          </w:tblGrid>
        </w:tblGridChange>
      </w:tblGrid>
      <w:tr>
        <w:trPr>
          <w:cantSplit w:val="0"/>
          <w:trHeight w:val="282" w:hRule="atLeast"/>
          <w:tblHeader w:val="0"/>
        </w:trPr>
        <w:tc>
          <w:tcPr>
            <w:gridSpan w:val="2"/>
            <w:shd w:fill="000000" w:val="clear"/>
          </w:tcPr>
          <w:p w:rsidR="00000000" w:rsidDel="00000000" w:rsidP="00000000" w:rsidRDefault="00000000" w:rsidRPr="00000000" w14:paraId="000000AC">
            <w:pPr>
              <w:rPr>
                <w:rFonts w:ascii="Calibri" w:cs="Calibri" w:eastAsia="Calibri" w:hAnsi="Calibri"/>
                <w:color w:val="ffffff"/>
              </w:rPr>
            </w:pPr>
            <w:r w:rsidDel="00000000" w:rsidR="00000000" w:rsidRPr="00000000">
              <w:rPr>
                <w:rFonts w:ascii="Calibri" w:cs="Calibri" w:eastAsia="Calibri" w:hAnsi="Calibri"/>
                <w:color w:val="ffffff"/>
                <w:rtl w:val="0"/>
              </w:rPr>
              <w:t xml:space="preserve">Role</w:t>
            </w:r>
          </w:p>
        </w:tc>
        <w:tc>
          <w:tcPr>
            <w:shd w:fill="000000" w:val="clear"/>
          </w:tcPr>
          <w:p w:rsidR="00000000" w:rsidDel="00000000" w:rsidP="00000000" w:rsidRDefault="00000000" w:rsidRPr="00000000" w14:paraId="000000AE">
            <w:pPr>
              <w:rPr>
                <w:rFonts w:ascii="Calibri" w:cs="Calibri" w:eastAsia="Calibri" w:hAnsi="Calibri"/>
                <w:color w:val="ffffff"/>
              </w:rPr>
            </w:pPr>
            <w:r w:rsidDel="00000000" w:rsidR="00000000" w:rsidRPr="00000000">
              <w:rPr>
                <w:rFonts w:ascii="Calibri" w:cs="Calibri" w:eastAsia="Calibri" w:hAnsi="Calibri"/>
                <w:color w:val="ffffff"/>
                <w:rtl w:val="0"/>
              </w:rPr>
              <w:t xml:space="preserve">Notes</w:t>
            </w:r>
          </w:p>
        </w:tc>
        <w:tc>
          <w:tcPr>
            <w:shd w:fill="000000" w:val="clear"/>
          </w:tcPr>
          <w:p w:rsidR="00000000" w:rsidDel="00000000" w:rsidP="00000000" w:rsidRDefault="00000000" w:rsidRPr="00000000" w14:paraId="000000AF">
            <w:pPr>
              <w:rPr>
                <w:rFonts w:ascii="Calibri" w:cs="Calibri" w:eastAsia="Calibri" w:hAnsi="Calibri"/>
                <w:color w:val="ffffff"/>
              </w:rPr>
            </w:pPr>
            <w:r w:rsidDel="00000000" w:rsidR="00000000" w:rsidRPr="00000000">
              <w:rPr>
                <w:rFonts w:ascii="Calibri" w:cs="Calibri" w:eastAsia="Calibri" w:hAnsi="Calibri"/>
                <w:color w:val="ffffff"/>
                <w:rtl w:val="0"/>
              </w:rPr>
              <w:t xml:space="preserve">Open?</w:t>
            </w:r>
          </w:p>
        </w:tc>
        <w:tc>
          <w:tcPr>
            <w:shd w:fill="000000" w:val="clear"/>
          </w:tcPr>
          <w:p w:rsidR="00000000" w:rsidDel="00000000" w:rsidP="00000000" w:rsidRDefault="00000000" w:rsidRPr="00000000" w14:paraId="000000B0">
            <w:pPr>
              <w:rPr>
                <w:rFonts w:ascii="Calibri" w:cs="Calibri" w:eastAsia="Calibri" w:hAnsi="Calibri"/>
                <w:color w:val="ffffff"/>
              </w:rPr>
            </w:pPr>
            <w:r w:rsidDel="00000000" w:rsidR="00000000" w:rsidRPr="00000000">
              <w:rPr>
                <w:rFonts w:ascii="Calibri" w:cs="Calibri" w:eastAsia="Calibri" w:hAnsi="Calibri"/>
                <w:color w:val="ffffff"/>
                <w:rtl w:val="0"/>
              </w:rPr>
              <w:t xml:space="preserve"># of Activities</w:t>
            </w:r>
          </w:p>
        </w:tc>
      </w:tr>
      <w:tr>
        <w:trPr>
          <w:cantSplit w:val="0"/>
          <w:trHeight w:val="268" w:hRule="atLeast"/>
          <w:tblHeader w:val="0"/>
        </w:trPr>
        <w:tc>
          <w:tcPr/>
          <w:p w:rsidR="00000000" w:rsidDel="00000000" w:rsidP="00000000" w:rsidRDefault="00000000" w:rsidRPr="00000000" w14:paraId="000000B1">
            <w:pPr>
              <w:rPr>
                <w:rFonts w:ascii="Calibri" w:cs="Calibri" w:eastAsia="Calibri" w:hAnsi="Calibri"/>
              </w:rPr>
            </w:pPr>
            <w:r w:rsidDel="00000000" w:rsidR="00000000" w:rsidRPr="00000000">
              <w:rPr>
                <w:rFonts w:ascii="Calibri" w:cs="Calibri" w:eastAsia="Calibri" w:hAnsi="Calibri"/>
                <w:rtl w:val="0"/>
              </w:rPr>
              <w:t xml:space="preserve">UX Researcher</w:t>
            </w:r>
          </w:p>
        </w:tc>
        <w:tc>
          <w:tcPr>
            <w:gridSpan w:val="2"/>
          </w:tcPr>
          <w:p w:rsidR="00000000" w:rsidDel="00000000" w:rsidP="00000000" w:rsidRDefault="00000000" w:rsidRPr="00000000" w14:paraId="000000B2">
            <w:pPr>
              <w:rPr>
                <w:rFonts w:ascii="Calibri" w:cs="Calibri" w:eastAsia="Calibri" w:hAnsi="Calibri"/>
              </w:rPr>
            </w:pPr>
            <w:r w:rsidDel="00000000" w:rsidR="00000000" w:rsidRPr="00000000">
              <w:rPr>
                <w:rFonts w:ascii="Calibri" w:cs="Calibri" w:eastAsia="Calibri" w:hAnsi="Calibri"/>
                <w:rtl w:val="0"/>
              </w:rPr>
              <w:t xml:space="preserve">We made an offer to an L5 candidate in March. In April he rejected our offer.</w:t>
            </w:r>
          </w:p>
        </w:tc>
        <w:tc>
          <w:tcPr/>
          <w:p w:rsidR="00000000" w:rsidDel="00000000" w:rsidP="00000000" w:rsidRDefault="00000000" w:rsidRPr="00000000" w14:paraId="000000B4">
            <w:pPr>
              <w:rPr>
                <w:rFonts w:ascii="Calibri" w:cs="Calibri" w:eastAsia="Calibri" w:hAnsi="Calibri"/>
              </w:rPr>
            </w:pPr>
            <w:r w:rsidDel="00000000" w:rsidR="00000000" w:rsidRPr="00000000">
              <w:rPr>
                <w:rFonts w:ascii="Calibri" w:cs="Calibri" w:eastAsia="Calibri" w:hAnsi="Calibri"/>
                <w:rtl w:val="0"/>
              </w:rPr>
              <w:t xml:space="preserve">Open</w:t>
            </w:r>
          </w:p>
        </w:tc>
        <w:tc>
          <w:tcPr/>
          <w:p w:rsidR="00000000" w:rsidDel="00000000" w:rsidP="00000000" w:rsidRDefault="00000000" w:rsidRPr="00000000" w14:paraId="000000B5">
            <w:pPr>
              <w:rPr>
                <w:rFonts w:ascii="Calibri" w:cs="Calibri" w:eastAsia="Calibri" w:hAnsi="Calibri"/>
              </w:rPr>
            </w:pPr>
            <w:r w:rsidDel="00000000" w:rsidR="00000000" w:rsidRPr="00000000">
              <w:rPr>
                <w:rFonts w:ascii="Calibri" w:cs="Calibri" w:eastAsia="Calibri" w:hAnsi="Calibri"/>
                <w:rtl w:val="0"/>
              </w:rPr>
              <w:t xml:space="preserve">4</w:t>
            </w:r>
          </w:p>
        </w:tc>
      </w:tr>
      <w:tr>
        <w:trPr>
          <w:cantSplit w:val="0"/>
          <w:trHeight w:val="268" w:hRule="atLeast"/>
          <w:tblHeader w:val="0"/>
        </w:trPr>
        <w:tc>
          <w:tcPr/>
          <w:p w:rsidR="00000000" w:rsidDel="00000000" w:rsidP="00000000" w:rsidRDefault="00000000" w:rsidRPr="00000000" w14:paraId="000000B6">
            <w:pPr>
              <w:rPr>
                <w:rFonts w:ascii="Calibri" w:cs="Calibri" w:eastAsia="Calibri" w:hAnsi="Calibri"/>
              </w:rPr>
            </w:pPr>
            <w:r w:rsidDel="00000000" w:rsidR="00000000" w:rsidRPr="00000000">
              <w:rPr>
                <w:rFonts w:ascii="Calibri" w:cs="Calibri" w:eastAsia="Calibri" w:hAnsi="Calibri"/>
                <w:rtl w:val="0"/>
              </w:rPr>
              <w:t xml:space="preserve">Sr. Copywriter, Brand Strategy</w:t>
            </w:r>
          </w:p>
        </w:tc>
        <w:tc>
          <w:tcPr>
            <w:gridSpan w:val="2"/>
          </w:tcPr>
          <w:p w:rsidR="00000000" w:rsidDel="00000000" w:rsidP="00000000" w:rsidRDefault="00000000" w:rsidRPr="00000000" w14:paraId="000000B7">
            <w:pPr>
              <w:rPr>
                <w:rFonts w:ascii="Calibri" w:cs="Calibri" w:eastAsia="Calibri" w:hAnsi="Calibri"/>
                <w:highlight w:val="yellow"/>
              </w:rPr>
            </w:pPr>
            <w:r w:rsidDel="00000000" w:rsidR="00000000" w:rsidRPr="00000000">
              <w:rPr>
                <w:rFonts w:ascii="Calibri" w:cs="Calibri" w:eastAsia="Calibri" w:hAnsi="Calibri"/>
                <w:rtl w:val="0"/>
              </w:rPr>
              <w:t xml:space="preserve">Two candidates passed through both phone screens in April; we are in process  of scheduling loops. </w:t>
            </w:r>
            <w:r w:rsidDel="00000000" w:rsidR="00000000" w:rsidRPr="00000000">
              <w:rPr>
                <w:rtl w:val="0"/>
              </w:rPr>
            </w:r>
          </w:p>
        </w:tc>
        <w:tc>
          <w:tcPr/>
          <w:p w:rsidR="00000000" w:rsidDel="00000000" w:rsidP="00000000" w:rsidRDefault="00000000" w:rsidRPr="00000000" w14:paraId="000000B9">
            <w:pPr>
              <w:rPr>
                <w:rFonts w:ascii="Calibri" w:cs="Calibri" w:eastAsia="Calibri" w:hAnsi="Calibri"/>
              </w:rPr>
            </w:pPr>
            <w:r w:rsidDel="00000000" w:rsidR="00000000" w:rsidRPr="00000000">
              <w:rPr>
                <w:rFonts w:ascii="Calibri" w:cs="Calibri" w:eastAsia="Calibri" w:hAnsi="Calibri"/>
                <w:rtl w:val="0"/>
              </w:rPr>
              <w:t xml:space="preserve">Open</w:t>
            </w:r>
          </w:p>
        </w:tc>
        <w:tc>
          <w:tcPr/>
          <w:p w:rsidR="00000000" w:rsidDel="00000000" w:rsidP="00000000" w:rsidRDefault="00000000" w:rsidRPr="00000000" w14:paraId="000000BA">
            <w:pPr>
              <w:rPr>
                <w:rFonts w:ascii="Calibri" w:cs="Calibri" w:eastAsia="Calibri" w:hAnsi="Calibri"/>
              </w:rPr>
            </w:pPr>
            <w:r w:rsidDel="00000000" w:rsidR="00000000" w:rsidRPr="00000000">
              <w:rPr>
                <w:rFonts w:ascii="Calibri" w:cs="Calibri" w:eastAsia="Calibri" w:hAnsi="Calibri"/>
                <w:rtl w:val="0"/>
              </w:rPr>
              <w:t xml:space="preserve">5</w:t>
            </w:r>
          </w:p>
        </w:tc>
      </w:tr>
      <w:tr>
        <w:trPr>
          <w:cantSplit w:val="0"/>
          <w:trHeight w:val="282" w:hRule="atLeast"/>
          <w:tblHeader w:val="0"/>
        </w:trPr>
        <w:tc>
          <w:tcPr/>
          <w:p w:rsidR="00000000" w:rsidDel="00000000" w:rsidP="00000000" w:rsidRDefault="00000000" w:rsidRPr="00000000" w14:paraId="000000BB">
            <w:pPr>
              <w:rPr>
                <w:rFonts w:ascii="Calibri" w:cs="Calibri" w:eastAsia="Calibri" w:hAnsi="Calibri"/>
              </w:rPr>
            </w:pPr>
            <w:r w:rsidDel="00000000" w:rsidR="00000000" w:rsidRPr="00000000">
              <w:rPr>
                <w:rFonts w:ascii="Calibri" w:cs="Calibri" w:eastAsia="Calibri" w:hAnsi="Calibri"/>
                <w:rtl w:val="0"/>
              </w:rPr>
              <w:t xml:space="preserve">Sr. Brand Designer</w:t>
            </w:r>
          </w:p>
        </w:tc>
        <w:tc>
          <w:tcPr>
            <w:gridSpan w:val="2"/>
          </w:tcPr>
          <w:p w:rsidR="00000000" w:rsidDel="00000000" w:rsidP="00000000" w:rsidRDefault="00000000" w:rsidRPr="00000000" w14:paraId="000000BC">
            <w:pPr>
              <w:rPr>
                <w:rFonts w:ascii="Calibri" w:cs="Calibri" w:eastAsia="Calibri" w:hAnsi="Calibri"/>
              </w:rPr>
            </w:pPr>
            <w:r w:rsidDel="00000000" w:rsidR="00000000" w:rsidRPr="00000000">
              <w:rPr>
                <w:rFonts w:ascii="Calibri" w:cs="Calibri" w:eastAsia="Calibri" w:hAnsi="Calibri"/>
                <w:rtl w:val="0"/>
              </w:rPr>
              <w:t xml:space="preserve">One promising candidate in April; loop is being scheduled. </w:t>
            </w:r>
          </w:p>
        </w:tc>
        <w:tc>
          <w:tcPr/>
          <w:p w:rsidR="00000000" w:rsidDel="00000000" w:rsidP="00000000" w:rsidRDefault="00000000" w:rsidRPr="00000000" w14:paraId="000000BE">
            <w:pPr>
              <w:rPr>
                <w:rFonts w:ascii="Calibri" w:cs="Calibri" w:eastAsia="Calibri" w:hAnsi="Calibri"/>
              </w:rPr>
            </w:pPr>
            <w:r w:rsidDel="00000000" w:rsidR="00000000" w:rsidRPr="00000000">
              <w:rPr>
                <w:rFonts w:ascii="Calibri" w:cs="Calibri" w:eastAsia="Calibri" w:hAnsi="Calibri"/>
                <w:rtl w:val="0"/>
              </w:rPr>
              <w:t xml:space="preserve">Open</w:t>
            </w:r>
          </w:p>
        </w:tc>
        <w:tc>
          <w:tcPr/>
          <w:p w:rsidR="00000000" w:rsidDel="00000000" w:rsidP="00000000" w:rsidRDefault="00000000" w:rsidRPr="00000000" w14:paraId="000000BF">
            <w:pPr>
              <w:rPr>
                <w:rFonts w:ascii="Calibri" w:cs="Calibri" w:eastAsia="Calibri" w:hAnsi="Calibri"/>
              </w:rPr>
            </w:pPr>
            <w:r w:rsidDel="00000000" w:rsidR="00000000" w:rsidRPr="00000000">
              <w:rPr>
                <w:rFonts w:ascii="Calibri" w:cs="Calibri" w:eastAsia="Calibri" w:hAnsi="Calibri"/>
                <w:rtl w:val="0"/>
              </w:rPr>
              <w:t xml:space="preserve">7</w:t>
            </w:r>
          </w:p>
        </w:tc>
      </w:tr>
      <w:tr>
        <w:trPr>
          <w:cantSplit w:val="0"/>
          <w:trHeight w:val="282" w:hRule="atLeast"/>
          <w:tblHeader w:val="0"/>
        </w:trPr>
        <w:tc>
          <w:tcPr/>
          <w:p w:rsidR="00000000" w:rsidDel="00000000" w:rsidP="00000000" w:rsidRDefault="00000000" w:rsidRPr="00000000" w14:paraId="000000C0">
            <w:pPr>
              <w:rPr>
                <w:rFonts w:ascii="Calibri" w:cs="Calibri" w:eastAsia="Calibri" w:hAnsi="Calibri"/>
              </w:rPr>
            </w:pPr>
            <w:r w:rsidDel="00000000" w:rsidR="00000000" w:rsidRPr="00000000">
              <w:rPr>
                <w:rFonts w:ascii="Calibri" w:cs="Calibri" w:eastAsia="Calibri" w:hAnsi="Calibri"/>
                <w:rtl w:val="0"/>
              </w:rPr>
              <w:t xml:space="preserve">EU Brand Designers (3)</w:t>
            </w:r>
          </w:p>
        </w:tc>
        <w:tc>
          <w:tcPr>
            <w:gridSpan w:val="2"/>
          </w:tcPr>
          <w:p w:rsidR="00000000" w:rsidDel="00000000" w:rsidP="00000000" w:rsidRDefault="00000000" w:rsidRPr="00000000" w14:paraId="000000C1">
            <w:pPr>
              <w:rPr>
                <w:rFonts w:ascii="Calibri" w:cs="Calibri" w:eastAsia="Calibri" w:hAnsi="Calibri"/>
              </w:rPr>
            </w:pPr>
            <w:r w:rsidDel="00000000" w:rsidR="00000000" w:rsidRPr="00000000">
              <w:rPr>
                <w:rFonts w:ascii="Calibri" w:cs="Calibri" w:eastAsia="Calibri" w:hAnsi="Calibri"/>
                <w:rtl w:val="0"/>
              </w:rPr>
              <w:t xml:space="preserve">Working with EU partners to finalize reporting &amp; hiring structure.</w:t>
            </w:r>
          </w:p>
        </w:tc>
        <w:tc>
          <w:tcPr/>
          <w:p w:rsidR="00000000" w:rsidDel="00000000" w:rsidP="00000000" w:rsidRDefault="00000000" w:rsidRPr="00000000" w14:paraId="000000C3">
            <w:pPr>
              <w:rPr>
                <w:rFonts w:ascii="Calibri" w:cs="Calibri" w:eastAsia="Calibri" w:hAnsi="Calibri"/>
              </w:rPr>
            </w:pPr>
            <w:r w:rsidDel="00000000" w:rsidR="00000000" w:rsidRPr="00000000">
              <w:rPr>
                <w:rFonts w:ascii="Calibri" w:cs="Calibri" w:eastAsia="Calibri" w:hAnsi="Calibri"/>
                <w:rtl w:val="0"/>
              </w:rPr>
              <w:t xml:space="preserve">Not open</w:t>
            </w:r>
          </w:p>
        </w:tc>
        <w:tc>
          <w:tcPr/>
          <w:p w:rsidR="00000000" w:rsidDel="00000000" w:rsidP="00000000" w:rsidRDefault="00000000" w:rsidRPr="00000000" w14:paraId="000000C4">
            <w:pPr>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rHeight w:val="282" w:hRule="atLeast"/>
          <w:tblHeader w:val="0"/>
        </w:trPr>
        <w:tc>
          <w:tcPr/>
          <w:p w:rsidR="00000000" w:rsidDel="00000000" w:rsidP="00000000" w:rsidRDefault="00000000" w:rsidRPr="00000000" w14:paraId="000000C5">
            <w:pPr>
              <w:rPr>
                <w:rFonts w:ascii="Calibri" w:cs="Calibri" w:eastAsia="Calibri" w:hAnsi="Calibri"/>
              </w:rPr>
            </w:pPr>
            <w:r w:rsidDel="00000000" w:rsidR="00000000" w:rsidRPr="00000000">
              <w:rPr>
                <w:rFonts w:ascii="Calibri" w:cs="Calibri" w:eastAsia="Calibri" w:hAnsi="Calibri"/>
                <w:rtl w:val="0"/>
              </w:rPr>
              <w:t xml:space="preserve">Asia Brand Designers (3)</w:t>
            </w:r>
          </w:p>
        </w:tc>
        <w:tc>
          <w:tcPr>
            <w:gridSpan w:val="2"/>
          </w:tcPr>
          <w:p w:rsidR="00000000" w:rsidDel="00000000" w:rsidP="00000000" w:rsidRDefault="00000000" w:rsidRPr="00000000" w14:paraId="000000C6">
            <w:pPr>
              <w:rPr>
                <w:rFonts w:ascii="Calibri" w:cs="Calibri" w:eastAsia="Calibri" w:hAnsi="Calibri"/>
              </w:rPr>
            </w:pPr>
            <w:r w:rsidDel="00000000" w:rsidR="00000000" w:rsidRPr="00000000">
              <w:rPr>
                <w:rFonts w:ascii="Calibri" w:cs="Calibri" w:eastAsia="Calibri" w:hAnsi="Calibri"/>
                <w:rtl w:val="0"/>
              </w:rPr>
              <w:t xml:space="preserve">Working with Asia partners to finalize reporting &amp; hiring structure.</w:t>
            </w:r>
          </w:p>
        </w:tc>
        <w:tc>
          <w:tcPr/>
          <w:p w:rsidR="00000000" w:rsidDel="00000000" w:rsidP="00000000" w:rsidRDefault="00000000" w:rsidRPr="00000000" w14:paraId="000000C8">
            <w:pPr>
              <w:rPr>
                <w:rFonts w:ascii="Calibri" w:cs="Calibri" w:eastAsia="Calibri" w:hAnsi="Calibri"/>
              </w:rPr>
            </w:pPr>
            <w:r w:rsidDel="00000000" w:rsidR="00000000" w:rsidRPr="00000000">
              <w:rPr>
                <w:rFonts w:ascii="Calibri" w:cs="Calibri" w:eastAsia="Calibri" w:hAnsi="Calibri"/>
                <w:rtl w:val="0"/>
              </w:rPr>
              <w:t xml:space="preserve">Not open</w:t>
            </w:r>
          </w:p>
        </w:tc>
        <w:tc>
          <w:tcPr/>
          <w:p w:rsidR="00000000" w:rsidDel="00000000" w:rsidP="00000000" w:rsidRDefault="00000000" w:rsidRPr="00000000" w14:paraId="000000C9">
            <w:pPr>
              <w:rPr>
                <w:rFonts w:ascii="Calibri" w:cs="Calibri" w:eastAsia="Calibri" w:hAnsi="Calibri"/>
              </w:rPr>
            </w:pPr>
            <w:r w:rsidDel="00000000" w:rsidR="00000000" w:rsidRPr="00000000">
              <w:rPr>
                <w:rFonts w:ascii="Calibri" w:cs="Calibri" w:eastAsia="Calibri" w:hAnsi="Calibri"/>
                <w:rtl w:val="0"/>
              </w:rPr>
              <w:t xml:space="preserve">1</w:t>
            </w:r>
          </w:p>
        </w:tc>
      </w:tr>
    </w:tbl>
    <w:p w:rsidR="00000000" w:rsidDel="00000000" w:rsidP="00000000" w:rsidRDefault="00000000" w:rsidRPr="00000000" w14:paraId="000000CA">
      <w:pPr>
        <w:rPr>
          <w:rFonts w:ascii="Calibri" w:cs="Calibri" w:eastAsia="Calibri" w:hAnsi="Calibri"/>
        </w:rPr>
      </w:pPr>
      <w:r w:rsidDel="00000000" w:rsidR="00000000" w:rsidRPr="00000000">
        <w:rPr>
          <w:rtl w:val="0"/>
        </w:rPr>
      </w:r>
    </w:p>
    <w:p w:rsidR="00000000" w:rsidDel="00000000" w:rsidP="00000000" w:rsidRDefault="00000000" w:rsidRPr="00000000" w14:paraId="000000CB">
      <w:pPr>
        <w:pStyle w:val="Heading1"/>
        <w:rPr/>
      </w:pPr>
      <w:r w:rsidDel="00000000" w:rsidR="00000000" w:rsidRPr="00000000">
        <w:rPr>
          <w:rtl w:val="0"/>
        </w:rPr>
        <w:t xml:space="preserve">Other Metrics</w:t>
      </w:r>
    </w:p>
    <w:p w:rsidR="00000000" w:rsidDel="00000000" w:rsidP="00000000" w:rsidRDefault="00000000" w:rsidRPr="00000000" w14:paraId="000000CC">
      <w:pP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CXBR/Fresh Eyes Reviews</w:t>
      </w:r>
    </w:p>
    <w:p w:rsidR="00000000" w:rsidDel="00000000" w:rsidP="00000000" w:rsidRDefault="00000000" w:rsidRPr="00000000" w14:paraId="000000CD">
      <w:pPr>
        <w:rPr>
          <w:rFonts w:ascii="Calibri" w:cs="Calibri" w:eastAsia="Calibri" w:hAnsi="Calibri"/>
        </w:rPr>
      </w:pPr>
      <w:r w:rsidDel="00000000" w:rsidR="00000000" w:rsidRPr="00000000">
        <w:rPr>
          <w:rtl w:val="0"/>
        </w:rPr>
      </w:r>
    </w:p>
    <w:p w:rsidR="00000000" w:rsidDel="00000000" w:rsidP="00000000" w:rsidRDefault="00000000" w:rsidRPr="00000000" w14:paraId="000000CE">
      <w:pPr>
        <w:rPr>
          <w:rFonts w:ascii="Calibri" w:cs="Calibri" w:eastAsia="Calibri" w:hAnsi="Calibri"/>
        </w:rPr>
      </w:pPr>
      <w:r w:rsidDel="00000000" w:rsidR="00000000" w:rsidRPr="00000000">
        <w:rPr>
          <w:rFonts w:ascii="Calibri" w:cs="Calibri" w:eastAsia="Calibri" w:hAnsi="Calibri"/>
          <w:rtl w:val="0"/>
        </w:rPr>
        <w:t xml:space="preserve">None</w:t>
      </w:r>
    </w:p>
    <w:p w:rsidR="00000000" w:rsidDel="00000000" w:rsidP="00000000" w:rsidRDefault="00000000" w:rsidRPr="00000000" w14:paraId="000000CF">
      <w:pPr>
        <w:rPr>
          <w:rFonts w:ascii="Calibri" w:cs="Calibri" w:eastAsia="Calibri" w:hAnsi="Calibri"/>
        </w:rPr>
      </w:pPr>
      <w:r w:rsidDel="00000000" w:rsidR="00000000" w:rsidRPr="00000000">
        <w:rPr>
          <w:rtl w:val="0"/>
        </w:rPr>
      </w:r>
    </w:p>
    <w:p w:rsidR="00000000" w:rsidDel="00000000" w:rsidP="00000000" w:rsidRDefault="00000000" w:rsidRPr="00000000" w14:paraId="000000D0">
      <w:pP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Intellectual Property</w:t>
      </w:r>
    </w:p>
    <w:p w:rsidR="00000000" w:rsidDel="00000000" w:rsidP="00000000" w:rsidRDefault="00000000" w:rsidRPr="00000000" w14:paraId="000000D1">
      <w:pPr>
        <w:rPr>
          <w:rFonts w:ascii="Calibri" w:cs="Calibri" w:eastAsia="Calibri" w:hAnsi="Calibri"/>
          <w:b w:val="1"/>
          <w:bCs w:val="1"/>
          <w:u w:val="single"/>
        </w:rPr>
      </w:pPr>
      <w:r w:rsidDel="00000000" w:rsidR="00000000" w:rsidRPr="00000000">
        <w:rPr>
          <w:rtl w:val="0"/>
        </w:rPr>
      </w:r>
    </w:p>
    <w:tbl>
      <w:tblPr>
        <w:tblStyle w:val="Table6"/>
        <w:tblW w:w="10249.0" w:type="dxa"/>
        <w:jc w:val="left"/>
        <w:tblInd w:w="-0.9999999999999964" w:type="dxa"/>
        <w:tblLayout w:type="fixed"/>
        <w:tblLook w:val="0400"/>
      </w:tblPr>
      <w:tblGrid>
        <w:gridCol w:w="900"/>
        <w:gridCol w:w="2329"/>
        <w:gridCol w:w="7020"/>
        <w:tblGridChange w:id="0">
          <w:tblGrid>
            <w:gridCol w:w="900"/>
            <w:gridCol w:w="2329"/>
            <w:gridCol w:w="7020"/>
          </w:tblGrid>
        </w:tblGridChange>
      </w:tblGrid>
      <w:tr>
        <w:trPr>
          <w:cantSplit w:val="0"/>
          <w:trHeight w:val="251"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2">
            <w:pPr>
              <w:spacing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Date</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3">
            <w:pPr>
              <w:spacing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Type</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4">
            <w:pPr>
              <w:spacing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Title </w:t>
            </w:r>
          </w:p>
        </w:tc>
      </w:tr>
      <w:tr>
        <w:trPr>
          <w:cantSplit w:val="0"/>
          <w:trHeight w:val="251"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5">
            <w:pPr>
              <w:spacing w:line="240" w:lineRule="auto"/>
              <w:rPr>
                <w:rFonts w:ascii="Calibri" w:cs="Calibri" w:eastAsia="Calibri" w:hAnsi="Calibri"/>
                <w:b w:val="1"/>
                <w:bCs w:val="1"/>
                <w:color w:val="000000"/>
              </w:rPr>
            </w:pPr>
            <w:r w:rsidDel="00000000" w:rsidR="00000000" w:rsidRPr="00000000">
              <w:rPr>
                <w:rFonts w:ascii="Calibri" w:cs="Calibri" w:eastAsia="Calibri" w:hAnsi="Calibri"/>
                <w:color w:val="000000"/>
                <w:rtl w:val="0"/>
              </w:rPr>
              <w:t xml:space="preserve">3/27</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6">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Begin Filing </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7">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Shopping a Location-Based Selection with Dynamic Store Contexts</w:t>
            </w:r>
          </w:p>
        </w:tc>
      </w:tr>
      <w:tr>
        <w:trPr>
          <w:cantSplit w:val="0"/>
          <w:trHeight w:val="251"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8">
            <w:pPr>
              <w:spacing w:line="240" w:lineRule="auto"/>
              <w:rPr>
                <w:rFonts w:ascii="Calibri" w:cs="Calibri" w:eastAsia="Calibri" w:hAnsi="Calibri"/>
                <w:b w:val="1"/>
                <w:bCs w:val="1"/>
                <w:color w:val="000000"/>
              </w:rPr>
            </w:pPr>
            <w:r w:rsidDel="00000000" w:rsidR="00000000" w:rsidRPr="00000000">
              <w:rPr>
                <w:rFonts w:ascii="Calibri" w:cs="Calibri" w:eastAsia="Calibri" w:hAnsi="Calibri"/>
                <w:color w:val="000000"/>
                <w:rtl w:val="0"/>
              </w:rPr>
              <w:t xml:space="preserve">3/27</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9">
            <w:pPr>
              <w:spacing w:line="240" w:lineRule="auto"/>
              <w:rPr>
                <w:rFonts w:ascii="Calibri" w:cs="Calibri" w:eastAsia="Calibri" w:hAnsi="Calibri"/>
                <w:b w:val="1"/>
                <w:bCs w:val="1"/>
                <w:color w:val="000000"/>
              </w:rPr>
            </w:pPr>
            <w:r w:rsidDel="00000000" w:rsidR="00000000" w:rsidRPr="00000000">
              <w:rPr>
                <w:rFonts w:ascii="Calibri" w:cs="Calibri" w:eastAsia="Calibri" w:hAnsi="Calibri"/>
                <w:color w:val="000000"/>
                <w:rtl w:val="0"/>
              </w:rPr>
              <w:t xml:space="preserve">Begin Filing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A">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Digital First-Add Intercepts for Cross-Store Shopping Environments</w:t>
            </w:r>
          </w:p>
        </w:tc>
      </w:tr>
      <w:tr>
        <w:trPr>
          <w:cantSplit w:val="0"/>
          <w:trHeight w:val="332"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DB">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4/20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C">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Do Not Proceed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D">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Method for increasing confidence in replacement suggestions by leveraging other items in the order and recipes</w:t>
            </w:r>
          </w:p>
        </w:tc>
      </w:tr>
    </w:tbl>
    <w:p w:rsidR="00000000" w:rsidDel="00000000" w:rsidP="00000000" w:rsidRDefault="00000000" w:rsidRPr="00000000" w14:paraId="000000DE">
      <w:pPr>
        <w:rPr>
          <w:rFonts w:ascii="Calibri" w:cs="Calibri" w:eastAsia="Calibri" w:hAnsi="Calibri"/>
        </w:rPr>
      </w:pPr>
      <w:r w:rsidDel="00000000" w:rsidR="00000000" w:rsidRPr="00000000">
        <w:rPr>
          <w:rtl w:val="0"/>
        </w:rPr>
      </w:r>
    </w:p>
    <w:p w:rsidR="00000000" w:rsidDel="00000000" w:rsidP="00000000" w:rsidRDefault="00000000" w:rsidRPr="00000000" w14:paraId="000000DF">
      <w:pP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HCD Handbook Contributions</w:t>
      </w:r>
    </w:p>
    <w:p w:rsidR="00000000" w:rsidDel="00000000" w:rsidP="00000000" w:rsidRDefault="00000000" w:rsidRPr="00000000" w14:paraId="000000E0">
      <w:pP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E1">
      <w:pPr>
        <w:rPr>
          <w:rFonts w:ascii="Calibri" w:cs="Calibri" w:eastAsia="Calibri" w:hAnsi="Calibri"/>
        </w:rPr>
      </w:pPr>
      <w:r w:rsidDel="00000000" w:rsidR="00000000" w:rsidRPr="00000000">
        <w:rPr>
          <w:rFonts w:ascii="Calibri" w:cs="Calibri" w:eastAsia="Calibri" w:hAnsi="Calibri"/>
          <w:rtl w:val="0"/>
        </w:rPr>
        <w:t xml:space="preserve">None</w:t>
      </w:r>
    </w:p>
    <w:p w:rsidR="00000000" w:rsidDel="00000000" w:rsidP="00000000" w:rsidRDefault="00000000" w:rsidRPr="00000000" w14:paraId="000000E2">
      <w:pPr>
        <w:pStyle w:val="Heading1"/>
        <w:rPr/>
      </w:pPr>
      <w:commentRangeStart w:id="8"/>
      <w:r w:rsidDel="00000000" w:rsidR="00000000" w:rsidRPr="00000000">
        <w:rPr>
          <w:rtl w:val="0"/>
        </w:rPr>
        <w:t xml:space="preserve">Upcoming Exec Reviews</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E3">
      <w:pPr>
        <w:rPr>
          <w:rFonts w:ascii="Calibri" w:cs="Calibri" w:eastAsia="Calibri" w:hAnsi="Calibri"/>
        </w:rPr>
      </w:pPr>
      <w:r w:rsidDel="00000000" w:rsidR="00000000" w:rsidRPr="00000000">
        <w:rPr>
          <w:rFonts w:ascii="Calibri" w:cs="Calibri" w:eastAsia="Calibri" w:hAnsi="Calibri"/>
          <w:rtl w:val="0"/>
        </w:rPr>
        <w:t xml:space="preserve">All the team’s known or expected VP and up reviews.</w:t>
      </w:r>
    </w:p>
    <w:p w:rsidR="00000000" w:rsidDel="00000000" w:rsidP="00000000" w:rsidRDefault="00000000" w:rsidRPr="00000000" w14:paraId="000000E4">
      <w:pPr>
        <w:rPr>
          <w:rFonts w:ascii="Calibri" w:cs="Calibri" w:eastAsia="Calibri" w:hAnsi="Calibri"/>
        </w:rPr>
      </w:pPr>
      <w:r w:rsidDel="00000000" w:rsidR="00000000" w:rsidRPr="00000000">
        <w:rPr>
          <w:rtl w:val="0"/>
        </w:rPr>
      </w:r>
    </w:p>
    <w:tbl>
      <w:tblPr>
        <w:tblStyle w:val="Table7"/>
        <w:tblW w:w="10249.0" w:type="dxa"/>
        <w:jc w:val="left"/>
        <w:tblInd w:w="-0.9999999999999964" w:type="dxa"/>
        <w:tblLayout w:type="fixed"/>
        <w:tblLook w:val="0400"/>
      </w:tblPr>
      <w:tblGrid>
        <w:gridCol w:w="900"/>
        <w:gridCol w:w="1249"/>
        <w:gridCol w:w="5040"/>
        <w:gridCol w:w="3060"/>
        <w:tblGridChange w:id="0">
          <w:tblGrid>
            <w:gridCol w:w="900"/>
            <w:gridCol w:w="1249"/>
            <w:gridCol w:w="5040"/>
            <w:gridCol w:w="3060"/>
          </w:tblGrid>
        </w:tblGridChange>
      </w:tblGrid>
      <w:tr>
        <w:trPr>
          <w:cantSplit w:val="0"/>
          <w:trHeight w:val="251"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5">
            <w:pPr>
              <w:spacing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Date</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6">
            <w:pPr>
              <w:spacing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Leader(s)</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7">
            <w:pPr>
              <w:spacing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Topic and meeting objective </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8">
            <w:pPr>
              <w:spacing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Prep plan</w:t>
            </w:r>
          </w:p>
        </w:tc>
      </w:tr>
      <w:tr>
        <w:trPr>
          <w:cantSplit w:val="0"/>
          <w:trHeight w:val="251"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9">
            <w:pPr>
              <w:spacing w:line="240" w:lineRule="auto"/>
              <w:rPr>
                <w:rFonts w:ascii="Calibri" w:cs="Calibri" w:eastAsia="Calibri" w:hAnsi="Calibri"/>
                <w:b w:val="1"/>
                <w:bCs w:val="1"/>
                <w:color w:val="000000"/>
              </w:rPr>
            </w:pPr>
            <w:r w:rsidDel="00000000" w:rsidR="00000000" w:rsidRPr="00000000">
              <w:rPr>
                <w:rFonts w:ascii="Calibri" w:cs="Calibri" w:eastAsia="Calibri" w:hAnsi="Calibri"/>
                <w:color w:val="000000"/>
                <w:rtl w:val="0"/>
              </w:rPr>
              <w:t xml:space="preserve">5/5</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A">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Stephenie Landry</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B">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Packard-like cart batching. </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C">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1 dry run with UX team. 1 prep meeting with product.</w:t>
            </w:r>
          </w:p>
        </w:tc>
      </w:tr>
      <w:tr>
        <w:trPr>
          <w:cantSplit w:val="0"/>
          <w:trHeight w:val="251"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D">
            <w:pPr>
              <w:spacing w:line="240" w:lineRule="auto"/>
              <w:rPr>
                <w:rFonts w:ascii="Calibri" w:cs="Calibri" w:eastAsia="Calibri" w:hAnsi="Calibri"/>
                <w:b w:val="1"/>
                <w:bCs w:val="1"/>
                <w:color w:val="000000"/>
              </w:rPr>
            </w:pPr>
            <w:r w:rsidDel="00000000" w:rsidR="00000000" w:rsidRPr="00000000">
              <w:rPr>
                <w:rFonts w:ascii="Calibri" w:cs="Calibri" w:eastAsia="Calibri" w:hAnsi="Calibri"/>
                <w:color w:val="000000"/>
                <w:rtl w:val="0"/>
              </w:rPr>
              <w:t xml:space="preserve">5/25</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E">
            <w:pPr>
              <w:spacing w:line="240" w:lineRule="auto"/>
              <w:rPr>
                <w:rFonts w:ascii="Calibri" w:cs="Calibri" w:eastAsia="Calibri" w:hAnsi="Calibri"/>
                <w:b w:val="1"/>
                <w:bCs w:val="1"/>
                <w:color w:val="000000"/>
              </w:rPr>
            </w:pPr>
            <w:r w:rsidDel="00000000" w:rsidR="00000000" w:rsidRPr="00000000">
              <w:rPr>
                <w:rFonts w:ascii="Calibri" w:cs="Calibri" w:eastAsia="Calibri" w:hAnsi="Calibri"/>
                <w:color w:val="000000"/>
                <w:rtl w:val="0"/>
              </w:rPr>
              <w:t xml:space="preserve">Stephenie Landry</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F">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Prime Day marketing plan. Design contribution is doc artifacts only.</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0">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Review designs with marketing team ahead of meeting.</w:t>
            </w:r>
          </w:p>
        </w:tc>
      </w:tr>
    </w:tbl>
    <w:p w:rsidR="00000000" w:rsidDel="00000000" w:rsidP="00000000" w:rsidRDefault="00000000" w:rsidRPr="00000000" w14:paraId="000000F1">
      <w:pPr>
        <w:rPr>
          <w:rFonts w:ascii="Calibri" w:cs="Calibri" w:eastAsia="Calibri" w:hAnsi="Calibri"/>
        </w:rPr>
      </w:pPr>
      <w:r w:rsidDel="00000000" w:rsidR="00000000" w:rsidRPr="00000000">
        <w:rPr>
          <w:rtl w:val="0"/>
        </w:rPr>
      </w:r>
    </w:p>
    <w:p w:rsidR="00000000" w:rsidDel="00000000" w:rsidP="00000000" w:rsidRDefault="00000000" w:rsidRPr="00000000" w14:paraId="000000F2">
      <w:pPr>
        <w:rPr>
          <w:rFonts w:ascii="Calibri" w:cs="Calibri" w:eastAsia="Calibri" w:hAnsi="Calibri"/>
        </w:rPr>
      </w:pPr>
      <w:r w:rsidDel="00000000" w:rsidR="00000000" w:rsidRPr="00000000">
        <w:rPr>
          <w:rtl w:val="0"/>
        </w:rPr>
      </w:r>
    </w:p>
    <w:sectPr>
      <w:footerReference r:id="rId10" w:type="default"/>
      <w:pgSz w:h="15840" w:w="12240" w:orient="portrait"/>
      <w:pgMar w:bottom="1008" w:top="900" w:left="1008" w:right="1008"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ris Bell" w:id="6" w:date="2019-04-12T15:35:00Z">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particular goal was a compendium of a dozen or so feature updates, so we broke them apart. Admittedly status of these could have been communicated better—for example, by providing dates for each.</w:t>
      </w:r>
    </w:p>
  </w:comment>
  <w:comment w:author="Kris Bell" w:id="1" w:date="2019-05-13T10:12:00Z">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section was baked, and did not change. Its inclusion was to help the occasional MDR guest understand the broader goals of Prime Now at this point in time.</w:t>
      </w:r>
    </w:p>
  </w:comment>
  <w:comment w:author="Kris Bell" w:id="2" w:date="2019-04-12T15:23:00Z">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MDR consisted of two parts: 1) this doc that tracked design program progress relative to goals, research studies, and other activities, and 2) a review of in-flight design work with studio and product leadership.</w:t>
      </w:r>
    </w:p>
  </w:comment>
  <w:comment w:author="Kris Bell" w:id="5" w:date="2019-04-12T15:18:00Z">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Many business/design update docs provide progress against company and organization goals (STeam, Consumer Leadership Team, VP, or organization goals). Regularly reviewing the larger program status as well as the design team’s contribution helped us ensure our efforts were not putting the broader effort at risk.</w:t>
      </w:r>
    </w:p>
  </w:comment>
  <w:comment w:author="Kris Bell" w:id="7" w:date="2019-04-12T15:37:00Z">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Including this section in the doc provided a mechanism to ensure the team was both doing research and reporting back on it.</w:t>
      </w:r>
    </w:p>
  </w:comment>
  <w:comment w:author="Kris Bell" w:id="0" w:date="2019-04-12T15:13:00Z">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document was one instance of a Monthly Design Review the Prime Now team held with its studio leadership team. The purpose was to 1) give our director insight into our work and expose any challenges that he could help with, and 2) give others studio managers the opportunity to see where their areas (e.g. Last Mile delivery or Fulfillment) connected with ours, and vice versa.</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Much of the content (for example, goals) was relatively baked, so did not require heavy lifting month-over-month.</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Generally, MBRs (or MDRs), like most docs, don’t follow a rigid format: they include what is right for the business at a particular moment in time. For example, our April 2017 doc was vastly different from our November 2017 doc, when we decided to simplify down to include only Highlights, Challenges, Learnings, and Key dates.</w:t>
      </w:r>
    </w:p>
  </w:comment>
  <w:comment w:author="Kris Bell" w:id="4" w:date="2019-05-17T11:14:00Z">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Articulating challenges and the anxiety-inducing parts of our work gave both leadership and our peer managers an opportunity to help, through intervention, problem solving, or resource loaning.</w:t>
      </w:r>
    </w:p>
  </w:comment>
  <w:comment w:author="Kris Bell" w:id="3" w:date="2019-04-12T15:15:00Z">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Sections such as highlights/lowlight are common to WBR, MBR, QBR and other regularly occurring docs. They’re meant to provide a quick snapshot of the ups and downs of the business or team, and can sometimes serve as a proxy for overall business or team health.</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Within the context of our design studio, they also helped adjacent teams, such as Last Mile (which delivers Prime Now orders), understand the particulars and their impact on our business. We also found it useful to see what other teams, such as the Post Purchase team (which owns Your Orders and Progress Tracker) were working on, for purposes of inspiration.</w:t>
      </w:r>
    </w:p>
  </w:comment>
  <w:comment w:author="Kris Bell" w:id="8" w:date="2019-04-12T15:38:00Z">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Enumerating upcoming executive reviews helped the studio director understand what initiatives required his direct involvement and when.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 w:name="Courier New"/>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keepNext w:val="0"/>
      <w:keepLines w:val="0"/>
      <w:pageBreakBefore w:val="0"/>
      <w:widowControl w:val="1"/>
      <w:pBdr>
        <w:top w:color="622423" w:space="1" w:sz="24" w:val="single"/>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Amazon Confidential :: Template v2.4Page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decimal"/>
      <w:lvlText w:val="%1."/>
      <w:lvlJc w:val="left"/>
      <w:pPr>
        <w:ind w:left="360" w:hanging="360"/>
      </w:pPr>
      <w:rPr>
        <w:b w:val="1"/>
        <w:bCs w:val="1"/>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decimal"/>
      <w:lvlText w:val="%1."/>
      <w:lvlJc w:val="left"/>
      <w:pPr>
        <w:ind w:left="36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360" w:hanging="360"/>
      </w:pPr>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6">
    <w:lvl w:ilvl="0">
      <w:start w:val="1"/>
      <w:numFmt w:val="decimal"/>
      <w:lvlText w:val="%1."/>
      <w:lvlJc w:val="left"/>
      <w:pPr>
        <w:ind w:left="360" w:hanging="360"/>
      </w:pPr>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7">
    <w:lvl w:ilvl="0">
      <w:start w:val="1"/>
      <w:numFmt w:val="decimal"/>
      <w:lvlText w:val="%1."/>
      <w:lvlJc w:val="left"/>
      <w:pPr>
        <w:ind w:left="770" w:hanging="360"/>
      </w:pPr>
      <w:rPr/>
    </w:lvl>
    <w:lvl w:ilvl="1">
      <w:start w:val="1"/>
      <w:numFmt w:val="lowerLetter"/>
      <w:lvlText w:val="%2."/>
      <w:lvlJc w:val="left"/>
      <w:pPr>
        <w:ind w:left="1490" w:hanging="360"/>
      </w:pPr>
      <w:rPr/>
    </w:lvl>
    <w:lvl w:ilvl="2">
      <w:start w:val="1"/>
      <w:numFmt w:val="lowerRoman"/>
      <w:lvlText w:val="%3."/>
      <w:lvlJc w:val="right"/>
      <w:pPr>
        <w:ind w:left="2210" w:hanging="180"/>
      </w:pPr>
      <w:rPr/>
    </w:lvl>
    <w:lvl w:ilvl="3">
      <w:start w:val="1"/>
      <w:numFmt w:val="decimal"/>
      <w:lvlText w:val="%4."/>
      <w:lvlJc w:val="left"/>
      <w:pPr>
        <w:ind w:left="2930" w:hanging="360"/>
      </w:pPr>
      <w:rPr/>
    </w:lvl>
    <w:lvl w:ilvl="4">
      <w:start w:val="1"/>
      <w:numFmt w:val="lowerLetter"/>
      <w:lvlText w:val="%5."/>
      <w:lvlJc w:val="left"/>
      <w:pPr>
        <w:ind w:left="3650" w:hanging="360"/>
      </w:pPr>
      <w:rPr/>
    </w:lvl>
    <w:lvl w:ilvl="5">
      <w:start w:val="1"/>
      <w:numFmt w:val="lowerRoman"/>
      <w:lvlText w:val="%6."/>
      <w:lvlJc w:val="right"/>
      <w:pPr>
        <w:ind w:left="4370" w:hanging="180"/>
      </w:pPr>
      <w:rPr/>
    </w:lvl>
    <w:lvl w:ilvl="6">
      <w:start w:val="1"/>
      <w:numFmt w:val="decimal"/>
      <w:lvlText w:val="%7."/>
      <w:lvlJc w:val="left"/>
      <w:pPr>
        <w:ind w:left="5090" w:hanging="360"/>
      </w:pPr>
      <w:rPr/>
    </w:lvl>
    <w:lvl w:ilvl="7">
      <w:start w:val="1"/>
      <w:numFmt w:val="lowerLetter"/>
      <w:lvlText w:val="%8."/>
      <w:lvlJc w:val="left"/>
      <w:pPr>
        <w:ind w:left="5810" w:hanging="360"/>
      </w:pPr>
      <w:rPr/>
    </w:lvl>
    <w:lvl w:ilvl="8">
      <w:start w:val="1"/>
      <w:numFmt w:val="lowerRoman"/>
      <w:lvlText w:val="%9."/>
      <w:lvlJc w:val="right"/>
      <w:pPr>
        <w:ind w:left="6530" w:hanging="180"/>
      </w:pPr>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808080" w:space="6" w:sz="6" w:val="single"/>
        <w:bottom w:color="808080" w:space="6" w:sz="6" w:val="single"/>
      </w:pBdr>
      <w:spacing w:after="240" w:before="360" w:lineRule="auto"/>
    </w:pPr>
    <w:rPr>
      <w:rFonts w:ascii="Calibri" w:cs="Calibri" w:eastAsia="Calibri" w:hAnsi="Calibri"/>
      <w:smallCaps w:val="1"/>
    </w:rPr>
  </w:style>
  <w:style w:type="paragraph" w:styleId="Heading2">
    <w:name w:val="heading 2"/>
    <w:basedOn w:val="Normal"/>
    <w:next w:val="Normal"/>
    <w:pPr>
      <w:keepNext w:val="1"/>
      <w:spacing w:after="60" w:before="240" w:lineRule="auto"/>
    </w:pPr>
    <w:rPr>
      <w:rFonts w:ascii="Cambria" w:cs="Cambria" w:eastAsia="Cambria" w:hAnsi="Cambria"/>
      <w:b w:val="1"/>
      <w:bCs w:val="1"/>
      <w:i w:val="1"/>
      <w:iCs w:val="1"/>
      <w:sz w:val="28"/>
      <w:szCs w:val="28"/>
    </w:rPr>
  </w:style>
  <w:style w:type="paragraph" w:styleId="Heading3">
    <w:name w:val="heading 3"/>
    <w:basedOn w:val="Normal"/>
    <w:next w:val="Normal"/>
    <w:pPr>
      <w:keepNext w:val="1"/>
      <w:spacing w:after="60" w:before="240" w:lineRule="auto"/>
    </w:pPr>
    <w:rPr>
      <w:b w:val="1"/>
      <w:bCs w:val="1"/>
      <w:u w:val="single"/>
    </w:rPr>
  </w:style>
  <w:style w:type="paragraph" w:styleId="Heading4">
    <w:name w:val="heading 4"/>
    <w:basedOn w:val="Normal"/>
    <w:next w:val="Normal"/>
    <w:pPr>
      <w:keepNext w:val="1"/>
      <w:spacing w:after="60" w:before="240" w:lineRule="auto"/>
    </w:pPr>
    <w:rPr>
      <w:b w:val="1"/>
      <w:bCs w:val="1"/>
      <w:sz w:val="28"/>
      <w:szCs w:val="28"/>
    </w:rPr>
  </w:style>
  <w:style w:type="paragraph" w:styleId="Heading5">
    <w:name w:val="heading 5"/>
    <w:basedOn w:val="Normal"/>
    <w:next w:val="Normal"/>
    <w:pPr/>
    <w:rPr>
      <w:b w:val="1"/>
      <w:bCs w:val="1"/>
    </w:rPr>
  </w:style>
  <w:style w:type="paragraph" w:styleId="Heading6">
    <w:name w:val="heading 6"/>
    <w:basedOn w:val="Normal"/>
    <w:next w:val="Normal"/>
    <w:pPr>
      <w:keepNext w:val="1"/>
      <w:keepLines w:val="1"/>
      <w:spacing w:before="200" w:lineRule="auto"/>
    </w:pPr>
    <w:rPr>
      <w:rFonts w:ascii="Cambria" w:cs="Cambria" w:eastAsia="Cambria" w:hAnsi="Cambria"/>
      <w:i w:val="1"/>
      <w:iCs w:val="1"/>
      <w:color w:val="244061"/>
      <w:sz w:val="18"/>
      <w:szCs w:val="18"/>
    </w:rPr>
  </w:style>
  <w:style w:type="paragraph" w:styleId="Title">
    <w:name w:val="Title"/>
    <w:basedOn w:val="Normal"/>
    <w:next w:val="Normal"/>
    <w:pPr>
      <w:keepLines w:val="1"/>
      <w:spacing w:before="140" w:lineRule="auto"/>
    </w:pPr>
    <w:rPr>
      <w:rFonts w:ascii="Garamond" w:cs="Garamond" w:eastAsia="Garamond" w:hAnsi="Garamond"/>
      <w:b w:val="1"/>
      <w:bCs w:val="1"/>
      <w:smallCaps w:val="1"/>
      <w:sz w:val="32"/>
      <w:szCs w:val="32"/>
    </w:rPr>
  </w:style>
  <w:style w:type="paragraph" w:styleId="Subtitle">
    <w:name w:val="Subtitle"/>
    <w:basedOn w:val="Normal"/>
    <w:next w:val="Normal"/>
    <w:pPr>
      <w:spacing w:after="60" w:lineRule="auto"/>
      <w:jc w:val="center"/>
    </w:pPr>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yperlink" Target="https://www.eataly.com/"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eblab-redesign.amazon.com/?showInternal=true#PRIMENOW_SEARCH_81517/data-analysis/primary/PrimeNowUS/T1/C" TargetMode="External"/><Relationship Id="rId8" Type="http://schemas.openxmlformats.org/officeDocument/2006/relationships/hyperlink" Target="https://weblab-redesign.amazon.com/?showInternal=true#PN_CART_RECOMMENDATION_WIDGET_FOR_BROWSER_87842/data-analysis/primary/PrimeNowUS/T1/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0x010100EE92F394F9250349A81D243B514061BA</vt:lpwstr>
  </property>
</Properties>
</file>