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85" w:rsidRDefault="00F97A03" w:rsidP="00F97A03">
      <w:pPr>
        <w:jc w:val="center"/>
      </w:pPr>
      <w:r>
        <w:t>OF-3392 “</w:t>
      </w:r>
      <w:r w:rsidRPr="00F97A03">
        <w:t>Review days between Statement Generation and Past Due Notice</w:t>
      </w:r>
      <w:r>
        <w:t>”</w:t>
      </w:r>
      <w:r>
        <w:br/>
        <w:t>Testing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Identify a customer which has a nonzero balance.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Identify a statement date for which the customer statement will be an extended period of time sufficient to…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Execute “LWX AR Consolidated Statement” Ebsuite program.</w:t>
      </w:r>
    </w:p>
    <w:p w:rsidR="00F97A03" w:rsidRDefault="00F97A03" w:rsidP="00F97A03">
      <w:pPr>
        <w:pStyle w:val="ListParagraph"/>
        <w:numPr>
          <w:ilvl w:val="0"/>
          <w:numId w:val="1"/>
        </w:numPr>
      </w:pPr>
      <w:r>
        <w:t>Capture the log and the output file (if there is one…)</w:t>
      </w:r>
      <w:bookmarkStart w:id="0" w:name="_GoBack"/>
      <w:bookmarkEnd w:id="0"/>
    </w:p>
    <w:p w:rsidR="00F97A03" w:rsidRDefault="00F97A03" w:rsidP="00F97A03">
      <w:pPr>
        <w:ind w:left="360"/>
        <w:sectPr w:rsidR="00F97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7A03" w:rsidRDefault="00F97A03" w:rsidP="00F97A03">
      <w:pPr>
        <w:ind w:left="360"/>
        <w:jc w:val="center"/>
      </w:pPr>
      <w:r>
        <w:t>OF-3393: “</w:t>
      </w:r>
      <w:r w:rsidRPr="00F97A03">
        <w:t>Address is Rejected in Statement Process</w:t>
      </w:r>
      <w:r>
        <w:t>”</w:t>
      </w:r>
      <w:r>
        <w:br/>
        <w:t>Testing</w:t>
      </w:r>
    </w:p>
    <w:p w:rsidR="00F97A03" w:rsidRDefault="00F97A03" w:rsidP="00F97A03">
      <w:pPr>
        <w:pStyle w:val="ListParagraph"/>
        <w:numPr>
          <w:ilvl w:val="0"/>
          <w:numId w:val="2"/>
        </w:numPr>
      </w:pPr>
      <w:r>
        <w:t>Identify a suitable customer which would have missing geocode data.</w:t>
      </w:r>
    </w:p>
    <w:p w:rsidR="00F97A03" w:rsidRDefault="00F97A03" w:rsidP="00F97A03">
      <w:pPr>
        <w:pStyle w:val="ListParagraph"/>
        <w:numPr>
          <w:ilvl w:val="0"/>
          <w:numId w:val="2"/>
        </w:numPr>
      </w:pPr>
      <w:r>
        <w:t>Execute a statement run for that customer by executing the “LWX AR Consolidated Statement” Ebsuite program.</w:t>
      </w:r>
    </w:p>
    <w:p w:rsidR="00F97A03" w:rsidRDefault="00F97A03" w:rsidP="00F97A03">
      <w:pPr>
        <w:pStyle w:val="ListParagraph"/>
        <w:numPr>
          <w:ilvl w:val="0"/>
          <w:numId w:val="2"/>
        </w:numPr>
      </w:pPr>
      <w:r>
        <w:t>Capture the log and the output file (if an output file is indeed produced.)</w:t>
      </w:r>
    </w:p>
    <w:sectPr w:rsidR="00F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6735"/>
    <w:multiLevelType w:val="hybridMultilevel"/>
    <w:tmpl w:val="DF10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22E1"/>
    <w:multiLevelType w:val="hybridMultilevel"/>
    <w:tmpl w:val="D1C8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3"/>
    <w:rsid w:val="001B5604"/>
    <w:rsid w:val="004847DD"/>
    <w:rsid w:val="00F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0204"/>
  <w15:chartTrackingRefBased/>
  <w15:docId w15:val="{30CF6356-E949-49F7-B65A-432C4DDD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36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Stewart</dc:creator>
  <cp:keywords/>
  <dc:description/>
  <cp:lastModifiedBy>Rich Stewart</cp:lastModifiedBy>
  <cp:revision>1</cp:revision>
  <dcterms:created xsi:type="dcterms:W3CDTF">2020-03-13T03:10:00Z</dcterms:created>
  <dcterms:modified xsi:type="dcterms:W3CDTF">2020-03-13T14:44:00Z</dcterms:modified>
</cp:coreProperties>
</file>