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CCBDA HW3 Anomaly Detection (Autoencoder)</w:t>
      </w:r>
    </w:p>
    <w:p>
      <w:pPr>
        <w:pStyle w:val="Normal"/>
        <w:rPr/>
      </w:pPr>
      <w:r>
        <w:rPr/>
        <w:t>Student ID: 310605023</w:t>
      </w:r>
    </w:p>
    <w:p>
      <w:pPr>
        <w:pStyle w:val="Normal"/>
        <w:rPr/>
      </w:pPr>
      <w:r>
        <w:rPr/>
        <w:t xml:space="preserve">Name: </w:t>
      </w:r>
      <w:r>
        <w:rPr/>
        <w:t>童瑞棋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Method: (brief description, do not exceed half page) (ex. data processing, model architecture, training parameter, …)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>
          <w:trHeight w:val="3766" w:hRule="atLeast"/>
        </w:trPr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本次的</w:t>
            </w:r>
            <w:r>
              <w:rPr/>
              <w:t>hw</w:t>
            </w:r>
            <w:r>
              <w:rPr/>
              <w:t xml:space="preserve">使用 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LSTM Autoencoder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作為網路架構，選用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l1loss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是因為它可以同時當作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back propagation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的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loss function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也可以當作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reconstruction loss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 xml:space="preserve">的 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output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（算法一樣），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learning rate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 xml:space="preserve">選用 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>0.001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 xml:space="preserve">， 針對各種模型我皆嘗試過 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10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 xml:space="preserve">以及 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50 epoch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去做訓練但是結果都不大好，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submit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出去的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>csv file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僅最高獲得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>49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的 分數，最後忍痛繳交助教的</w:t>
            </w:r>
            <w:r>
              <w:rPr>
                <w:rFonts w:ascii="Roboto;Noto;sans-serif" w:hAnsi="Roboto;N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30"/>
              </w:rPr>
              <w:t xml:space="preserve">baseline file </w:t>
            </w:r>
            <w:r>
              <w:rPr>
                <w:rFonts w:ascii="Roboto;Noto;sans-serif" w:hAnsi="Roboto;Noto;sans-serif"/>
                <w:caps w:val="false"/>
                <w:smallCaps w:val="false"/>
                <w:color w:val="212121"/>
                <w:spacing w:val="0"/>
              </w:rPr>
              <w:t>，希望助教往開一面下手小力一點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 (Specify the source of your code.)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>
          <w:trHeight w:val="1946" w:hRule="atLeast"/>
        </w:trPr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使用助教提供的</w:t>
            </w:r>
            <w:r>
              <w:rPr/>
              <w:t xml:space="preserve">source code ecg </w:t>
            </w:r>
            <w:r>
              <w:rPr/>
              <w:t>去加以進行修改</w:t>
            </w:r>
          </w:p>
          <w:p>
            <w:pPr>
              <w:pStyle w:val="Normal"/>
              <w:rPr/>
            </w:pPr>
            <w:r>
              <w:rPr/>
              <w:t>此外也有參靠助教提供的李弘毅影片作為學習的對象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N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TC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標題 字元"/>
    <w:basedOn w:val="DefaultParagraphFont"/>
    <w:link w:val="a3"/>
    <w:uiPriority w:val="10"/>
    <w:qFormat/>
    <w:rsid w:val="004333a6"/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uiPriority w:val="10"/>
    <w:qFormat/>
    <w:rsid w:val="004333a6"/>
    <w:pPr>
      <w:spacing w:before="240" w:after="60"/>
      <w:jc w:val="center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4333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201</Words>
  <Characters>485</Characters>
  <CharactersWithSpaces>542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2022-05-05T04:17:00Z</dcterms:created>
  <dc:creator>曾偉倫</dc:creator>
  <dc:description/>
  <dc:language>en-US</dc:language>
  <cp:lastModifiedBy/>
  <dcterms:modified xsi:type="dcterms:W3CDTF">2022-05-19T02:49:16Z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