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 xml:space="preserve">Navigation: </w:t>
      </w:r>
      <w:r w:rsidRPr="004A5570">
        <w:rPr>
          <w:rFonts w:asciiTheme="minorHAnsi" w:hAnsiTheme="minorHAnsi" w:cstheme="minorHAnsi"/>
        </w:rPr>
        <w:t>I will provide a table</w:t>
      </w:r>
      <w:r w:rsidRPr="004A5570">
        <w:rPr>
          <w:rFonts w:asciiTheme="minorHAnsi" w:hAnsiTheme="minorHAnsi" w:cstheme="minorHAnsi"/>
        </w:rPr>
        <w:t xml:space="preserve"> </w:t>
      </w:r>
      <w:r w:rsidRPr="004A5570">
        <w:rPr>
          <w:rFonts w:asciiTheme="minorHAnsi" w:hAnsiTheme="minorHAnsi" w:cstheme="minorHAnsi"/>
        </w:rPr>
        <w:t>at the top with</w:t>
      </w:r>
      <w:r w:rsidRPr="004A5570">
        <w:rPr>
          <w:rFonts w:asciiTheme="minorHAnsi" w:hAnsiTheme="minorHAnsi" w:cstheme="minorHAnsi"/>
        </w:rPr>
        <w:t xml:space="preserve"> hyperlinks to the individual page which provides further information on content, media, and interactions.</w:t>
      </w:r>
    </w:p>
    <w:p w14:paraId="1E9181FB" w14:textId="5B89B39F"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p>
    <w:p w14:paraId="4CBCBB6B" w14:textId="0129C3EC"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 &amp; Why It’s Important</w:t>
      </w:r>
    </w:p>
    <w:p w14:paraId="6820E0E6" w14:textId="00624333"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p>
    <w:p w14:paraId="54B8BA51" w14:textId="3800ECF0"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Providing Support and Coping Strategies</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29E0B540" w:rsidR="00FF5035" w:rsidRPr="004A5570" w:rsidRDefault="00FF5035" w:rsidP="00190291">
      <w:pPr>
        <w:rPr>
          <w:rFonts w:asciiTheme="minorHAnsi" w:hAnsiTheme="minorHAnsi" w:cstheme="minorHAnsi"/>
        </w:rPr>
      </w:pPr>
      <w:r w:rsidRPr="004A5570">
        <w:rPr>
          <w:rFonts w:asciiTheme="minorHAnsi" w:hAnsiTheme="minorHAnsi" w:cstheme="minorHAnsi"/>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w:t>
      </w:r>
      <w:r w:rsidRPr="004A5570">
        <w:rPr>
          <w:rFonts w:asciiTheme="minorHAnsi" w:hAnsiTheme="minorHAnsi" w:cstheme="minorHAnsi"/>
          <w:color w:val="2D3B45"/>
          <w:shd w:val="clear" w:color="auto" w:fill="FFFFFF"/>
        </w:rPr>
        <w:t>edia</w:t>
      </w:r>
      <w:r w:rsidRPr="004A5570">
        <w:rPr>
          <w:rFonts w:asciiTheme="minorHAnsi" w:hAnsiTheme="minorHAnsi" w:cstheme="minorHAnsi"/>
          <w:color w:val="2D3B45"/>
          <w:shd w:val="clear" w:color="auto" w:fill="FFFFFF"/>
        </w:rPr>
        <w:t>: Picture Representing Imposter Syndrome</w:t>
      </w:r>
    </w:p>
    <w:p w14:paraId="2C96340A" w14:textId="5BEB9D6E"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w:t>
      </w:r>
      <w:r w:rsidRPr="004A5570">
        <w:rPr>
          <w:rFonts w:asciiTheme="minorHAnsi" w:hAnsiTheme="minorHAnsi" w:cstheme="minorHAnsi"/>
          <w:color w:val="2D3B45"/>
          <w:shd w:val="clear" w:color="auto" w:fill="FFFFFF"/>
        </w:rPr>
        <w:t>nteractions</w:t>
      </w:r>
      <w:r w:rsidRPr="004A5570">
        <w:rPr>
          <w:rFonts w:asciiTheme="minorHAnsi" w:hAnsiTheme="minorHAnsi" w:cstheme="minorHAnsi"/>
          <w:color w:val="2D3B45"/>
          <w:shd w:val="clear" w:color="auto" w:fill="FFFFFF"/>
        </w:rPr>
        <w:t>: Changes to ???’s when hovering over pic</w:t>
      </w:r>
    </w:p>
    <w:p w14:paraId="27BD876A" w14:textId="77777777" w:rsidR="00190291" w:rsidRPr="004A5570" w:rsidRDefault="00190291" w:rsidP="00190291">
      <w:pPr>
        <w:rPr>
          <w:rFonts w:asciiTheme="minorHAnsi" w:hAnsiTheme="minorHAnsi" w:cstheme="minorHAnsi"/>
        </w:rPr>
      </w:pPr>
    </w:p>
    <w:p w14:paraId="5BC3D54C" w14:textId="3F0E6ECD" w:rsidR="00FF5035" w:rsidRPr="004A5570" w:rsidRDefault="00FF5035" w:rsidP="00190291">
      <w:pPr>
        <w:rPr>
          <w:rFonts w:asciiTheme="minorHAnsi" w:hAnsiTheme="minorHAnsi" w:cstheme="minorHAnsi"/>
        </w:rPr>
      </w:pPr>
      <w:r w:rsidRPr="004A5570">
        <w:rPr>
          <w:rFonts w:asciiTheme="minorHAnsi" w:hAnsiTheme="minorHAnsi" w:cstheme="minorHAnsi"/>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420AD5E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Mostly words and a Picture</w:t>
      </w:r>
    </w:p>
    <w:p w14:paraId="3DE59B84" w14:textId="766473C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Collapsible Sections when clicking on the reasons</w:t>
      </w:r>
    </w:p>
    <w:p w14:paraId="372907E2" w14:textId="77777777" w:rsidR="00190291" w:rsidRPr="004A5570" w:rsidRDefault="00190291" w:rsidP="00190291">
      <w:pPr>
        <w:rPr>
          <w:rFonts w:asciiTheme="minorHAnsi" w:hAnsiTheme="minorHAnsi" w:cstheme="minorHAnsi"/>
        </w:rPr>
      </w:pPr>
    </w:p>
    <w:p w14:paraId="02DABBE6" w14:textId="4B9BE83B" w:rsidR="00FF5035" w:rsidRPr="004A5570" w:rsidRDefault="00FF5035" w:rsidP="00190291">
      <w:pPr>
        <w:rPr>
          <w:rFonts w:asciiTheme="minorHAnsi" w:hAnsiTheme="minorHAnsi" w:cstheme="minorHAnsi"/>
        </w:rPr>
      </w:pPr>
      <w:r w:rsidRPr="004A5570">
        <w:rPr>
          <w:rFonts w:asciiTheme="minorHAnsi" w:hAnsiTheme="minorHAnsi" w:cstheme="minorHAnsi"/>
        </w:rPr>
        <w:t>Reasons for I.S. and When It Happens</w:t>
      </w:r>
    </w:p>
    <w:p w14:paraId="193DB2F6" w14:textId="77777777" w:rsidR="00190291" w:rsidRPr="004A5570"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rPr>
        <w:t>Reasons for I.S. and When It Happens</w:t>
      </w:r>
    </w:p>
    <w:p w14:paraId="5364453F" w14:textId="05D0DFF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w:t>
      </w:r>
      <w:r w:rsidR="004A5570" w:rsidRPr="004A5570">
        <w:rPr>
          <w:rFonts w:asciiTheme="minorHAnsi" w:hAnsiTheme="minorHAnsi" w:cstheme="minorHAnsi"/>
        </w:rPr>
        <w:t>xternal v</w:t>
      </w:r>
      <w:r w:rsidRPr="004A5570">
        <w:rPr>
          <w:rFonts w:asciiTheme="minorHAnsi" w:hAnsiTheme="minorHAnsi" w:cstheme="minorHAnsi"/>
        </w:rPr>
        <w:t>ideo</w:t>
      </w:r>
      <w:r w:rsidR="004A5570">
        <w:rPr>
          <w:rFonts w:asciiTheme="minorHAnsi" w:hAnsiTheme="minorHAnsi" w:cstheme="minorHAnsi"/>
        </w:rPr>
        <w:t xml:space="preserve"> (</w:t>
      </w:r>
      <w:proofErr w:type="spellStart"/>
      <w:r w:rsidR="004A5570">
        <w:rPr>
          <w:rFonts w:asciiTheme="minorHAnsi" w:hAnsiTheme="minorHAnsi" w:cstheme="minorHAnsi"/>
        </w:rPr>
        <w:t>iFrames</w:t>
      </w:r>
      <w:proofErr w:type="spellEnd"/>
      <w:r w:rsidR="004A5570">
        <w:rPr>
          <w:rFonts w:asciiTheme="minorHAnsi" w:hAnsiTheme="minorHAnsi" w:cstheme="minorHAnsi"/>
        </w:rPr>
        <w:t>)</w:t>
      </w:r>
      <w:r w:rsidR="004A5570" w:rsidRPr="004A5570">
        <w:rPr>
          <w:rFonts w:asciiTheme="minorHAnsi" w:hAnsiTheme="minorHAnsi" w:cstheme="minorHAnsi"/>
        </w:rPr>
        <w:t xml:space="preserve"> and text</w:t>
      </w:r>
    </w:p>
    <w:p w14:paraId="48B7C621" w14:textId="5176A695"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Playable video and collapsible sections</w:t>
      </w:r>
    </w:p>
    <w:p w14:paraId="381E568B" w14:textId="06BAD631"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interactions, content summary</w:t>
      </w:r>
    </w:p>
    <w:p w14:paraId="1D5F0BC0" w14:textId="77777777" w:rsidR="00190291" w:rsidRPr="004A5570" w:rsidRDefault="00190291" w:rsidP="00190291">
      <w:pPr>
        <w:rPr>
          <w:rFonts w:asciiTheme="minorHAnsi" w:hAnsiTheme="minorHAnsi" w:cstheme="minorHAnsi"/>
        </w:rPr>
      </w:pPr>
    </w:p>
    <w:p w14:paraId="1C6720A0" w14:textId="4250F388" w:rsidR="00FF5035" w:rsidRPr="004A5570" w:rsidRDefault="00FF5035" w:rsidP="00190291">
      <w:pPr>
        <w:rPr>
          <w:rFonts w:asciiTheme="minorHAnsi" w:hAnsiTheme="minorHAnsi" w:cstheme="minorHAnsi"/>
        </w:rPr>
      </w:pPr>
      <w:r w:rsidRPr="004A5570">
        <w:rPr>
          <w:rFonts w:asciiTheme="minorHAnsi" w:hAnsiTheme="minorHAnsi" w:cstheme="minorHAnsi"/>
        </w:rPr>
        <w:t>Coping Strategies</w:t>
      </w:r>
    </w:p>
    <w:p w14:paraId="76CBF0E3" w14:textId="1B3D89A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67C7A8FA" w14:textId="4FE18F26"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w:t>
      </w:r>
      <w:r w:rsidRPr="004A5570">
        <w:rPr>
          <w:rFonts w:asciiTheme="minorHAnsi" w:hAnsiTheme="minorHAnsi" w:cstheme="minorHAnsi"/>
          <w:color w:val="2D3B45"/>
          <w:shd w:val="clear" w:color="auto" w:fill="FFFFFF"/>
        </w:rPr>
        <w:t>edia</w:t>
      </w:r>
      <w:r w:rsidR="004A5570" w:rsidRPr="004A5570">
        <w:rPr>
          <w:rFonts w:asciiTheme="minorHAnsi" w:hAnsiTheme="minorHAnsi" w:cstheme="minorHAnsi"/>
          <w:color w:val="2D3B45"/>
          <w:shd w:val="clear" w:color="auto" w:fill="FFFFFF"/>
        </w:rPr>
        <w:t xml:space="preserve">:  Picture Representation and changing text </w:t>
      </w:r>
    </w:p>
    <w:p w14:paraId="2C54C8FC" w14:textId="220A86A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4A5570" w:rsidRPr="004A5570">
        <w:rPr>
          <w:rFonts w:asciiTheme="minorHAnsi" w:hAnsiTheme="minorHAnsi" w:cstheme="minorHAnsi"/>
          <w:color w:val="2D3B45"/>
          <w:shd w:val="clear" w:color="auto" w:fill="FFFFFF"/>
        </w:rPr>
        <w:t>when click</w:t>
      </w:r>
      <w:r w:rsidR="004A5570" w:rsidRPr="004A5570">
        <w:rPr>
          <w:rFonts w:asciiTheme="minorHAnsi" w:hAnsiTheme="minorHAnsi" w:cstheme="minorHAnsi"/>
          <w:color w:val="2D3B45"/>
          <w:shd w:val="clear" w:color="auto" w:fill="FFFFFF"/>
        </w:rPr>
        <w:t>ing on pictures, provide additional</w:t>
      </w:r>
      <w:r w:rsidR="004A5570" w:rsidRPr="004A5570">
        <w:rPr>
          <w:rFonts w:asciiTheme="minorHAnsi" w:hAnsiTheme="minorHAnsi" w:cstheme="minorHAnsi"/>
          <w:color w:val="2D3B45"/>
          <w:shd w:val="clear" w:color="auto" w:fill="FFFFFF"/>
        </w:rPr>
        <w:t xml:space="preserve"> information</w:t>
      </w:r>
    </w:p>
    <w:p w14:paraId="4ADC0D7B" w14:textId="501BBC92" w:rsidR="00190291" w:rsidRPr="004A5570" w:rsidRDefault="00190291" w:rsidP="00190291">
      <w:pPr>
        <w:rPr>
          <w:rFonts w:asciiTheme="minorHAnsi" w:hAnsiTheme="minorHAnsi" w:cstheme="minorHAnsi"/>
        </w:rPr>
      </w:pPr>
    </w:p>
    <w:p w14:paraId="6AA579AD" w14:textId="1247C346" w:rsidR="00190291" w:rsidRPr="004A5570" w:rsidRDefault="00190291" w:rsidP="00190291">
      <w:pPr>
        <w:rPr>
          <w:rFonts w:asciiTheme="minorHAnsi" w:hAnsiTheme="minorHAnsi" w:cstheme="minorHAnsi"/>
        </w:rPr>
      </w:pPr>
      <w:r w:rsidRPr="004A5570">
        <w:rPr>
          <w:rFonts w:asciiTheme="minorHAnsi" w:hAnsiTheme="minorHAnsi" w:cstheme="minorHAnsi"/>
        </w:rPr>
        <w:t>Resources</w:t>
      </w:r>
    </w:p>
    <w:p w14:paraId="661B0CB3" w14:textId="7B337DBF"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158EEA4F" w14:textId="7EC70FC0"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embedded PowerPoint (jquery)</w:t>
      </w:r>
    </w:p>
    <w:p w14:paraId="37407CEA" w14:textId="6D48E6B1"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 hyperlinks</w:t>
      </w:r>
    </w:p>
    <w:sectPr w:rsidR="00190291" w:rsidRPr="004A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0"/>
  </w:num>
  <w:num w:numId="2" w16cid:durableId="1637560763">
    <w:abstractNumId w:val="1"/>
  </w:num>
  <w:num w:numId="3" w16cid:durableId="1902859733">
    <w:abstractNumId w:val="2"/>
  </w:num>
  <w:num w:numId="4" w16cid:durableId="1694457837">
    <w:abstractNumId w:val="3"/>
  </w:num>
  <w:num w:numId="5" w16cid:durableId="416749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190291"/>
    <w:rsid w:val="004A5570"/>
    <w:rsid w:val="00B92E7D"/>
    <w:rsid w:val="00D6549C"/>
    <w:rsid w:val="00DC1C39"/>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1</cp:revision>
  <dcterms:created xsi:type="dcterms:W3CDTF">2022-10-11T19:42:00Z</dcterms:created>
  <dcterms:modified xsi:type="dcterms:W3CDTF">2022-10-11T20:18:00Z</dcterms:modified>
</cp:coreProperties>
</file>