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snapToGrid w:val="0"/>
        <w:snapToGrid w:val="0"/>
        <w:snapToGrid w:val="0"/>
      </w:pPr>
      <w:r>
        <w:t>리치원 명판 자동화</w:t>
        <w:br/>
        <w:t>핵심 요구사항과 설계 검토</w:t>
      </w:r>
    </w:p>
    <w:p>
      <w:pPr>
        <w:snapToGrid w:val="0"/>
        <w:spacing w:line="320" w:lineRule="exact" w:after="120"/>
        <w:snapToGrid w:val="0"/>
        <w:snapToGrid w:val="0"/>
        <w:snapToGrid w:val="0"/>
        <w:snapToGrid w:val="0"/>
      </w:pPr>
      <w:r>
        <w:t>2026년 10월 11일 | v0.13 | 자폭 동점 처리와 그룹 후보 보존 47~49장</w:t>
      </w:r>
    </w:p>
    <w:p>
      <w:pPr>
        <w:snapToGrid w:val="0"/>
        <w:spacing w:line="320" w:lineRule="exact" w:after="120"/>
        <w:snapToGrid w:val="0"/>
        <w:snapToGrid w:val="0"/>
        <w:snapToGrid w:val="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snapToGrid w:val="0"/>
        <w:snapToGrid w:val="0"/>
        <w:snapToGrid w:val="0"/>
      </w:pPr>
      <w:r>
        <w:t>이번에 결정한 개발 순서</w:t>
      </w:r>
    </w:p>
    <w:p>
      <w:pPr>
        <w:snapToGrid w:val="0"/>
        <w:spacing w:line="320" w:lineRule="exact" w:after="120"/>
        <w:snapToGrid w:val="0"/>
        <w:snapToGrid w:val="0"/>
        <w:snapToGrid w:val="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snapToGrid w:val="0"/>
        <w:snapToGrid w:val="0"/>
        <w:snapToGrid w:val="0"/>
      </w:pPr>
      <w:r>
        <w:t>문서의 위치와 현재 상태</w:t>
      </w:r>
    </w:p>
    <w:p>
      <w:pPr>
        <w:snapToGrid w:val="0"/>
        <w:spacing w:line="320" w:lineRule="exact" w:after="120"/>
        <w:snapToGrid w:val="0"/>
        <w:snapToGrid w:val="0"/>
        <w:snapToGrid w:val="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blHeader/>
          <w:cantSplit/>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현재 기록</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줄바꿈·자폭 수작업, 과거 도안 불일치, 기억에 의존한 조건 누락이 반복된다. Type3 외부 수정은 추적할 수 없다.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문구 준비부터 출력까지의 작업량과 재입력 오류를 줄이고, 작업자에 따른 배치 차이를 줄인다.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snapToGrid w:val="0"/>
        <w:snapToGrid w:val="0"/>
        <w:snapToGrid w:val="0"/>
      </w:pPr>
      <w:r>
        <w:t>완료 판단의 기준</w:t>
      </w:r>
    </w:p>
    <w:p>
      <w:pPr>
        <w:snapToGrid w:val="0"/>
        <w:spacing w:line="320" w:lineRule="exact" w:after="120"/>
        <w:snapToGrid w:val="0"/>
        <w:snapToGrid w:val="0"/>
        <w:snapToGrid w:val="0"/>
        <w:snapToGrid w:val="0"/>
      </w:pPr>
      <w:r>
        <w:t>원문·수량·형상 보존, 필수 공간 조건, 동일 조건의 일관성, 과거 결과 유지, 출력 일치는 필수다. 소량은 버튼 실행 직후에 가까운 반응을 목표로 하고 수백 개는 작업량에 따른 대기를 허용한다. 초 단위 수치와 작업시간 단축률·허용 수정률은 미정이다. 문구 준비부터 Type3 마무리까지 비교하며 생성 속도만으로 성공을 판단하지 않는다.</w:t>
      </w:r>
    </w:p>
    <w:p>
      <w:pPr>
        <w:pStyle w:val="Heading1"/>
        <w:pageBreakBefore/>
        <w:snapToGrid w:val="0"/>
        <w:spacing w:line="440" w:lineRule="exact" w:after="120"/>
        <w:snapToGrid w:val="0"/>
        <w:snapToGrid w:val="0"/>
        <w:snapToGrid w:val="0"/>
        <w:snapToGrid w:val="0"/>
      </w:pPr>
      <w:r>
        <w:t>1 디자인과 입력의 합의된 요구</w:t>
      </w:r>
    </w:p>
    <w:p>
      <w:pPr>
        <w:pStyle w:val="Heading2"/>
        <w:snapToGrid w:val="0"/>
        <w:spacing w:line="360" w:lineRule="exact" w:after="120" w:before="200"/>
        <w:snapToGrid w:val="0"/>
        <w:snapToGrid w:val="0"/>
        <w:snapToGrid w:val="0"/>
        <w:snapToGrid w:val="0"/>
      </w:pPr>
      <w:r>
        <w:t>K01 디자인 작성과 문구 배치 분리  R01~05 R29</w:t>
      </w:r>
    </w:p>
    <w:p>
      <w:pPr>
        <w:snapToGrid w:val="0"/>
        <w:spacing w:line="320" w:lineRule="exact" w:after="120"/>
        <w:snapToGrid w:val="0"/>
        <w:snapToGrid w:val="0"/>
        <w:snapToGrid w:val="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snapToGrid w:val="0"/>
        <w:snapToGrid w:val="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snapToGrid w:val="0"/>
        <w:snapToGrid w:val="0"/>
        <w:snapToGrid w:val="0"/>
      </w:pPr>
      <w:r>
        <w:t>K02 도형의 의미와 배치 영향  R02 R30 R35</w:t>
      </w:r>
    </w:p>
    <w:p>
      <w:pPr>
        <w:snapToGrid w:val="0"/>
        <w:spacing w:line="320" w:lineRule="exact" w:after="120"/>
        <w:snapToGrid w:val="0"/>
        <w:snapToGrid w:val="0"/>
        <w:snapToGrid w:val="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snapToGrid w:val="0"/>
        <w:snapToGrid w:val="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snapToGrid w:val="0"/>
        <w:snapToGrid w:val="0"/>
        <w:snapToGrid w:val="0"/>
      </w:pPr>
      <w:r>
        <w:t>K03 문구와 수량 입력  R06~08 R31</w:t>
      </w:r>
    </w:p>
    <w:p>
      <w:pPr>
        <w:snapToGrid w:val="0"/>
        <w:spacing w:line="320" w:lineRule="exact" w:after="120"/>
        <w:snapToGrid w:val="0"/>
        <w:snapToGrid w:val="0"/>
        <w:snapToGrid w:val="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snapToGrid w:val="0"/>
        <w:snapToGrid w:val="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snapToGrid w:val="0"/>
        <w:snapToGrid w:val="0"/>
        <w:snapToGrid w:val="0"/>
      </w:pPr>
      <w:r>
        <w:t>K04 원문과 빈 명판  R07 R13</w:t>
      </w:r>
    </w:p>
    <w:p>
      <w:pPr>
        <w:snapToGrid w:val="0"/>
        <w:spacing w:line="320" w:lineRule="exact" w:after="120"/>
        <w:snapToGrid w:val="0"/>
        <w:snapToGrid w:val="0"/>
        <w:snapToGrid w:val="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snapToGrid w:val="0"/>
        <w:snapToGrid w:val="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snapToGrid w:val="0"/>
        <w:snapToGrid w:val="0"/>
        <w:snapToGrid w:val="0"/>
      </w:pPr>
      <w:r>
        <w:t>K05 명시적인 배치 실행  R14 R15 R31</w:t>
      </w:r>
    </w:p>
    <w:p>
      <w:pPr>
        <w:snapToGrid w:val="0"/>
        <w:spacing w:line="320" w:lineRule="exact" w:after="120"/>
        <w:snapToGrid w:val="0"/>
        <w:snapToGrid w:val="0"/>
        <w:snapToGrid w:val="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snapToGrid w:val="0"/>
        <w:snapToGrid w:val="0"/>
        <w:snapToGrid w:val="0"/>
      </w:pPr>
      <w:r>
        <w:t>확인할 사례: 사람이 지정한 전체 줄 구성을 유지하고 다른 위치에 자동 줄바꿈을 추가하지 않는다. 크기·자폭·위치는 다시 맞춘다. 한 영역의 모든 줄은 같은 크기다. 미반영 결과는 최신 출력으로 취급하지 않는다. 상세 동작은 15·24~26장을 따른다.</w:t>
      </w:r>
    </w:p>
    <w:p>
      <w:pPr>
        <w:pStyle w:val="Heading1"/>
        <w:pageBreakBefore/>
        <w:snapToGrid w:val="0"/>
        <w:spacing w:line="440" w:lineRule="exact" w:after="120"/>
        <w:snapToGrid w:val="0"/>
        <w:snapToGrid w:val="0"/>
        <w:snapToGrid w:val="0"/>
        <w:snapToGrid w:val="0"/>
      </w:pPr>
      <w:r>
        <w:t>2 자동 배치와 기록의 합의된 요구</w:t>
      </w:r>
    </w:p>
    <w:p>
      <w:pPr>
        <w:pStyle w:val="Heading2"/>
        <w:snapToGrid w:val="0"/>
        <w:spacing w:line="360" w:lineRule="exact" w:after="120" w:before="200"/>
        <w:snapToGrid w:val="0"/>
        <w:snapToGrid w:val="0"/>
        <w:snapToGrid w:val="0"/>
        <w:snapToGrid w:val="0"/>
      </w:pPr>
      <w:r>
        <w:t>K06 필수 조건과 조각 조건  R10 R11 R24 R30</w:t>
      </w:r>
    </w:p>
    <w:p>
      <w:pPr>
        <w:snapToGrid w:val="0"/>
        <w:spacing w:line="320" w:lineRule="exact" w:after="120"/>
        <w:snapToGrid w:val="0"/>
        <w:snapToGrid w:val="0"/>
        <w:snapToGrid w:val="0"/>
        <w:snapToGrid w:val="0"/>
      </w:pPr>
      <w:r>
        <w:t>홀·허용 경계와 원문 보존은 정상·참고 결과 모두 지킨다. 조각은 같은 디자인의 같은 텍스트 영역끼리 기준 커터를 최대한 유지한다. 정상 범위에서 해결되지 않으면 줄 수 확대와 필요한 크기 축소를 검토한다. 적용 자폭 하한을 유지하며 가능한 큰 글자를 찾고, 기준 커터의 크기 조건 미달은 경고한다. 인쇄에는 커터 평가·제한·경고를 적용하지 않는다.</w:t>
      </w:r>
    </w:p>
    <w:p>
      <w:pPr>
        <w:pStyle w:val="Heading2"/>
        <w:snapToGrid w:val="0"/>
        <w:spacing w:line="360" w:lineRule="exact" w:after="120" w:before="200"/>
        <w:snapToGrid w:val="0"/>
        <w:snapToGrid w:val="0"/>
        <w:snapToGrid w:val="0"/>
        <w:snapToGrid w:val="0"/>
      </w:pPr>
      <w:r>
        <w:t>K07 스타일과 후보 선택  R10 R11 R22</w:t>
      </w:r>
    </w:p>
    <w:p>
      <w:pPr>
        <w:snapToGrid w:val="0"/>
        <w:spacing w:line="320" w:lineRule="exact" w:after="120"/>
        <w:snapToGrid w:val="0"/>
        <w:snapToGrid w:val="0"/>
        <w:snapToGrid w:val="0"/>
        <w:snapToGrid w:val="0"/>
      </w:pPr>
      <w:r>
        <w:t>기본 글자 크기는 사람이 정한다. 한 영역의 모든 줄은 같은 크기이며 자폭은 줄별로 조정한다. 정상 자동 배치는 디자인의 선호 줄 수 범위를 먼저 지키고, 그 안에서 가능한 큰 글자 크기를 유지한다. 줄바꿈과 자폭으로 맞추다가 커터 기준을 지키기 어려우면 크기를 축소한다. 범위 밖 배치는 참고 결과와 경고로 구분한다. 75×25·1~3줄·4.5mm·80%는 특정 디자인 조건이다.</w:t>
      </w:r>
    </w:p>
    <w:p>
      <w:pPr>
        <w:pStyle w:val="Heading2"/>
        <w:snapToGrid w:val="0"/>
        <w:spacing w:line="360" w:lineRule="exact" w:after="120" w:before="200"/>
        <w:snapToGrid w:val="0"/>
        <w:snapToGrid w:val="0"/>
        <w:snapToGrid w:val="0"/>
        <w:snapToGrid w:val="0"/>
      </w:pPr>
      <w:r>
        <w:t>K08 패턴과 과거 배치  R09 R17 R22 R26</w:t>
      </w:r>
    </w:p>
    <w:p>
      <w:pPr>
        <w:snapToGrid w:val="0"/>
        <w:spacing w:line="320" w:lineRule="exact" w:after="120"/>
        <w:snapToGrid w:val="0"/>
        <w:snapToGrid w:val="0"/>
        <w:snapToGrid w:val="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 초기 문구 분석을 통한 패턴 제안과 사용자의 직접 등록을 모두 지원한다. 18~21장에서 요구와 검토 초안을 구분한다.</w:t>
      </w:r>
    </w:p>
    <w:p>
      <w:pPr>
        <w:pStyle w:val="Heading2"/>
        <w:snapToGrid w:val="0"/>
        <w:spacing w:line="360" w:lineRule="exact" w:after="120" w:before="200"/>
        <w:snapToGrid w:val="0"/>
        <w:snapToGrid w:val="0"/>
        <w:snapToGrid w:val="0"/>
        <w:snapToGrid w:val="0"/>
      </w:pPr>
      <w:r>
        <w:t>K09 초기 기준 조율과 공유  R18 R19 R32~34</w:t>
      </w:r>
    </w:p>
    <w:p>
      <w:pPr>
        <w:snapToGrid w:val="0"/>
        <w:spacing w:line="320" w:lineRule="exact" w:after="120"/>
        <w:snapToGrid w:val="0"/>
        <w:snapToGrid w:val="0"/>
        <w:snapToGrid w:val="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snapToGrid w:val="0"/>
        <w:snapToGrid w:val="0"/>
        <w:snapToGrid w:val="0"/>
      </w:pPr>
      <w:r>
        <w:t>K10 저장과 출력  R16 R17 R20 R25~28 R34</w:t>
      </w:r>
    </w:p>
    <w:p>
      <w:pPr>
        <w:snapToGrid w:val="0"/>
        <w:spacing w:line="320" w:lineRule="exact" w:after="120"/>
        <w:snapToGrid w:val="0"/>
        <w:snapToGrid w:val="0"/>
        <w:snapToGrid w:val="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snapToGrid w:val="0"/>
        <w:snapToGrid w:val="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snapToGrid w:val="0"/>
        <w:snapToGrid w:val="0"/>
        <w:snapToGrid w:val="0"/>
      </w:pPr>
      <w:r>
        <w:t>3 구현 전에 해결할 설계 항목</w:t>
      </w:r>
    </w:p>
    <w:p>
      <w:pPr>
        <w:snapToGrid w:val="0"/>
        <w:spacing w:line="320" w:lineRule="exact" w:after="120"/>
        <w:snapToGrid w:val="0"/>
        <w:snapToGrid w:val="0"/>
        <w:snapToGrid w:val="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blHeader/>
          <w:cantSplit/>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완료 시 남길 결과</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항목별 결합표, 값의 출처, 합쳐진 설정의 유효성 검사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r>
              <w:rPr>
                <w:sz w:val="20"/>
              </w:rPr>
              <w:t>배치 평가와 공통 패턴</w:t>
              <w:br/>
              <w:t>후보 보존·크기 우선·예외 분리는 38장의 시험 범위에서 확인. 일반 인식·결합·동점·탐색 종료 정책은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후보 선택과 경고 판정의 분리, 과도한 묶음 방지 사례</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sz w:val="20"/>
              </w:rPr>
              <w:t>문구 수정과 재배치</w:t>
              <w:br/>
              <w:t>미갱신·계산 중 수정·늦은 결과의 차단은 41장 시험에서 확인. 실제 UI와 수동 줄바꿈 편집 연결은 미검증.</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변경별 보존·재계산·미반영 상태의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sz w:val="20"/>
              </w:rPr>
              <w:t>현재 기준과 과거 기록</w:t>
              <w:br/>
              <w:t>100행 저장·재열기·동일 조건 재계산 확인. 공용 기준 변경으로 과거 결과는 바뀌지 않음. 초안 저장·공동 편집·보관 정책은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기준·참고 기록·보관 기록의 관계와 갱신 절차</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형상 제약의 계산 경계</w:t>
              <w:br/>
              <w:t>외곽·홀·지정 경계를 검사한다. 영역 간 겹침 검사는 제외. 선 두께·곡선·계산 오차를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조건의 수학적 의미와 배치 불가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sz w:val="20"/>
              </w:rPr>
              <w:t>완료와 출력의 경계</w:t>
              <w:br/>
              <w:t>최신 배치만 저장·출력하고 정상·참고 결과를 분리하는 통합 시험 확인. 수량 표현·현장 확인 절차·동기화 복구는 남음.</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출력 가능 상태, 경고 식별, 소속·수량 보존 규칙</w:t>
            </w:r>
          </w:p>
        </w:tc>
      </w:tr>
    </w:tbl>
    <w:p>
      <w:pPr>
        <w:pStyle w:val="Heading2"/>
        <w:snapToGrid w:val="0"/>
        <w:spacing w:line="360" w:lineRule="exact" w:after="120" w:before="200"/>
        <w:snapToGrid w:val="0"/>
        <w:snapToGrid w:val="0"/>
        <w:snapToGrid w:val="0"/>
        <w:snapToGrid w:val="0"/>
      </w:pPr>
      <w:r>
        <w:t>핵심 설계와 함께 준비할 검증 자료</w:t>
      </w:r>
    </w:p>
    <w:p>
      <w:pPr>
        <w:snapToGrid w:val="0"/>
        <w:spacing w:line="320" w:lineRule="exact" w:after="120"/>
        <w:snapToGrid w:val="0"/>
        <w:snapToGrid w:val="0"/>
        <w:snapToGrid w:val="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snapToGrid w:val="0"/>
        <w:snapToGrid w:val="0"/>
        <w:snapToGrid w:val="0"/>
      </w:pPr>
      <w:r>
        <w:t>지금 보류해도 되는 항목</w:t>
      </w:r>
    </w:p>
    <w:p>
      <w:pPr>
        <w:snapToGrid w:val="0"/>
        <w:spacing w:line="320" w:lineRule="exact" w:after="120"/>
        <w:snapToGrid w:val="0"/>
        <w:snapToGrid w:val="0"/>
        <w:snapToGrid w:val="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snapToGrid w:val="0"/>
        <w:snapToGrid w:val="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val="0"/>
        <w:snapToGrid w:val="0"/>
        <w:spacing w:line="440" w:lineRule="exact" w:after="120"/>
        <w:snapToGrid w:val="0"/>
        <w:snapToGrid w:val="0"/>
        <w:snapToGrid w:val="0"/>
        <w:snapToGrid w:val="0"/>
      </w:pPr>
      <w:r>
        <w:t>4 합의한 동작과 남은 상세 설계</w:t>
      </w:r>
    </w:p>
    <w:p>
      <w:pPr>
        <w:pStyle w:val="Heading2"/>
        <w:snapToGrid w:val="0"/>
        <w:spacing w:line="360" w:lineRule="exact" w:after="120" w:before="200"/>
        <w:snapToGrid w:val="0"/>
        <w:snapToGrid w:val="0"/>
        <w:snapToGrid w:val="0"/>
        <w:snapToGrid w:val="0"/>
      </w:pPr>
      <w:r>
        <w:t>D01 레이어 우선순위와 평가 중요도</w:t>
      </w:r>
    </w:p>
    <w:p>
      <w:pPr>
        <w:snapToGrid w:val="0"/>
        <w:spacing w:line="320" w:lineRule="exact" w:after="120"/>
        <w:snapToGrid w:val="0"/>
        <w:snapToGrid w:val="0"/>
        <w:snapToGrid w:val="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blHeader/>
          <w:cantSplit/>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결합 동작과 설계 상태</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모두 만족해야 한다. 점수나 다른 기준으로 해제하지 않는다.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상위에서 지정한 값을 사용한다. 지정을 제거하면 아래 값을 따른다. 이 동작은 합의되었다.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레이어로 최종값을 정한 뒤 범위 모순을 검사하는 안. 커터 경고값과 절대 금지값을 구분하며 세부 항목은 미정이다.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적용하며 같은 기능은 중복 가산하지 않는다. 적용값과 강도는 상위 지정값을 따른다. 기능 식별은 상세 설계한다.</w:t>
            </w:r>
          </w:p>
        </w:tc>
      </w:tr>
    </w:tbl>
    <w:p>
      <w:pPr>
        <w:snapToGrid w:val="0"/>
        <w:spacing w:line="320" w:lineRule="exact" w:after="120"/>
        <w:snapToGrid w:val="0"/>
        <w:snapToGrid w:val="0"/>
        <w:snapToGrid w:val="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snapToGrid w:val="0"/>
        <w:snapToGrid w:val="0"/>
        <w:snapToGrid w:val="0"/>
      </w:pPr>
      <w:r>
        <w:t>D03 자동 맞춤과 D04 현재 기준 운영</w:t>
      </w:r>
    </w:p>
    <w:p>
      <w:pPr>
        <w:snapToGrid w:val="0"/>
        <w:spacing w:line="320" w:lineRule="exact" w:after="120"/>
        <w:snapToGrid w:val="0"/>
        <w:snapToGrid w:val="0"/>
        <w:snapToGrid w:val="0"/>
        <w:snapToGrid w:val="0"/>
      </w:pPr>
      <w:r>
        <w:t>줄바꿈 지정 후 자폭·크기·위치는 자동 맞춤한다. 개별 수정의 계속 적용 여부는 도안자가 선택한다. 일반 주문은 현재 기준을 사용하고 특수 결과가 자동으로 기준이 되지는 않는다. 기준 교체의 적용 시점과 참고 기록 재평가 절차는 5장, 수정 반영은 8장에 정리했다.</w:t>
      </w:r>
    </w:p>
    <w:p>
      <w:pPr>
        <w:pStyle w:val="Heading2"/>
        <w:snapToGrid w:val="0"/>
        <w:spacing w:line="360" w:lineRule="exact" w:after="120" w:before="200"/>
        <w:snapToGrid w:val="0"/>
        <w:snapToGrid w:val="0"/>
        <w:snapToGrid w:val="0"/>
        <w:snapToGrid w:val="0"/>
      </w:pPr>
      <w:r>
        <w:t>핵심 구현에 들어가는 조건</w:t>
      </w:r>
    </w:p>
    <w:p>
      <w:pPr>
        <w:snapToGrid w:val="0"/>
        <w:spacing w:line="320" w:lineRule="exact" w:after="120"/>
        <w:snapToGrid w:val="0"/>
        <w:snapToGrid w:val="0"/>
        <w:snapToGrid w:val="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snapToGrid w:val="0"/>
        <w:snapToGrid w:val="0"/>
        <w:snapToGrid w:val="0"/>
      </w:pPr>
      <w:r>
        <w:t>변경 관리와 선행 개발</w:t>
      </w:r>
    </w:p>
    <w:p>
      <w:pPr>
        <w:snapToGrid w:val="0"/>
        <w:spacing w:line="320" w:lineRule="exact" w:after="120"/>
        <w:snapToGrid w:val="0"/>
        <w:snapToGrid w:val="0"/>
        <w:snapToGrid w:val="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snapToGrid w:val="0"/>
        <w:snapToGrid w:val="0"/>
        <w:snapToGrid w:val="0"/>
      </w:pPr>
      <w:r>
        <w:t>근거: 요구사항 정의서 v0.7, 첫 구현 작업계획 v0.1, 2026년 10월 3~5일 논의. 18~21장은 패턴 준비 요구, 22~23장은 포함 관계의 최신 결정과 검증 결과다. 문서 개정은 핵심 구현 착수나 현장 검증 완료를 뜻하지 않는다.</w:t>
      </w:r>
    </w:p>
    <w:p>
      <w:pPr>
        <w:pStyle w:val="Heading1"/>
        <w:pageBreakBefore/>
        <w:spacing w:line="440" w:lineRule="exact" w:after="120"/>
        <w:snapToGrid w:val="0"/>
        <w:snapToGrid w:val="0"/>
        <w:snapToGrid w:val="0"/>
        <w:snapToGrid w:val="0"/>
      </w:pPr>
      <w:r>
        <w:t>5 변경된 요구의 검증 사례</w:t>
      </w:r>
    </w:p>
    <w:p>
      <w:pPr>
        <w:spacing w:line="320" w:lineRule="exact" w:after="120"/>
        <w:snapToGrid w:val="0"/>
        <w:snapToGrid w:val="0"/>
        <w:snapToGrid w:val="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blHeader/>
          <w:cantSplit/>
          <w:tblHeader/>
          <w:cantSplit/>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기대 동작</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최종 기본 자폭은 90%. 상위 지정을 제거하면 하위 값을 따르며, 지정한 상태에서는 하위 변경이 상위값을 덮지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기능이 여러 기준에 포함되어도 점수가 중복 가산되지 않는지 확인한다. 세부 기능 식별은 설계 대상이다.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지정한 전체 줄 구성을 유지한다. 자동 경계를 추가하지 않고 자폭·영역 전체 크기·위치를 다시 계산한다.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디자인의 같은 영역에서 기본 커터 조건을 최대한 유지한다. 어려우면 해당 명판·영역을 경고한다. 금지 구역 후보는 정상 출력하지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평가·제한·경고를 적용하지 않는다. 원문 보존과 공간 조건, 일반적인 가독성 평가는 유지한다.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일반 주문의 현재 기준이 바뀌지 않는다. 다음 일반 주문에 특수 결과를 자동 적용하지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디자인 작업은 새 기준을 사용한다. 진행 중 작업은 명시적으로 갱신하기 전까지 유지하고, 완료 결과는 바꾸지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snapToGrid w:val="0"/>
        <w:snapToGrid w:val="0"/>
        <w:snapToGrid w:val="0"/>
      </w:pPr>
      <w:r>
        <w:t>현재 기준 교체의 적용 시점</w:t>
      </w:r>
    </w:p>
    <w:p>
      <w:pPr>
        <w:spacing w:line="320" w:lineRule="exact" w:after="120"/>
        <w:snapToGrid w:val="0"/>
        <w:snapToGrid w:val="0"/>
        <w:snapToGrid w:val="0"/>
        <w:snapToGrid w:val="0"/>
      </w:pPr>
      <w:r>
        <w:t>디자인별 작업 시작 시 적용 기준을 고정한다. 새 작업은 현재 기준을 사용하고 진행 중 작업은 명시적으로 갱신·재배치하기 전까지 기존 기준을 유지한다. 완료 결과는 바꾸지 않는다. 공통 규칙을 바꾸더라도 모든 디자인을 동시에 갱신할 필요는 없다.</w:t>
      </w:r>
    </w:p>
    <w:p>
      <w:pPr>
        <w:pStyle w:val="Heading2"/>
        <w:spacing w:line="360" w:lineRule="exact" w:after="120" w:before="200"/>
        <w:snapToGrid w:val="0"/>
        <w:snapToGrid w:val="0"/>
        <w:snapToGrid w:val="0"/>
        <w:snapToGrid w:val="0"/>
      </w:pPr>
      <w:r>
        <w:t>기준과 참고 기록을 함께 갱신</w:t>
      </w:r>
    </w:p>
    <w:p>
      <w:pPr>
        <w:spacing w:line="320" w:lineRule="exact" w:after="120"/>
        <w:snapToGrid w:val="0"/>
        <w:snapToGrid w:val="0"/>
        <w:snapToGrid w:val="0"/>
        <w:snapToGrid w:val="0"/>
      </w:pPr>
      <w:r>
        <w:t>정상 참고 문구를 새 기준으로 재배치해 개별 결과와 관련 패턴을 비교한다. 시험에서는 과거 배치의 직접 재사용을 제외한다. 문제를 조정한 뒤 디자인의 적용 기준과 참고 배치를 함께 채택한다. 옛 결과와 특수 결과는 보관하며 정상 참고 대상에 자동 편입하지 않는다. 상세 선별 항목은 후속 설계한다.</w:t>
      </w:r>
    </w:p>
    <w:p>
      <w:pPr>
        <w:pStyle w:val="Heading1"/>
        <w:pageBreakBefore/>
        <w:spacing w:line="440" w:lineRule="exact" w:after="120"/>
        <w:snapToGrid w:val="0"/>
        <w:snapToGrid w:val="0"/>
        <w:snapToGrid w:val="0"/>
      </w:pPr>
      <w:r>
        <w:t>6 줄바꿈 규칙의 구성과 적용 범위</w:t>
      </w:r>
    </w:p>
    <w:p>
      <w:pPr>
        <w:spacing w:line="320" w:lineRule="exact" w:after="120"/>
        <w:snapToGrid w:val="0"/>
        <w:snapToGrid w:val="0"/>
        <w:snapToGrid w:val="0"/>
      </w:pPr>
      <w:r>
        <w:t>영어 표현·패턴 통일은 세부 규칙의 묶음이다. 패턴 인식, 줄바꿈 후보 생성, 후보 평가를 분리한다. 아래 최소 구성은 설계 초안이며 점수 함수와 수치는 아직 정하지 않았다. 모든 항목을 일반 작업 화면에 노출한다는 뜻은 아니다.</w:t>
      </w:r>
    </w:p>
    <w:tbl>
      <w:tblPr>
        <w:tblW w:type="auto" w:w="0"/>
        <w:tblLayout w:type="fixed"/>
        <w:tblLook w:firstColumn="1" w:firstRow="1" w:lastColumn="0" w:lastRow="0" w:noHBand="0" w:noVBand="1" w:val="04A0"/>
      </w:tblPr>
      <w:tblGrid>
        <w:gridCol w:w="2016"/>
        <w:gridCol w:w="4176"/>
        <w:gridCol w:w="3888"/>
      </w:tblGrid>
      <w:tr>
        <w:trPr>
          <w:tblHeader/>
          <w:cantSplit/>
          <w:tblHeader/>
          <w:cantSplit/>
          <w:tblHeade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세부 규칙</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조정할 내용</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기본 적용 위치</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표현 목록, 함께 두기 선호 또는 분리 금지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표현 정보</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번호와 식별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연결할 표현 형태와 범위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 처리</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내부 분리 여부, 독립 줄 선호</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패턴 인식</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참고 범위, 확인된 관계와 제외 관계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고객사와 선택적 세부 그룹</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경계 통일</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맞출 경계, 통일 선호 정도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 기준과 디자인별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줄 수</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정상 줄 수 범위와 범위 밖 참고 배치·경고</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줄별 균형</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짧은 줄, 실제 폭과 자폭 차이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크기와 자폭 유지</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기준값, 조정 범위와 변화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bl>
    <w:p>
      <w:pPr>
        <w:pStyle w:val="Heading2"/>
        <w:spacing w:line="360" w:lineRule="exact" w:after="120" w:before="200"/>
        <w:snapToGrid w:val="0"/>
        <w:snapToGrid w:val="0"/>
        <w:snapToGrid w:val="0"/>
      </w:pPr>
      <w:r>
        <w:t>항상 지킬 조건과 조각 조건</w:t>
      </w:r>
    </w:p>
    <w:p>
      <w:pPr>
        <w:spacing w:line="320" w:lineRule="exact" w:after="120"/>
        <w:snapToGrid w:val="0"/>
        <w:snapToGrid w:val="0"/>
        <w:snapToGrid w:val="0"/>
      </w:pPr>
      <w:r>
        <w:t>홀 회피·허용 경계 준수·원문 보존은 항상 적용한다. 조각의 커터 일관성은 같은 디자인의 같은 텍스트 영역을 기준으로 한다. 한 명판의 타이틀과 보조 문구는 서로 다른 커터를 사용할 수 있다. 감점, 금지 구역, 커터 조건 변화 경고는 구분하며 인쇄에는 커터 관련 처리를 적용하지 않는다.</w:t>
      </w:r>
    </w:p>
    <w:p>
      <w:pPr>
        <w:pStyle w:val="Heading2"/>
        <w:spacing w:line="360" w:lineRule="exact" w:after="120" w:before="200"/>
        <w:snapToGrid w:val="0"/>
        <w:snapToGrid w:val="0"/>
        <w:snapToGrid w:val="0"/>
      </w:pPr>
      <w:r>
        <w:t>레이어와 점수의 구분</w:t>
      </w:r>
    </w:p>
    <w:p>
      <w:pPr>
        <w:spacing w:line="320" w:lineRule="exact" w:after="120"/>
        <w:snapToGrid w:val="0"/>
        <w:snapToGrid w:val="0"/>
        <w:snapToGrid w:val="0"/>
      </w:pPr>
      <w:r>
        <w:t>레이어 우선순위는 최종 설정값을 정한다. 평가의 중요도는 별도의 설정이다. 같은 기능이 여러 묶음에 있어도 한 번만 평가하고 미지정 값은 아래에서 가져온다. 일반 사용자에게 정규식이나 조건식을 직접 작성하게 하지 않는 방향이며, 구체적인 UI는 보류한다.</w:t>
      </w:r>
    </w:p>
    <w:p>
      <w:pPr>
        <w:pStyle w:val="Heading1"/>
        <w:pageBreakBefore/>
        <w:spacing w:line="440" w:lineRule="exact" w:after="120"/>
        <w:snapToGrid w:val="0"/>
        <w:snapToGrid w:val="0"/>
        <w:snapToGrid w:val="0"/>
      </w:pPr>
      <w:r>
        <w:t>7 후보 생성과 패턴 적용</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위치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초기 동작</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 사이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줄바꿈 후보로 사용한다.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괄호 묶음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공백이 없어도 후보를 추가한다. 반드시 끊지는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중간 괄호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괄호라는 이유만으로 후보를 추가하지 않는다. 공백이 있으면 일반 후보에 포함된다.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단어와 식별번호 내부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기본적으로 자동 분리하지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하이픈과 슬래시</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기호라는 이유만으로 일괄 분리하지 않는다. 필요한 표현은 후속 검토한다.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사용자 지정 줄바꿈</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작업에서 유지하며 크기·자폭·위치를 자동 맞춤한다.</w:t>
            </w:r>
          </w:p>
        </w:tc>
      </w:tr>
    </w:tbl>
    <w:p>
      <w:pPr>
        <w:spacing w:line="320" w:lineRule="exact" w:after="120"/>
        <w:snapToGrid w:val="0"/>
        <w:snapToGrid w:val="0"/>
        <w:snapToGrid w:val="0"/>
      </w:pPr>
      <w:r>
        <w:t>끝 공백은 마지막 괄호 판정에서만 제외해 살펴보고 원문은 보존한다. MONITOR(OWS21)는 후보가 추가되며, RJ45(1-PORT) FOR …의 괄호는 이 규칙에 해당하지 않는다. RJ45(1-PORT)로 끝나면 후보에 포함되지만 함께 둘 표현 평가로 유지할 수 있다.</w:t>
      </w:r>
    </w:p>
    <w:p>
      <w:pPr>
        <w:pStyle w:val="Heading2"/>
        <w:spacing w:line="360" w:lineRule="exact" w:after="120" w:before="200"/>
        <w:snapToGrid w:val="0"/>
        <w:snapToGrid w:val="0"/>
        <w:snapToGrid w:val="0"/>
      </w:pPr>
      <w:r>
        <w:t>표현 공유와 명판 계열 통일</w:t>
      </w:r>
    </w:p>
    <w:p>
      <w:pPr>
        <w:spacing w:line="320" w:lineRule="exact" w:after="120"/>
        <w:snapToGrid w:val="0"/>
        <w:snapToGrid w:val="0"/>
        <w:snapToGrid w:val="0"/>
      </w:pPr>
      <w:r>
        <w:t>같은 표현을 포함하는 것과 같은 명판 계열인 것은 다르다. 패턴은 어느 고객 범위에서 어떤 문구의 어떤 경계를 맞출지로 기록하는 초안이다. 공통 단어 하나나 부분 포함만으로 전체 배치를 연동하지 않는다. 관계가 연결된다는 이유만으로 모든 문구를 한 계열로 확장하지 않는다.</w:t>
      </w:r>
    </w:p>
    <w:p>
      <w:pPr>
        <w:spacing w:line="320" w:lineRule="exact" w:after="120"/>
        <w:snapToGrid w:val="0"/>
        <w:snapToGrid w:val="0"/>
        <w:snapToGrid w:val="0"/>
      </w:pPr>
      <w:r>
        <w:t>S/G ALARM … STOP P/B에서는 꼬리말 앞 경계를 맞출 수 있다. 꼬리말이 없는 S/G ALARM BUZZER까지 두 줄로 강제하지 않는다. 관련 문구라도 지나친 축소나 줄 수 증가가 생기면 경계 통일을 완화할 수 있다. 세부 인식 기준과 평가 관계는 미정이다.</w:t>
      </w:r>
    </w:p>
    <w:p>
      <w:pPr>
        <w:pStyle w:val="Heading2"/>
        <w:spacing w:line="360" w:lineRule="exact" w:after="120" w:before="200"/>
        <w:snapToGrid w:val="0"/>
        <w:snapToGrid w:val="0"/>
        <w:snapToGrid w:val="0"/>
      </w:pPr>
      <w:r>
        <w:t>기준 준비와 일반 주문의 차이</w:t>
      </w:r>
    </w:p>
    <w:p>
      <w:pPr>
        <w:spacing w:line="320" w:lineRule="exact" w:after="120"/>
        <w:snapToGrid w:val="0"/>
        <w:snapToGrid w:val="0"/>
        <w:snapToGrid w:val="0"/>
      </w:pPr>
      <w:r>
        <w:t>기준 준비에서는 관련 사례를 함께 재평가한다. 일반 주문의 새 문구는 확정 기준에 최대한 맞추며 기준을 자동 교체하지 않는다. 약한 관계마다 작업자에게 선택을 요구하지 않는 방향이다. 이미 확정한 패턴과 일회성 수정은 구분한다.</w:t>
      </w:r>
    </w:p>
    <w:p>
      <w:pPr>
        <w:pStyle w:val="Heading1"/>
        <w:pageBreakBefore/>
        <w:spacing w:line="440" w:lineRule="exact" w:after="120"/>
        <w:snapToGrid w:val="0"/>
        <w:snapToGrid w:val="0"/>
        <w:snapToGrid w:val="0"/>
      </w:pPr>
      <w:r>
        <w:t>8 수동 수정과 규칙 반영</w:t>
      </w:r>
    </w:p>
    <w:p>
      <w:pPr>
        <w:spacing w:line="320" w:lineRule="exact" w:after="120"/>
        <w:snapToGrid w:val="0"/>
        <w:snapToGrid w:val="0"/>
        <w:snapToGrid w:val="0"/>
      </w:pPr>
      <w:r>
        <w:t>도안자가 줄바꿈을 수정하면 우선 해당 결과를 자동 맞춤한다. 다른 명판이나 공통 기준은 즉시 변경하지 않는다. 규칙에 계속 반영할지는 작업자가 선택하고, 공통 핵심 변경은 기존 관리자 확인 범위를 따른다.</w:t>
      </w:r>
    </w:p>
    <w:tbl>
      <w:tblPr>
        <w:tblW w:type="auto" w:w="0"/>
        <w:tblLayout w:type="fixed"/>
        <w:tblLook w:firstColumn="1" w:firstRow="1" w:lastColumn="0" w:lastRow="0" w:noHBand="0" w:noVBand="1" w:val="04A0"/>
      </w:tblPr>
      <w:tblGrid>
        <w:gridCol w:w="3456"/>
        <w:gridCol w:w="6624"/>
      </w:tblGrid>
      <w:tr>
        <w:trPr>
          <w:tblHeader/>
          <w:cantSplit/>
          <w:tblHeader/>
          <w:cantSplit/>
          <w:tblHeade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수정 의도</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검토할 변경</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계열을 인식하지 못함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패턴 소속과 변하는 부분의 인식을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계열이나 경계가 부적절함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관계는 유지하고 경계 통일 조건을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하나의 표현이 나뉨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 또는 분리 금지 범위를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여러 사례에서 균형이 나쁨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디자인의 균형 평가를 비교 조정</w:t>
            </w:r>
          </w:p>
        </w:tc>
      </w:tr>
    </w:tbl>
    <w:p>
      <w:pPr>
        <w:pStyle w:val="Heading2"/>
        <w:spacing w:line="360" w:lineRule="exact" w:after="120" w:before="200"/>
        <w:snapToGrid w:val="0"/>
        <w:snapToGrid w:val="0"/>
        <w:snapToGrid w:val="0"/>
      </w:pPr>
      <w:r>
        <w:t>시험과 반영 절차</w:t>
      </w:r>
    </w:p>
    <w:p>
      <w:pPr>
        <w:spacing w:line="320" w:lineRule="exact" w:after="120"/>
        <w:snapToGrid w:val="0"/>
        <w:snapToGrid w:val="0"/>
        <w:snapToGrid w:val="0"/>
      </w:pPr>
      <w:r>
        <w:t>1. 수정본을 보존한다. 원래 결과와 수정 결과의 줄 수·크기·자폭, 관련 패턴과 설정 출처를 비교한다. 수정 배치가 후보에 없었다면 평가 점수만 바꾸지 않고 후보 생성부터 검토한다.</w:t>
      </w:r>
    </w:p>
    <w:p>
      <w:pPr>
        <w:spacing w:line="320" w:lineRule="exact" w:after="120"/>
        <w:snapToGrid w:val="0"/>
        <w:snapToGrid w:val="0"/>
        <w:snapToGrid w:val="0"/>
      </w:pPr>
      <w:r>
        <w:t>2. 규칙 변경안을 별도로 시험한다. 검증 대상의 수동 줄바꿈 고정과 과거 배치 직접 재사용을 제외한다. 정상적인 표현 정보와 패턴 참고까지 버린다는 뜻은 아니다. 실제 작업 중인 수정본은 바꾸지 않는다.</w:t>
      </w:r>
    </w:p>
    <w:p>
      <w:pPr>
        <w:spacing w:line="320" w:lineRule="exact" w:after="120"/>
        <w:snapToGrid w:val="0"/>
        <w:snapToGrid w:val="0"/>
        <w:snapToGrid w:val="0"/>
      </w:pPr>
      <w:r>
        <w:t>3. 수정한 문구, 관련 문구, 유지해야 할 반례와 긴 문구를 함께 비교한다. 시험 취소 시 기존 상태를 유지하고 채택 시 시험한 설정과 결과를 함께 반영한다.</w:t>
      </w:r>
    </w:p>
    <w:tbl>
      <w:tblPr>
        <w:tblW w:type="auto" w:w="0"/>
        <w:tblLayout w:type="fixed"/>
        <w:tblLook w:firstColumn="1" w:firstRow="1" w:lastColumn="0" w:lastRow="0" w:noHBand="0" w:noVBand="1" w:val="04A0"/>
      </w:tblPr>
      <w:tblGrid>
        <w:gridCol w:w="3024"/>
        <w:gridCol w:w="7056"/>
      </w:tblGrid>
      <w:tr>
        <w:trPr>
          <w:tblHeader/>
          <w:cantSplit/>
          <w:tblHeader/>
          <w:cantSplit/>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적용 선택</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보존과 영향</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결과만</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작업 결과로 보존하며 향후 기준에 자동 편입하지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작업의 관련 항목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임시 규칙의 범위를 기록하며 다음 주문으로 자동 전파하지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이후에도 계속 적용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영향 비교와 필요한 확인 후 현재 기준 및 참고 기록을 갱신</w:t>
            </w:r>
          </w:p>
        </w:tc>
      </w:tr>
    </w:tbl>
    <w:p>
      <w:pPr>
        <w:spacing w:line="320" w:lineRule="exact" w:after="120"/>
        <w:snapToGrid w:val="0"/>
        <w:snapToGrid w:val="0"/>
        <w:snapToGrid w:val="0"/>
      </w:pPr>
      <w:r>
        <w:t>수동 수정만으로 일반 규칙을 자동 작성하는 기능은 보류한다. 작업 결과·규칙 변경안·검증 사례를 구분한다. 정확한 경계를 요구한 사례는 그 위치를 검증하고, MONITOR 1 유지처럼 부분 요구인 사례는 그 성질을 검증한다. 최종 자동 선택은 하나이며 복수 대안을 동등한 정답으로 등록하지 않는다.</w:t>
      </w:r>
    </w:p>
    <w:p>
      <w:pPr>
        <w:pStyle w:val="Heading1"/>
        <w:pageBreakBefore/>
        <w:spacing w:line="440" w:lineRule="exact" w:after="120"/>
        <w:snapToGrid w:val="0"/>
        <w:snapToGrid w:val="0"/>
        <w:snapToGrid w:val="0"/>
      </w:pPr>
      <w:r>
        <w:t>9 실제 문구를 이용한 검증 기준</w:t>
      </w:r>
    </w:p>
    <w:p>
      <w:pPr>
        <w:spacing w:line="320" w:lineRule="exact" w:after="120"/>
        <w:snapToGrid w:val="0"/>
        <w:snapToGrid w:val="0"/>
        <w:snapToGrid w:val="0"/>
      </w:pPr>
      <w:r>
        <w:t>MRCE 3448 BCC의 75×25 샘플은 HY세고딕, 기본 4.5mm, 자폭 80%, 중앙 중심 정렬, 선호 1~3줄이다. 이는 해당 디자인 조건이며 다른 명판에 확대하지 않는다. 아래 LB 번호는 기존 C·V 번호와 구분한다. ↵는 줄바꿈을 뜻한다.</w:t>
      </w:r>
    </w:p>
    <w:tbl>
      <w:tblPr>
        <w:tblW w:type="auto" w:w="0"/>
        <w:tblLayout w:type="fixed"/>
        <w:tblLook w:firstColumn="1" w:firstRow="1" w:lastColumn="0" w:lastRow="0" w:noHBand="0" w:noVBand="1" w:val="04A0"/>
      </w:tblPr>
      <w:tblGrid>
        <w:gridCol w:w="864"/>
        <w:gridCol w:w="4464"/>
        <w:gridCol w:w="4752"/>
      </w:tblGrid>
      <w:tr>
        <w:trPr>
          <w:tblHeader/>
          <w:cantSplit/>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입력 또는 묶음</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기대와 상태</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LB01</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앞 후보 생성. 구조 시험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LB02</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NO.1·2 ECDIS의 MONITOR / KEYBOARD / TRACKBALL 6행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NO.[번호] ECDIS 뒤 경계 유지. 저장 결과 확인, 새 엔진 재현은 미실행.</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LB03</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NO.1~4 S/G PUMP STATUS 4행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번호별 공통 경계 유지.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LB04</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ICMS FC 21 MONITOR 1·2(OWS21)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MONITOR와 번호 연결. 최종 경계는 추가 비교 후 하나로 선정.</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LB05</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S/G ALARM BUZZER STOP P/B / FLICKER STOP P/B / BUZZER</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두 문구는 STOP P/B 앞 경계 통일. 짧은 문구는 한 줄 허용.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LB06</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MANEUVERING TABLE / MANEUVERING TABLE</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부분 표현 공유만으로 전체 줄바꿈 연동 금지. 저장 결과에서 각각 2줄·1줄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LB07</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RUDDER ANGLE IND.(CEILING/MIP)</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 RUDDER ANGLE IND. ↵ (CEILING/MIP)를 선호 기준으로 비교. 치수 재검증 전.</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LB08</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SPEED LOG REMOTE DISPLAY / EM'CY STOP P/B (ES-A)</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고립 개선과 EM'CY 독립 줄 허용을 함께 검토. 최종 위치 미확정.</w:t>
            </w:r>
          </w:p>
        </w:tc>
      </w:tr>
    </w:tbl>
    <w:p>
      <w:pPr>
        <w:pStyle w:val="Heading2"/>
        <w:spacing w:line="360" w:lineRule="exact" w:after="120" w:before="200"/>
        <w:snapToGrid w:val="0"/>
        <w:snapToGrid w:val="0"/>
        <w:snapToGrid w:val="0"/>
      </w:pPr>
      <w:r>
        <w:t>긴 문구와 일반화 방지</w:t>
      </w:r>
    </w:p>
    <w:p>
      <w:pPr>
        <w:spacing w:line="320" w:lineRule="exact" w:after="120"/>
        <w:snapToGrid w:val="0"/>
        <w:snapToGrid w:val="0"/>
        <w:snapToGrid w:val="0"/>
      </w:pPr>
      <w:r>
        <w:t>ABC3는 NO.4 ABC TEMPERATURE CONTROLLER REMOTE DISPLAY UNIT EMERGENCY CONTROL PANEL이라는 시험용 문구다. 실제 발주와 구분한다. 표현·패턴 통일, 선호 줄 수와 가공 조건의 충돌을 비교하며 과거 시험 수치 자체를 확정값으로 가져오지 않는다.</w:t>
      </w:r>
    </w:p>
    <w:p>
      <w:pPr>
        <w:pStyle w:val="Heading1"/>
        <w:pageBreakBefore/>
        <w:spacing w:line="440" w:lineRule="exact" w:after="120"/>
        <w:snapToGrid w:val="0"/>
        <w:snapToGrid w:val="0"/>
        <w:snapToGrid w:val="0"/>
      </w:pPr>
      <w:r>
        <w:t>10 확인 결과와 다음 검토 범위</w:t>
      </w:r>
    </w:p>
    <w:p>
      <w:pPr>
        <w:spacing w:line="320" w:lineRule="exact" w:after="120"/>
        <w:snapToGrid w:val="0"/>
        <w:snapToGrid w:val="0"/>
        <w:snapToGrid w:val="0"/>
      </w:pPr>
      <w:r>
        <w:t>2026년 10월 4일, 보존된 발주 문구 286행의 구조와 기존 2차 배치 결과를 확인했다. 새 패턴 인식기나 배치 엔진의 성능 검증은 수행하지 않았다.</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확인 결과</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묶음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28행. 그중 앞 공백 없이 붙은 문구 7행.</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그 외 괄호 문구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19행. 중간 괄호 사례로 마지막 괄호 규칙에 미포함.</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6행. 원문은 보존하고 끝 괄호 판정에서만 구분.</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대표 경계 시험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 유무·중간 괄호·끝 공백·미완성 괄호 5사례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분리 후 원문 복원</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28행에서 두 부분을 합쳐 원문 일치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기존 결과 대조</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ECDIS 6행, S/G PUMP 4행, ICMS 2행, S/G ALARM 3행, MANEUVERING 관련 4행. 새로운 인식 결과가 아님.</w:t>
            </w:r>
          </w:p>
        </w:tc>
      </w:tr>
    </w:tbl>
    <w:p>
      <w:pPr>
        <w:pStyle w:val="Heading2"/>
        <w:spacing w:line="360" w:lineRule="exact" w:after="120" w:before="200"/>
        <w:snapToGrid w:val="0"/>
        <w:snapToGrid w:val="0"/>
        <w:snapToGrid w:val="0"/>
      </w:pPr>
      <w:r>
        <w:t>남은 핵심 설계</w:t>
      </w:r>
    </w:p>
    <w:p>
      <w:pPr>
        <w:spacing w:line="320" w:lineRule="exact" w:after="120"/>
        <w:snapToGrid w:val="0"/>
        <w:snapToGrid w:val="0"/>
        <w:snapToGrid w:val="0"/>
      </w:pPr>
      <w:r>
        <w:t>D02의 후보 평가·패턴 준비와 검증 사례를 18~21장에 보완했다. 점수 함수·동점 처리·자동 인식·탐색 및 성능 설계는 미정이다. D03·D05·D06의 상세 구현 설계도 남아 있으며 핵심 구현 착수 조건은 아직 충족되지 않았다.</w:t>
      </w:r>
    </w:p>
    <w:p>
      <w:pPr>
        <w:pStyle w:val="Heading2"/>
        <w:spacing w:line="360" w:lineRule="exact" w:after="120" w:before="200"/>
        <w:snapToGrid w:val="0"/>
        <w:snapToGrid w:val="0"/>
        <w:snapToGrid w:val="0"/>
      </w:pPr>
      <w:r>
        <w:t>후속 검증의 통과 조건</w:t>
      </w:r>
    </w:p>
    <w:p>
      <w:pPr>
        <w:spacing w:line="320" w:lineRule="exact" w:after="120"/>
        <w:snapToGrid w:val="0"/>
        <w:snapToGrid w:val="0"/>
        <w:snapToGrid w:val="0"/>
      </w:pPr>
      <w:r>
        <w:t>동일 입력·디자인·규칙·참고 기록에서 결과가 재현되어야 한다. 행 순서 변경과 관계없는 문구 추가가 관련 없는 결과를 바꾸지 않아야 한다. 의도한 사례 개선과 반례 보존을 함께 확인하고, 가공 경고와 공간 위반을 숨기지 않는다. 다른 크기·타이틀·복수 영역·인쇄 사례도 별도로 확보한다.</w:t>
      </w:r>
    </w:p>
    <w:p>
      <w:pPr>
        <w:pStyle w:val="Heading2"/>
        <w:spacing w:line="360" w:lineRule="exact" w:after="120" w:before="200"/>
        <w:snapToGrid w:val="0"/>
        <w:snapToGrid w:val="0"/>
        <w:snapToGrid w:val="0"/>
      </w:pPr>
      <w:r>
        <w:t>근거와 상태 기록</w:t>
      </w:r>
    </w:p>
    <w:p>
      <w:pPr>
        <w:spacing w:line="320" w:lineRule="exact" w:after="120"/>
        <w:snapToGrid w:val="0"/>
        <w:snapToGrid w:val="0"/>
        <w:snapToGrid w:val="0"/>
      </w:pPr>
      <w:r>
        <w:t>문구 출처는 보존된 3448BCC 발주 추출본 286행이다. 배치 대조는 기존 실제 발주 2차 결과, ABC3는 과거 긴 문구 비교 자료를 사용했다. 사용자 의견은 후속 대화의 해당 사례에 연결한다. 연구 근거로 확정된 영어 규칙이나 현장 가공 보증으로 해석하지 않는다.</w:t>
      </w:r>
    </w:p>
    <w:p>
      <w:pPr>
        <w:pStyle w:val="Heading1"/>
        <w:pageBreakBefore/>
        <w:spacing w:line="440" w:lineRule="exact" w:after="120"/>
        <w:snapToGrid w:val="0"/>
        <w:snapToGrid w:val="0"/>
      </w:pPr>
      <w:r>
        <w:t>11 영역별 조각 기준</w:t>
      </w:r>
    </w:p>
    <w:p>
      <w:pPr>
        <w:spacing w:line="320" w:lineRule="exact" w:after="120"/>
        <w:snapToGrid w:val="0"/>
        <w:snapToGrid w:val="0"/>
      </w:pPr>
      <w:r>
        <w:t>적용 대상은 CNC 조각이다. 글자를 온전히 조각하고 뭉개짐을 피하는 것이 우선이며, 가능한 커터 중 글자 크기에 비해 지나치게 작아 가공이 오래 걸리는 선택도 피한다. 실제 CAM·NC 생성과 생산자의 커터 지정은 이번 범위 밖이다.</w:t>
      </w:r>
    </w:p>
    <w:p>
      <w:pPr>
        <w:pStyle w:val="Heading2"/>
        <w:spacing w:line="360" w:lineRule="exact" w:after="120" w:before="200"/>
        <w:snapToGrid w:val="0"/>
        <w:snapToGrid w:val="0"/>
      </w:pPr>
      <w:r>
        <w:t>일관성을 유지할 단위</w:t>
      </w:r>
    </w:p>
    <w:p>
      <w:pPr>
        <w:spacing w:line="320" w:lineRule="exact" w:after="120"/>
        <w:snapToGrid w:val="0"/>
        <w:snapToGrid w:val="0"/>
      </w:pPr>
      <w:r>
        <w:t>같은 디자인의 같은 텍스트 영역을 여러 명판에 걸쳐 비교한다. 타이틀과 보조 문구의 커터가 다른 것은 정상이다. 영역 안에서는 모든 줄의 글자 크기를 같게 유지하고 자폭은 줄마다 조정한다. 일부 줄만 더 작은 커터를 요구하는 결과는 최대한 피하고, 불가피하면 대상을 식별한다.</w:t>
      </w:r>
    </w:p>
    <w:tbl>
      <w:tblPr>
        <w:tblW w:type="auto" w:w="0"/>
        <w:tblLayout w:type="fixed"/>
        <w:tblLook w:firstColumn="1" w:firstRow="1" w:lastColumn="0" w:lastRow="0" w:noHBand="0" w:noVBand="1" w:val="04A0"/>
      </w:tblPr>
      <w:tblGrid>
        <w:gridCol w:w="4752"/>
        <w:gridCol w:w="2160"/>
        <w:gridCol w:w="3168"/>
      </w:tblGrid>
      <w:tr>
        <w:trPr>
          <w:tblHeader/>
          <w:cantSplit/>
          <w:tblHeade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글자 크기 구간</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기본 커터</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자폭 기준 하한</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10mm 이상</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0.7</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56%</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5mm 이상 ~ 10mm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0.5</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57%</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3mm 이상 ~ 5mm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0.3</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58%</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이상 ~ 3mm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64%</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0.1</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별도 하한 미지정</w:t>
            </w:r>
          </w:p>
        </w:tc>
      </w:tr>
    </w:tbl>
    <w:p>
      <w:pPr>
        <w:spacing w:line="320" w:lineRule="exact" w:after="120"/>
        <w:snapToGrid w:val="0"/>
        <w:snapToGrid w:val="0"/>
      </w:pPr>
      <w:r>
        <w:t>크기 구간 안에서 보간하지 않는다. 예를 들어 4.5mm와 3mm는 모두 0.3 커터·58% 기준이다. 2mm 미만에서 0.1 커터를 쓴다는 것은 무제한 축소를 허용한다는 뜻이 아니다. 가능한 크게 배치하며 읽기와 조각 가능성을 함께 고려한다.</w:t>
      </w:r>
    </w:p>
    <w:p>
      <w:pPr>
        <w:pStyle w:val="Heading2"/>
        <w:spacing w:line="360" w:lineRule="exact" w:after="120" w:before="200"/>
        <w:snapToGrid w:val="0"/>
        <w:snapToGrid w:val="0"/>
      </w:pPr>
      <w:r>
        <w:t>폰트별 기준과 근거</w:t>
      </w:r>
    </w:p>
    <w:p>
      <w:pPr>
        <w:spacing w:line="320" w:lineRule="exact" w:after="120"/>
        <w:snapToGrid w:val="0"/>
        <w:snapToGrid w:val="0"/>
      </w:pPr>
      <w:r>
        <w:t>HY세고딕·HY특태고딕·HY견고딕·Arial·Arial Bold에 위 초기값을 공통 적용한다. 폰트별 수정과 신규 등록을 허용하고, 등록값이 없으면 공통 기본값을 사용한다. 기존 PH 1.5T·일부 2T 작업 경험과 이번 사용자 지정에서 나온 운영 기준이며 가공의 물리적 보증은 아니다.</w:t>
      </w:r>
    </w:p>
    <w:p>
      <w:pPr>
        <w:spacing w:line="320" w:lineRule="exact" w:after="120"/>
        <w:snapToGrid w:val="0"/>
        <w:snapToGrid w:val="0"/>
      </w:pPr>
      <w:r>
        <w:t>이전 3mm·60% 예시는 이번 표로 갱신한다. 기본 자폭은 디자인 목표이며 축소 하한과 다르다. 적용 중인 기준 커터의 자폭 하한을 유지하면서 가능한 큰 글자를 찾는다. 참고 배치에서도 글자 크기를 살리기 위해 자폭 하한을 낮추지 않는다. 기존의 자폭 미달 후보를 경고만으로 채택하던 시험 방향은 28장의 최신 결정으로 대체한다.</w:t>
      </w:r>
    </w:p>
    <w:p>
      <w:pPr>
        <w:pStyle w:val="Heading1"/>
        <w:pageBreakBefore/>
        <w:spacing w:line="440" w:lineRule="exact" w:after="120"/>
        <w:snapToGrid w:val="0"/>
        <w:snapToGrid w:val="0"/>
      </w:pPr>
      <w:r>
        <w:t>12 감점·금지 구역·경고의 구분</w:t>
      </w:r>
    </w:p>
    <w:tbl>
      <w:tblPr>
        <w:tblW w:type="auto" w:w="0"/>
        <w:tblLayout w:type="fixed"/>
        <w:tblLook w:firstColumn="1" w:firstRow="1" w:lastColumn="0" w:lastRow="0" w:noHBand="0" w:noVBand="1" w:val="04A0"/>
      </w:tblPr>
      <w:tblGrid>
        <w:gridCol w:w="2232"/>
        <w:gridCol w:w="7848"/>
      </w:tblGrid>
      <w:tr>
        <w:trPr>
          <w:tblHeader/>
          <w:cantSplit/>
          <w:tblHeade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역할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합의한 동작</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 곡선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크기 후보의 선호와 참고 후보 조율에 활용할 수 있다. 정상 범위의 크기 우선순위를 뒤집는 용도로 쓰지 않는다. 세부 함수는 미정.</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금지 구역</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조건과 적용 자폭 하한은 참고 결과에도 유지한다. 기준 커터의 최소 글자 크기 미달은 경고로 제공한다. 크기를 살리기 위해 자폭 하한을 완화하지 않는다.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 변화 경고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커터를 유지하기 어려운 크기·자폭이면 해당 명판·영역·줄과 실제값을 알린다. 커터를 자동 교체하지 않는다.</w:t>
            </w:r>
          </w:p>
        </w:tc>
      </w:tr>
    </w:tbl>
    <w:p>
      <w:pPr>
        <w:pStyle w:val="Heading2"/>
        <w:spacing w:line="360" w:lineRule="exact" w:after="120" w:before="200"/>
        <w:snapToGrid w:val="0"/>
        <w:snapToGrid w:val="0"/>
      </w:pPr>
      <w:r>
        <w:t>정상 범위에서 글자 크기를 우선 유지</w:t>
      </w:r>
    </w:p>
    <w:p>
      <w:pPr>
        <w:spacing w:line="320" w:lineRule="exact" w:after="120"/>
        <w:snapToGrid w:val="0"/>
        <w:snapToGrid w:val="0"/>
      </w:pPr>
      <w:r>
        <w:t>디자인의 정상 줄 수 범위에서 기본 글자 크기를 최대한 유지하고 줄바꿈·자폭을 조정한다. 커터 자폭 기준을 만족하지 못하면 영역 전체 크기를 줄여 다시 맞춘다. 정상 후보 간 크기·자폭의 균형 점수만으로 더 작은 글자를 선택하던 방향은 이 순서로 대체한다. 같은 크기 후보의 세부 평가는 미정이다.</w:t>
      </w:r>
    </w:p>
    <w:p>
      <w:pPr>
        <w:spacing w:line="320" w:lineRule="exact" w:after="120"/>
        <w:snapToGrid w:val="0"/>
        <w:snapToGrid w:val="0"/>
      </w:pPr>
      <w:r>
        <w:t>정상 후보가 없으면 줄 수 확대와 필요한 크기 축소를 검토한 참고 결과를 제공한다. 참고 줄 수를 4줄로 고정하지 않는다. 적용 자폭 하한은 유지하고 기준 커터의 크기 조건 미달과 선호 줄 수 초과를 경고한다. 기준 커터와 그 하한을 자동 교체하지 않는다. 조건을 지키는 후보를 만들지 못하면 원인을 표시하며 조건을 몰래 완화하지 않는다.</w:t>
      </w:r>
    </w:p>
    <w:p>
      <w:pPr>
        <w:pStyle w:val="Heading2"/>
        <w:spacing w:line="360" w:lineRule="exact" w:after="120" w:before="200"/>
        <w:snapToGrid w:val="0"/>
        <w:snapToGrid w:val="0"/>
      </w:pPr>
      <w:r>
        <w:t>초기 기준을 조율하는 곡선 편집</w:t>
      </w:r>
    </w:p>
    <w:p>
      <w:pPr>
        <w:spacing w:line="320" w:lineRule="exact" w:after="120"/>
        <w:snapToGrid w:val="0"/>
        <w:snapToGrid w:val="0"/>
      </w:pPr>
      <w:r>
        <w:t>그래프를 통한 감점 조율은 남겨두되, 정상 후보의 글자 크기 우선순위를 점수로 뒤집지 않는다. 곡선 모양·조절점·가중치와 예외 참고 후보의 세부 순위는 아직 미정이다. 기존 점수 비교 시험은 탐색 기록이며 채택한 생산 기본값이 아니다.</w:t>
      </w:r>
    </w:p>
    <w:p>
      <w:pPr>
        <w:spacing w:line="320" w:lineRule="exact" w:after="120"/>
        <w:snapToGrid w:val="0"/>
        <w:snapToGrid w:val="0"/>
      </w:pPr>
      <w:r>
        <w:t>조작 중 그래프는 즉시 바뀔 수 있지만 명판 재배치는 명시적인 실행으로 갱신한다. 곡선 형태와 규칙 간 상대적 중요도는 구분한다. 크기·자폭은 연속값으로, 줄 수는 정수 위치에서 평가한다. 모든 종류의 규칙을 곡선으로 표현하지 않는다.</w:t>
      </w:r>
    </w:p>
    <w:p>
      <w:pPr>
        <w:pStyle w:val="Heading2"/>
        <w:spacing w:line="360" w:lineRule="exact" w:after="120" w:before="200"/>
        <w:snapToGrid w:val="0"/>
        <w:snapToGrid w:val="0"/>
      </w:pPr>
      <w:r>
        <w:t>다음 설계에서 확정할 사항</w:t>
      </w:r>
    </w:p>
    <w:p>
      <w:pPr>
        <w:spacing w:line="320" w:lineRule="exact" w:after="120"/>
        <w:snapToGrid w:val="0"/>
        <w:snapToGrid w:val="0"/>
      </w:pPr>
      <w:r>
        <w:t>정상 배치 순서와 예외 참고 결과의 구분은 24장을 따른다. 참고 후보의 가독성 비교·동점 처리·효율적인 탐색과 인쇄의 축소 기준은 후속 설계한다. 커터 기준 이탈은 공간 침범과 구분하고 줄별 문제를 평균에 숨기지 않는다.</w:t>
      </w:r>
    </w:p>
    <w:p>
      <w:pPr>
        <w:pStyle w:val="Heading1"/>
        <w:pageBreakBefore/>
        <w:spacing w:line="440" w:lineRule="exact" w:after="120"/>
        <w:snapToGrid w:val="0"/>
        <w:snapToGrid w:val="0"/>
      </w:pPr>
      <w:r>
        <w:t>13 검증 기준과 확장 조건</w:t>
      </w:r>
    </w:p>
    <w:p>
      <w:pPr>
        <w:spacing w:line="320" w:lineRule="exact" w:after="120"/>
        <w:snapToGrid w:val="0"/>
        <w:snapToGrid w:val="0"/>
      </w:pPr>
      <w:r>
        <w:t>아래는 후속 구현에서 검증할 기대 동작이다. 이번 문서 개정에서 배치 엔진이나 실제 가공 시험을 실행한 결과가 아니다. 예시 숫자만으로 모든 글자가 조각된다고 보증하지 않는다.</w:t>
      </w:r>
    </w:p>
    <w:tbl>
      <w:tblPr>
        <w:tblW w:type="auto" w:w="0"/>
        <w:tblLayout w:type="fixed"/>
        <w:tblLook w:firstColumn="1" w:firstRow="1" w:lastColumn="0" w:lastRow="0" w:noHBand="0" w:noVBand="1" w:val="04A0"/>
      </w:tblPr>
      <w:tblGrid>
        <w:gridCol w:w="864"/>
        <w:gridCol w:w="2952"/>
        <w:gridCol w:w="6264"/>
      </w:tblGrid>
      <w:tr>
        <w:trPr>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사례</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기대 동작</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타이틀 10mm / 보조 4.5mm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각각 0.7 / 0.3 기준. 한 명판이라는 이유로 하나의 커터를 강제하지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3.5mm·62%</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초기 표상 0.3 조건 유지. 같은 영역의 다른 명판과 비교.</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하나가 2.8mm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0.3 커터의 크기 기준 미달로 경고한다. 0.2로 자동 변경하거나 가공 가능하다고 보증하지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4.5mm·55% 압축 후보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하한을 만족할 다른 줄바꿈·크기를 탐색한다. 자폭 미달 후보를 크기 유지의 성공 결과로 채택하지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후보가 없음</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범위 밖 줄 수와 축소를 검토한 참고 결과를 제공한다. 커터 미달을 경고하며 공간 조건은 유지한다. 후보 생성 자체가 불가능하면 이유를 알린다.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인쇄로 지정한 디자인</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표·관련 감점·제한·경고 미적용. 공간 조건과 일반 가독성 평가는 유지.</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구간 경계와 폰트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2·3·5·10mm 경계와 바로 아래 값을 확인. 폰트별 지정값·미등록 기본값을 구분.</w:t>
            </w:r>
          </w:p>
        </w:tc>
      </w:tr>
    </w:tbl>
    <w:p>
      <w:pPr>
        <w:pStyle w:val="Heading2"/>
        <w:spacing w:line="360" w:lineRule="exact" w:after="120" w:before="200"/>
        <w:snapToGrid w:val="0"/>
        <w:snapToGrid w:val="0"/>
      </w:pPr>
      <w:r>
        <w:t>규칙 확장과 반응 속도</w:t>
      </w:r>
    </w:p>
    <w:p>
      <w:pPr>
        <w:spacing w:line="320" w:lineRule="exact" w:after="120"/>
        <w:snapToGrid w:val="0"/>
        <w:snapToGrid w:val="0"/>
      </w:pPr>
      <w:r>
        <w:t>기존 값 조정뿐 아니라 새로운 동작의 규칙을 추가하기 쉬워야 한다. 외부에서 규칙을 넣어 불러오는 방식은 검토 후보지만, 이 때문에 반응 속도가 저하되는 방식은 제외한다. 유지보수 편의만으로 성능 저하를 수용하지 않는다.</w:t>
      </w:r>
    </w:p>
    <w:p>
      <w:pPr>
        <w:spacing w:line="320" w:lineRule="exact" w:after="120"/>
        <w:snapToGrid w:val="0"/>
        <w:snapToGrid w:val="0"/>
      </w:pPr>
      <w:r>
        <w:t>외부 프로세스·플러그인·FFI·상속 구조 등 구현 방식은 채택하지 않았다. Flutter 기반·Dart 우선 방향은 유지하며 구체적인 확장 방식은 상세 설계에서 판단한다. 수치화된 응답시간 목표도 아직 미정이다.</w:t>
      </w:r>
    </w:p>
    <w:p>
      <w:pPr>
        <w:spacing w:line="320" w:lineRule="exact" w:after="120"/>
        <w:snapToGrid w:val="0"/>
        <w:snapToGrid w:val="0"/>
      </w:pPr>
      <w:r>
        <w:t>현재 단계는 요구와 검증 기준 정리다. 규칙 조합·탐색·형상 판정 등의 미완료 설계는 유지하며 이번 개정으로 핵심 구현을 시작하지 않는다.</w:t>
      </w:r>
    </w:p>
    <w:p>
      <w:pPr>
        <w:pStyle w:val="Heading1"/>
        <w:pageBreakBefore/>
        <w:spacing w:line="440" w:lineRule="exact" w:after="120"/>
        <w:snapToGrid w:val="0"/>
      </w:pPr>
      <w:r>
        <w:t>14 평가 기준값과 줄별 문제의 보존</w:t>
      </w:r>
    </w:p>
    <w:p>
      <w:pPr>
        <w:spacing w:line="320" w:lineRule="exact" w:after="120"/>
        <w:snapToGrid w:val="0"/>
      </w:pPr>
      <w:r>
        <w:t>디자인의 목표값과 실제 가공 조건을 구분한다. 아래 평가 방향은 요구사항 초안이며 곡선식·가중치·결합식은 미정이다. 수치는 판단을 설명하는 예시이며 실제 배치·가공 시험 결과가 아니다.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평가 대상</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참조 기준</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크기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기본 글자 크기에서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레이어 적용 후 최종 기본 자폭에서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결과의 실제 폰트·글자 크기·줄별 자폭</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실제 글자 형상과 외곽·영역·홀·지정 경계</w:t>
            </w:r>
          </w:p>
        </w:tc>
      </w:tr>
    </w:tbl>
    <w:p>
      <w:pPr>
        <w:pStyle w:val="Heading2"/>
        <w:spacing w:line="360" w:lineRule="exact" w:after="120" w:before="200"/>
        <w:snapToGrid w:val="0"/>
      </w:pPr>
      <w:r>
        <w:t>고객사 목표가 바뀌어도 가공 기준은 이동하지 않음</w:t>
      </w:r>
    </w:p>
    <w:p>
      <w:pPr>
        <w:spacing w:line="320" w:lineRule="exact" w:after="120"/>
        <w:snapToGrid w:val="0"/>
      </w:pPr>
      <w:r>
        <w:t>기본 자폭이 80%인 디자인과 90%인 디자인에서 결과가 모두 70%라면 목표에서 줄어든 정도는 각각 10%p와 20%p다. 폰트와 크기가 같다면 실제 조각 조건은 같다. 디자인 목표 변경에 따라 축소 감점의 참조값은 바뀌지만 커터의 58% 같은 기준을 함께 이동시키지 않는다.</w:t>
      </w:r>
    </w:p>
    <w:p>
      <w:pPr>
        <w:spacing w:line="320" w:lineRule="exact" w:after="120"/>
        <w:snapToGrid w:val="0"/>
      </w:pPr>
      <w:r>
        <w:t>변화량을 %p 차이로 계산할지 기본값 대비 비율로 계산할지는 후속 비교로 정한다. 그래프에서는 목표에 대한 감점과 실제 가공 주의 경계를 구분해서 보여주는 방향을 검토한다. 기존 결과는 유지하고 명시적 재배치 때 새 기준을 적용한다.</w:t>
      </w:r>
    </w:p>
    <w:p>
      <w:pPr>
        <w:pStyle w:val="Heading2"/>
        <w:spacing w:line="360" w:lineRule="exact" w:after="120" w:before="200"/>
        <w:snapToGrid w:val="0"/>
      </w:pPr>
      <w:r>
        <w:t>평균으로 문제를 숨기지 않음</w:t>
      </w:r>
    </w:p>
    <w:p>
      <w:pPr>
        <w:spacing w:line="320" w:lineRule="exact" w:after="120"/>
        <w:snapToGrid w:val="0"/>
      </w:pPr>
      <w:r>
        <w:t>4.5mm 영역의 세 줄 자폭이 80%·80%·55%라면 평균은 약 72%지만 마지막 줄은 0.3 커터의 등록 기준 58%를 벗어난다. 다른 줄의 좋은 상태가 이 문제를 가리지 않도록 줄별 판정과 영역 평가를 구분한다. 금지 조건은 평균이나 다른 점수로 상쇄하지 않는다.</w:t>
      </w:r>
    </w:p>
    <w:p>
      <w:pPr>
        <w:spacing w:line="320" w:lineRule="exact" w:after="120"/>
        <w:snapToGrid w:val="0"/>
      </w:pPr>
      <w:r>
        <w:t>먼저 정상 줄 수 범위에서 큰 글자를 유지하며 줄바꿈·자폭을 조정하고, 커터 기준을 지킬 수 없으면 크기를 줄인다. 그래도 안 되면 참고 배치와 경고를 제공한다. 작은 커터면 조각 가능하다고 자동 확정하지 않는다.</w:t>
      </w:r>
    </w:p>
    <w:p>
      <w:pPr>
        <w:pStyle w:val="Heading2"/>
        <w:spacing w:line="360" w:lineRule="exact" w:after="120" w:before="200"/>
        <w:snapToGrid w:val="0"/>
      </w:pPr>
      <w:r>
        <w:t>검증할 성질</w:t>
      </w:r>
    </w:p>
    <w:p>
      <w:pPr>
        <w:spacing w:line="320" w:lineRule="exact" w:after="120"/>
        <w:snapToGrid w:val="0"/>
      </w:pPr>
      <w:r>
        <w:t>EV01: 목표 자폭만 변경하면 감점 참조는 달라져도 같은 실제 치수의 커터 판정은 같아야 한다. EV02: 정상 줄을 추가해도 한 줄의 금지 위반이나 커터 기준 이탈이 평균에 묻히지 않아야 한다. 두 사례 모두 후속 검증 대상이다.</w:t>
      </w:r>
    </w:p>
    <w:p>
      <w:pPr>
        <w:pStyle w:val="Heading1"/>
        <w:pageBreakBefore/>
        <w:spacing w:line="440" w:lineRule="exact" w:after="120"/>
        <w:snapToGrid w:val="0"/>
      </w:pPr>
      <w:r>
        <w:t>15 문구 수정과 지정 줄바꿈</w:t>
      </w:r>
    </w:p>
    <w:p>
      <w:pPr>
        <w:spacing w:line="320" w:lineRule="exact" w:after="120"/>
        <w:snapToGrid w:val="0"/>
      </w:pPr>
      <w:r>
        <w:t>자동 줄바꿈과 수동 전체 줄 구성을 구분한다. 사람이 줄바꿈을 직접 지정하면 해당 명판·텍스트 영역의 전체 줄 구성을 유지한다. 다른 위치에 자동 줄바꿈을 추가하지 않으며 글자 크기·줄별 자폭·위치만 자동 맞춤한다.</w:t>
      </w:r>
    </w:p>
    <w:tbl>
      <w:tblPr>
        <w:tblW w:type="auto" w:w="0"/>
        <w:tblLayout w:type="fixed"/>
        <w:tblLook w:firstColumn="1" w:firstRow="1" w:lastColumn="0" w:lastRow="0" w:noHBand="0" w:noVBand="1" w:val="04A0"/>
      </w:tblPr>
      <w:tblGrid>
        <w:gridCol w:w="3240"/>
        <w:gridCol w:w="6840"/>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작업</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다음 배치의 동작</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배치 문구의 오타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 문구로 줄바꿈·크기·자폭을 재계산. 이전 자동 경계를 고정하지 않음.</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줄바꿈 추가·이동</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전체 줄 구성을 수동으로 유지하고 크기·자폭·위치를 자동 맞춘다.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넣은 줄바꿈 삭제</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합쳐진 줄 구성을 유지한다. 개행이 없어져도 자동 상태로 바뀌지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셀 전체에 새 문구 붙여넣기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새 문구와 이전 수동 줄 구성의 관계를 UI 상세 설계에서 정한다. 이전 경계를 무조건 적용하지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다른 텍스트 영역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수정하지 않은 영역의 수동 지정은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줄바꿈으로 되돌리기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선택한 명판·영역의 수동 전체 줄 구성을 해제하고 적용 규칙으로 다시 배치한다.</w:t>
            </w:r>
          </w:p>
        </w:tc>
      </w:tr>
    </w:tbl>
    <w:p>
      <w:pPr>
        <w:pStyle w:val="Heading2"/>
        <w:spacing w:line="360" w:lineRule="exact" w:after="120" w:before="200"/>
        <w:snapToGrid w:val="0"/>
      </w:pPr>
      <w:r>
        <w:t>수동 한 줄도 명시적으로 유지</w:t>
      </w:r>
    </w:p>
    <w:p>
      <w:pPr>
        <w:spacing w:line="320" w:lineRule="exact" w:after="120"/>
        <w:snapToGrid w:val="0"/>
      </w:pPr>
      <w:r>
        <w:t>줄바꿈 없이 한 줄로 지정한 경우도 수동 상태다. 개행 문자 유무만으로 자동·수동을 구분하지 않는다. 자동 줄바꿈으로 되돌리기를 명시적으로 실행해야 다시 자동 경계를 결정한다. 문구 내용 편집과 셀 전체 교체 시 수동 상태를 어떻게 전달할지는 UI 상세 검토로 남긴다.</w:t>
      </w:r>
    </w:p>
    <w:p>
      <w:pPr>
        <w:spacing w:line="320" w:lineRule="exact" w:after="120"/>
        <w:snapToGrid w:val="0"/>
      </w:pPr>
      <w:r>
        <w:t>지정 줄 구성으로 커터 기준이나 선호 줄 수를 만족하지 못해도 지정을 몰래 바꾸지 않는다. 가능한 축소 결과와 이유·수치를 보여준다. 개별 수정은 다른 명판·공통 기준에 자동 전파하지 않으며 계속 반영 여부는 기존 반영 절차를 따른다.</w:t>
      </w:r>
    </w:p>
    <w:p>
      <w:pPr>
        <w:pStyle w:val="Heading2"/>
        <w:spacing w:line="360" w:lineRule="exact" w:after="120" w:before="200"/>
        <w:snapToGrid w:val="0"/>
      </w:pPr>
      <w:r>
        <w:t>편집 방식과 검증 범위</w:t>
      </w:r>
    </w:p>
    <w:p>
      <w:pPr>
        <w:spacing w:line="320" w:lineRule="exact" w:after="120"/>
        <w:snapToGrid w:val="0"/>
      </w:pPr>
      <w:r>
        <w:t>표와 미리보기의 입력은 같은 명판·영역을 가리켜야 한다. 행 번호나 문구 문자열로 수정 대상을 식별하지 않는다. 정렬·삭제·저장 후에도 연결을 유지한다. 사용자가 편집 모드를 매번 골라야 하는 화면은 피하고 구체적인 조작은 UI 검토로 남긴다.</w:t>
      </w:r>
    </w:p>
    <w:p>
      <w:pPr>
        <w:spacing w:line="320" w:lineRule="exact" w:after="120"/>
        <w:snapToGrid w:val="0"/>
      </w:pPr>
      <w:r>
        <w:t>ED01: 자동 문구 수정 후 재계산. ED02: 수동 전체 줄 구성과 한 줄 지정 보존. ED03: 다른 명판·영역에 영향 없이 자동 복귀. ED02·ED03의 일부는 26장의 독립 시험에서 확인했다. 화면 통합과 수동 상태의 문구 교체는 아직 검증하지 않았다.</w:t>
      </w:r>
    </w:p>
    <w:p>
      <w:pPr>
        <w:pStyle w:val="Heading1"/>
        <w:pageBreakBefore/>
        <w:spacing w:line="440" w:lineRule="exact" w:after="120"/>
        <w:snapToGrid w:val="0"/>
      </w:pPr>
      <w:r>
        <w:t>16 변경 반영과 출력 상태</w:t>
      </w:r>
    </w:p>
    <w:p>
      <w:pPr>
        <w:spacing w:line="320" w:lineRule="exact" w:after="120"/>
        <w:snapToGrid w:val="0"/>
      </w:pPr>
      <w:r>
        <w:t>현재 입력과 내보낼 결과가 일치해야 한다. 변경 종류에 따라 필요한 부분만 갱신하며, 수량이나 출력 정보 수정만으로 이미 확인한 문구 배치를 다시 바꾸지 않는다.</w:t>
      </w:r>
    </w:p>
    <w:tbl>
      <w:tblPr>
        <w:tblW w:type="auto" w:w="0"/>
        <w:tblLayout w:type="fixed"/>
        <w:tblLook w:firstColumn="1" w:firstRow="1" w:lastColumn="0" w:lastRow="0" w:noHBand="0" w:noVBand="1" w:val="04A0"/>
      </w:tblPr>
      <w:tblGrid>
        <w:gridCol w:w="3384"/>
        <w:gridCol w:w="6696"/>
      </w:tblGrid>
      <w:tr>
        <w:trPr>
          <w:tblHeade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변경</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갱신 범위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문구·지정 줄바꿈</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수동 줄 구성 변경은 해당 명판·영역. 자동 문구 변경은 해당 배치와 영향을 받는 자동 패턴 관계. 공통 규칙은 자동 수정하지 않음.</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규칙·폰트·기본 크기</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변경 기준이 적용되는 배치</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 표기 또는 복제 개수, 출력 배열과 집계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고객사명·프로젝트명 등 출력 정보</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정보 표기. 고객사 변경으로 규칙도 달라졌다면 관련 배치까지 갱신.</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출력에 쓰이지 않는 내부 메모</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불필요</w:t>
            </w:r>
          </w:p>
        </w:tc>
      </w:tr>
    </w:tbl>
    <w:tbl>
      <w:tblPr>
        <w:tblW w:type="auto" w:w="0"/>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상태 초안</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의미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 변경이 미반영됨. 이전 결과를 최신 결과로 내보낼 수 없음.</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반영됨</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현재 입력으로 계산한 결과가 있음. 경고 여부와 구분하며 실제 출력 조건은 따로 확인.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확인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선호 줄 수·커터 기준 등 이탈. 참고 결과와 경고를 제공한다. 갱신 필요와 동시에 표시될 수 있음.</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252" w:lineRule="auto" w:after="0"/>
            </w:pPr>
            <w:r>
              <w:rPr>
                <w:sz w:val="21"/>
              </w:rPr>
              <w:t>출력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252" w:lineRule="auto" w:after="0"/>
            </w:pPr>
            <w:r>
              <w:rPr>
                <w:sz w:val="21"/>
              </w:rPr>
              <w:t>글자 배치는 유효하지만 수량·복제 또는 전달용 표기가 변경됨. 텍스트 재배치와 구분.</w:t>
            </w:r>
          </w:p>
        </w:tc>
      </w:tr>
    </w:tbl>
    <w:p>
      <w:pPr>
        <w:spacing w:line="320" w:lineRule="exact" w:after="120"/>
        <w:snapToGrid w:val="0"/>
      </w:pPr>
      <w:r>
        <w:t>배치 갱신 필요는 현재 입력과 결과가 다른 상태다. 확인 필요는 현재 입력은 반영됐지만 줄 수·커터 등의 기준을 벗어나 판단이 필요한 상태다. 두 상태는 함께 존재할 수도 있다. 경고만으로 결과를 숨기지 않는다. 실제 내보내기에서의 확인 조작은 미정이다.</w:t>
      </w:r>
    </w:p>
    <w:p>
      <w:pPr>
        <w:pStyle w:val="Heading2"/>
        <w:spacing w:line="360" w:lineRule="exact" w:after="120" w:before="200"/>
        <w:snapToGrid w:val="0"/>
      </w:pPr>
      <w:r>
        <w:t>수정부터 내보내기까지</w:t>
      </w:r>
    </w:p>
    <w:p>
      <w:pPr>
        <w:spacing w:line="320" w:lineRule="exact" w:after="120"/>
        <w:snapToGrid w:val="0"/>
      </w:pPr>
      <w:r>
        <w:t>문구 수정 후 기존 미리보기는 수정 전 결과임을 표시하며 남겨둔다. 사용자가 배치 갱신을 실행하고 계산이 끝나면 갱신 결과를 보여준다. 확인 후 내보낸다. 재배치 실패 시 입력과 이전 결과는 보존한다. 문제가 있는 명판을 알리지 않고 빼서 나머지만 출력하지 않는다.</w:t>
      </w:r>
    </w:p>
    <w:p>
      <w:pPr>
        <w:pStyle w:val="Heading2"/>
        <w:spacing w:line="360" w:lineRule="exact" w:after="120" w:before="200"/>
        <w:snapToGrid w:val="0"/>
      </w:pPr>
      <w:r>
        <w:t>검증할 성질</w:t>
      </w:r>
    </w:p>
    <w:p>
      <w:pPr>
        <w:spacing w:line="320" w:lineRule="exact" w:after="120"/>
        <w:snapToGrid w:val="0"/>
      </w:pPr>
      <w:r>
        <w:t>OUT01의 미갱신 출력 차단은 독립 상태 모델에서 확인했다. 실제 DXF 출력 연결은 미구현이다. OUT02 수량 갱신, OUT03 실패 복구·누락 방지, OUT04 경고 대상·소속·수량 전달은 후속 검증 대상이다.</w:t>
      </w:r>
    </w:p>
    <w:p>
      <w:pPr>
        <w:pStyle w:val="Heading1"/>
        <w:pageBreakBefore/>
        <w:spacing w:line="440" w:lineRule="exact" w:after="120"/>
        <w:snapToGrid w:val="0"/>
      </w:pPr>
      <w:r>
        <w:t>17 공간 조건과 도안자의 책임 범위</w:t>
      </w:r>
    </w:p>
    <w:p>
      <w:pPr>
        <w:spacing w:line="320" w:lineRule="exact" w:after="120"/>
        <w:snapToGrid w:val="0"/>
      </w:pPr>
      <w:r>
        <w:t>텍스트 영역은 도안자가 겹치지 않게 만든다는 전제다. 영역 간 겹침 검사·경고·디자인 확정 차단·자동 해결은 구현 범위에서 제외한다. 앞서 검토한 영역 겹침 허용 후 글자 충돌 해결안과 겹침 차단안은 모두 채택하지 않는다.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도형·범위</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문구 배치 조건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명판 외곽</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전체가 실제 외곽 안쪽에 위치</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텍스트 영역</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문구가 지정한 영역 안에 위치. 외곽·홀 조건도 함께 만족.</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 가장자리부터 지정한 추가 회피 여유 확보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테두리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안쪽 배치를 지정한 경우 실제 선 두께의 안쪽 가장자리를 경계로 사용</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장식선·로고</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회피 대상으로 지정한 경우에만 회피</w:t>
            </w:r>
          </w:p>
        </w:tc>
      </w:tr>
    </w:tbl>
    <w:p>
      <w:pPr>
        <w:spacing w:line="320" w:lineRule="exact" w:after="120"/>
        <w:snapToGrid w:val="0"/>
      </w:pPr>
      <w:r>
        <w:t>홀 지름 4mm에 추가 여유 2mm라면 중심에서 반경 4mm까지가 회피 범위다. 나사 머리 크기는 프로그램이 안다고 가정하지 않고 디자인 준비 시 여유에 반영한다. 화면용 선 두께와 실제 디자인 두께는 구분하며 전 디자인에 같은 여백을 강제하지 않는다.</w:t>
      </w:r>
    </w:p>
    <w:p>
      <w:pPr>
        <w:pStyle w:val="Heading2"/>
        <w:spacing w:line="360" w:lineRule="exact" w:after="120" w:before="200"/>
        <w:snapToGrid w:val="0"/>
      </w:pPr>
      <w:r>
        <w:t>가져온 도형과 불완전한 경계</w:t>
      </w:r>
    </w:p>
    <w:p>
      <w:pPr>
        <w:spacing w:line="320" w:lineRule="exact" w:after="120"/>
        <w:snapToGrid w:val="0"/>
      </w:pPr>
      <w:r>
        <w:t>DXF의 도형 역할은 사람이 확인·지정하고 디자인에 저장해 재사용한다. 불명확한 도형을 임의로 홀이나 장식으로 확정하지 않는다. 허용 경계로 지정한 도형이 닫혀 있지 않아 안쪽을 판단할 수 없다면 수정하거나 다른 경계를 지정하도록 한다. 고객 도형의 틈을 임의로 연결하지 않는다.</w:t>
      </w:r>
    </w:p>
    <w:p>
      <w:pPr>
        <w:pStyle w:val="Heading2"/>
        <w:spacing w:line="360" w:lineRule="exact" w:after="120" w:before="200"/>
        <w:snapToGrid w:val="0"/>
      </w:pPr>
      <w:r>
        <w:t>공간 검증 사례</w:t>
      </w:r>
    </w:p>
    <w:p>
      <w:pPr>
        <w:spacing w:line="320" w:lineRule="exact" w:after="120"/>
        <w:snapToGrid w:val="0"/>
      </w:pPr>
      <w:r>
        <w:t>G01: 둥근 모서리의 실제 외곽을 벗어나면 제외한다. G02: 홀의 추가 회피 범위를 지키도록 배치한다. G03: 테두리는 중심선이 아닌 안쪽 경계를 사용한다. G04: 장식의 회피 지정 여부가 배치에 반영된다. G05: 열린 허용 경계를 정상 경계로 처리하지 않는다.</w:t>
      </w:r>
    </w:p>
    <w:p>
      <w:pPr>
        <w:spacing w:line="320" w:lineRule="exact" w:after="120"/>
        <w:snapToGrid w:val="0"/>
      </w:pPr>
      <w:r>
        <w:t>글자 기준점만 검사하거나 경계 밖 글자를 잘라 맞추지 않는다. 화면의 회피 범위와 실제 판정을 일치시킨다. 곡선 계산·글자 형상 정확도·수치 오차·속도는 후속 기술 설계 대상이며 위 사례는 아직 실행하지 않았다.</w:t>
      </w:r>
    </w:p>
    <w:p>
      <w:pPr>
        <w:pStyle w:val="Heading1"/>
        <w:keepNext/>
        <w:pageBreakBefore/>
      </w:pPr>
      <w:r>
        <w:t>18 초기 패턴 준비와 직접 등록</w:t>
      </w:r>
    </w:p>
    <w:p>
      <w:pPr>
        <w:spacing w:after="140"/>
      </w:pPr>
      <w:r>
        <w:t>목표는 고객 문구를 초기에 충분히 살펴보고 일관된 배치 기준을 준비한 뒤, 일반 주문에서 손쉽게 재사용하는 것이다. 작업할 때마다 담당자가 패턴을 다시 고르거나 결과를 계속 학습시켜야 하는 운영을 전제로 하지 않는다.</w:t>
      </w:r>
    </w:p>
    <w:p>
      <w:pPr>
        <w:pStyle w:val="Heading2"/>
        <w:keepNext/>
        <w:pageBreakBefore w:val="0"/>
      </w:pPr>
      <w:r>
        <w:t>확인된 요구</w:t>
      </w:r>
    </w:p>
    <w:p>
      <w:pPr>
        <w:spacing w:after="140"/>
      </w:pPr>
      <w:r>
        <w:t>고객의 문구를 모아 반복 표현과 공통 구성을 분석하고, 배치 기준으로 채택할 패턴 후보를 제안한다. 머릿말·꼬릿말·중간 표현을 모두 대상으로 한다. 사용자는 후보를 선택할 수 있고, 작업 경험이나 고객 요청으로 표현을 직접 추가할 수도 있어야 한다. 반복 횟수가 적다는 이유로 직접 등록을 막지 않는다.</w:t>
      </w:r>
    </w:p>
    <w:p>
      <w:pPr>
        <w:spacing w:after="140"/>
      </w:pPr>
      <w:r>
        <w:t>패턴은 고객사와 필요 시 내부 팀 등 구분 범위에서 관리한다. 프로젝트가 다르다는 이유만으로 참조를 끊지 않는다. 패턴을 공유하더라도 홀·텍스트 영역이 다른 디자인의 배치 결과를 그대로 이식하지 않고 각 디자인 조건에서 평가한다.</w:t>
      </w:r>
    </w:p>
    <w:p>
      <w:pPr>
        <w:pStyle w:val="Heading2"/>
        <w:keepNext/>
        <w:pageBreakBefore w:val="0"/>
      </w:pPr>
      <w:r>
        <w:t>STOP P/B 사례의 적용 의도</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표현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이번 사례에서의 역할</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STOP P/B</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공통 줄 구성을 맞출 기준으로 채택한다.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ALARM BUZZER</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이번 사례의 배치 통일 기준에서 제외한다. 단어를 분리하라는 뜻은 아니다.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S/G 등 앞쪽 문구</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남은 공간과 해당 디자인 기준으로 자동 배치한다.</w:t>
            </w:r>
          </w:p>
        </w:tc>
      </w:tr>
    </w:tbl>
    <w:p>
      <w:pPr>
        <w:spacing w:after="140"/>
      </w:pPr>
    </w:p>
    <w:p>
      <w:pPr>
        <w:spacing w:after="140"/>
      </w:pPr>
      <w:r>
        <w:t>사용자가 제시한 구성은 “S/G ALARM BUZZER / STOP P/B”와 “ALARM BUZZER / STOP P/B”다. 여기서 /는 줄 구분 표시다. 원문에 슬래시를 추가하지 않는다. 다른 고객사·디자인에 이 구성을 일괄 적용하지 않는다.</w:t>
      </w:r>
    </w:p>
    <w:p>
      <w:pPr>
        <w:pStyle w:val="Heading2"/>
        <w:keepNext/>
        <w:pageBreakBefore w:val="0"/>
      </w:pPr>
      <w:r>
        <w:t>후보 제안과 직접 추가의 통합</w:t>
      </w:r>
    </w:p>
    <w:p>
      <w:pPr>
        <w:spacing w:after="140"/>
      </w:pPr>
      <w:r>
        <w:t>자동 분석에서 채택한 패턴과 직접 추가한 패턴을 같은 목록에서 관리하는 방향으로 검토한다. 문구 선택 또는 직접 입력으로 추가하고, 적용 범위·원하는 줄 구성·근거를 확인할 수 있어야 한다. 후보의 출현 횟수는 참고 정보이며 자동 채택의 근거가 되지는 않는다.</w:t>
      </w:r>
    </w:p>
    <w:p>
      <w:pPr>
        <w:spacing w:after="140"/>
      </w:pPr>
      <w:r>
        <w:t>“한 줄로 묶기”와 “앞뒤에서 줄을 나누기”를 구분한다. 표현만 등록해도 사용자의 배치 의도가 모두 정해지는 것은 아니다. 실제 명판의 적용 전후 모습으로 의미를 확인할 수 있어야 한다. 화면 구성과 세부 조작은 미정이다.</w:t>
      </w:r>
    </w:p>
    <w:p>
      <w:pPr>
        <w:pStyle w:val="Heading1"/>
        <w:keepNext/>
        <w:pageBreakBefore w:val="0"/>
      </w:pPr>
      <w:r>
        <w:t>19 패턴 적용과 공유의 동작 초안</w:t>
      </w:r>
    </w:p>
    <w:p>
      <w:pPr>
        <w:spacing w:after="140"/>
      </w:pPr>
      <w:r>
        <w:t>이 장은 구현 전 검토할 동작 초안이다. 일반 작업자는 준비된 기준을 사용하고, 기준을 만들거나 바꾸는 시점에 적용 범위와 영향을 확인한다.</w:t>
      </w:r>
    </w:p>
    <w:p>
      <w:pPr>
        <w:pStyle w:val="Heading2"/>
        <w:keepNext/>
        <w:pageBreakBefore w:val="0"/>
      </w:pPr>
      <w:r>
        <w:t>개별 작업과 지속 적용의 구분</w:t>
      </w:r>
    </w:p>
    <w:p>
      <w:pPr>
        <w:spacing w:after="140"/>
      </w:pPr>
      <w:r>
        <w:t>직접 줄바꿈하거나 패턴을 추가했다고 다른 작업의 기준이 자동으로 바뀌지 않는다. 이번 작업의 조정과 계속 사용할 기준에 반영하는 동작을 구분한다. 사용자가 지속 적용을 의도했을 때 반영하며, 허용 범위 안의 디자인 재사용 등록과 타인에게 영향을 주는 공유 기준 변경을 구분한다. 공유 변경에는 앞서 정한 권한·승인 원칙을 적용한다.</w:t>
      </w:r>
    </w:p>
    <w:p>
      <w:pPr>
        <w:pStyle w:val="Heading2"/>
        <w:keepNext/>
        <w:pageBreakBefore w:val="0"/>
      </w:pPr>
      <w:r>
        <w:t>중복과 충돌 처리</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상황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검토할 동작</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범위에 동일한 내용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기존 항목을 찾아 수정하거나 범위를 조정한다. 사본을 계속 추가하지 않는다.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적용할 수 있는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적용하되 같은 조건을 중복 평가해 감점이 커지지 않게 한다.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부분에 다른 배치 요구</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어떤 기준이 적용되는지와 예상 결과를 보여준다. 등록 출처가 아닌 레이어·적용 범위의 우선순위를 따른다.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범위가 다른 고객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각 범위에서 관리한다. 다른 고객사로 묵시적으로 전파하지 않는다.</w:t>
            </w:r>
          </w:p>
        </w:tc>
      </w:tr>
    </w:tbl>
    <w:p>
      <w:pPr>
        <w:spacing w:after="140"/>
      </w:pPr>
    </w:p>
    <w:p>
      <w:pPr>
        <w:spacing w:after="140"/>
      </w:pPr>
      <w:r>
        <w:t>STOP P/B와 EM'CY STOP P/B는 각각 독립된 줄 배치를 우선한다. 겹치는 부분에는 EM'CY STOP P/B를 적용하고 작은 패턴의 배치 요구를 중복 적용하지 않는다. 이 관계의 기대 결과는 22장에 정리한다. 일반적인 충돌 처리와 다른 포함 관계의 우선순위는 별도 검토 대상이다.</w:t>
      </w:r>
    </w:p>
    <w:p>
      <w:pPr>
        <w:pStyle w:val="Heading2"/>
        <w:keepNext/>
        <w:pageBreakBefore w:val="0"/>
      </w:pPr>
      <w:r>
        <w:t>관련 대상과 실제 변경 결과</w:t>
      </w:r>
    </w:p>
    <w:p>
      <w:pPr>
        <w:spacing w:after="140"/>
      </w:pPr>
      <w:r>
        <w:t>규칙의 관련 명판과 재계산 후 실제로 바뀌는 명판을 따로 보여준다. 줄바꿈 변경과 크기·자폭 변경을 구분하고 변경 전후를 비교한다. 입력이나 설정을 만질 때마다 명판을 즉시 재배치하지 않고 명시적 실행으로 갱신한다.</w:t>
      </w:r>
    </w:p>
    <w:p>
      <w:pPr>
        <w:spacing w:after="140"/>
      </w:pPr>
      <w:r>
        <w:t>적용 결과를 채택하기 전에는 공유 중인 기준을 교체하지 않는다. 새 기준 채택 이후에도 진행 중 작업은 명시적으로 갱신하기 전까지 기존 기준을 유지하고, 완료 결과는 보존한다. Type3의 외부 수정은 이 비교나 학습의 확정 자료로 자동 수집하지 않는다.</w:t>
      </w:r>
    </w:p>
    <w:p>
      <w:pPr>
        <w:pStyle w:val="Heading1"/>
        <w:keepNext/>
        <w:pageBreakBefore w:val="0"/>
      </w:pPr>
      <w:r>
        <w:t>20 후보 평가와 패턴 비교의 검토 결과</w:t>
      </w:r>
    </w:p>
    <w:p>
      <w:pPr>
        <w:pStyle w:val="Heading2"/>
        <w:keepNext/>
        <w:pageBreakBefore w:val="0"/>
      </w:pPr>
      <w:r>
        <w:t>후보를 남기는 기준</w:t>
      </w:r>
    </w:p>
    <w:p>
      <w:pPr>
        <w:spacing w:after="140"/>
      </w:pPr>
      <w:commentRangeStart w:id="0"/>
      <w:r>
        <w:t>이 절은 크기·자폭 균형을 비교하던 당시 시험 기록이다. 현재 정상 배치는 24장의 선호 줄 수 범위와 글자 크기 유지 우선순위를 따른다. 같은 우선순위 안에서 줄바꿈 위치·패턴 관계가 다른 후보를 남기며, 지역적으로 먼저 선택한 후보가 묶음 전체의 통일감을 막지 않도록 검토한다. 탐색 범위·후보 축소·동점 처리는 아직 설계 대상이다.</w:t>
      </w:r>
      <w:commentRangeEnd w:id="0"/>
      <w:r>
        <w:rPr>
          <w:rStyle w:val="CommentReference"/>
        </w:rPr>
        <w:commentReference w:id="0"/>
      </w:r>
    </w:p>
    <w:p>
      <w:pPr>
        <w:spacing w:after="140"/>
      </w:pPr>
      <w:r>
        <w:t>공통 부분의 내부 줄바꿈뿐 아니라 나머지 문구 전체·일부와 한 줄을 이루는지도 비교하는 안을 시험했다. NO.1 ABC / MONITOR와 NO.3 ABC / TEMPERATURE / CONTROLLER는 전체 줄 수가 달라도 공통 머릿말 구성이 같다. 전체 명판의 줄 수를 동일하게 만드는 조건은 아니다.</w:t>
      </w:r>
    </w:p>
    <w:p>
      <w:pPr>
        <w:pStyle w:val="Heading2"/>
        <w:keepNext/>
        <w:pageBreakBefore w:val="0"/>
      </w:pPr>
      <w:r>
        <w:t>시험에서 확인한 범위</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시험</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결과와 해석</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고정 후보의 감점 조절</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자폭 곡선만 바꿔도 다른 후보가 선택됐다. 곡선 모양·평가 강도·금지 조건을 분리할 필요를 확인했다.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실제 발주 286행의 곡선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244행 유지, 줄바꿈 22행 변경, 크기·자폭만 20행 변경. 두 시험 설정 간 비교이며 과거 승인 도안에 대한 개선율이 아니다.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패턴과 줄 수의 가중치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시험한 24조합 중 11조합에서 기본 3문구의 패턴 통일, 긴 추가 문구의 3줄 유지, 더 긴 문구의 4줄 사용을 함께 얻었다. 수치 채택 근거로 확정하지 않았다.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포함 관계 제외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242·243번만 연결을 제외하면 실제 배치 변화 0행. 포함 관계 40쌍을 일괄 제외하면 141번 1행 변경. 후보 연결 수와 실제 변화 수는 다르다.</w:t>
            </w:r>
          </w:p>
        </w:tc>
      </w:tr>
    </w:tbl>
    <w:p>
      <w:pPr>
        <w:spacing w:after="140"/>
      </w:pPr>
    </w:p>
    <w:p>
      <w:pPr>
        <w:spacing w:after="140"/>
      </w:pPr>
      <w:r>
        <w:t>시험은 MRCE 3448 BCC의 75×25 디자인과 추가한 긴 문구를 사용했다. HY세고딕의 H 형상 높이로 크기를 측정했고 나사 머리 지름 8mm에 여유 2mm를 가정했다. Type3 크기 보정이나 실제 조각 품질 검증은 아니다. 공간 검사는 시험 형상의 글자 경계 상자에 대한 검사이며 모든 곡선 형상의 검증을 대신하지 않는다.</w:t>
      </w:r>
    </w:p>
    <w:p>
      <w:pPr>
        <w:spacing w:after="140"/>
      </w:pPr>
      <w:r>
        <w:t>일부 비교에서는 같은 0.3 커터 후보만 보기 위해 3mm·자폭 58% 이상으로 탐색을 제한했다. 이 제한을 전 디자인의 출력 금지 규칙으로 채택하지 않는다. 커터 조건 변화 경고와 필수 공간 위반은 기존 구분을 유지한다.</w:t>
      </w:r>
    </w:p>
    <w:p>
      <w:pPr>
        <w:pStyle w:val="Heading1"/>
        <w:keepNext/>
        <w:pageBreakBefore w:val="0"/>
      </w:pPr>
      <w:r>
        <w:t>21 초기 기준 준비의 완료 조건</w:t>
      </w:r>
    </w:p>
    <w:p>
      <w:pPr>
        <w:spacing w:after="140"/>
      </w:pPr>
      <w:r>
        <w:t>아래 조건은 준비 기능의 완료 판단을 위한 검토 초안이다. 버튼을 눌러 저장했다는 사실만으로 기준이 검증됐다고 보지 않는다. 대표 문구의 기대 결과와 적용 범위를 함께 확인한다.</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항목</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완료 판단 초안</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적용 범위와 출처</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고객사·필요한 내부 구분·디자인 범위, 상속값과 지정값을 확인할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패턴의 의도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채택·제외한 패턴과 함께 두기·줄 나누기 등의 동작을 실제 예시로 이해할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대표 사례</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짧은 문구, 긴 문구, 번호 변형, 꼬릿말, 괄호가 붙은 형태 등 관련 변형을 함께 확인한다.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자동 선택 결과</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일상 작업에서 담당자가 매번 후보를 고르지 않아도 하나의 결과가 선택된다. 기준 사례의 기대 결과가 정해져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필수 조건과 예외</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원문·공간 조건을 지키고, 불가피한 커터 조건 변화와 사람 확인 대상이 식별된다.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변경 영향과 채택</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바뀌는 명판을 확인한 뒤 허용된 절차로 채택한다. 현재 기준과 진행·완료 작업이 임의로 섞이지 않는다.</w:t>
            </w:r>
          </w:p>
        </w:tc>
      </w:tr>
    </w:tbl>
    <w:p>
      <w:pPr>
        <w:spacing w:after="140"/>
      </w:pPr>
    </w:p>
    <w:p>
      <w:pPr>
        <w:pStyle w:val="Heading2"/>
        <w:keepNext/>
        <w:pageBreakBefore w:val="0"/>
      </w:pPr>
      <w:r>
        <w:t>보류한 판단</w:t>
      </w:r>
    </w:p>
    <w:p>
      <w:pPr>
        <w:spacing w:after="140"/>
      </w:pPr>
      <w:r>
        <w:t>포함 관계라는 이유만으로 패턴을 일괄 제외하지 않는다. 242·243번처럼 연결을 원하지 않는 사례와 번호·공통 꼬릿말을 맞출 사례를 함께 다뤄야 한다. 자동 탐지의 충분한 근거, 후보 제안의 정렬·묶음 방식, 겹치는 패턴의 세부 결합은 미정이다.</w:t>
      </w:r>
    </w:p>
    <w:p>
      <w:pPr>
        <w:spacing w:after="140"/>
      </w:pPr>
      <w:r>
        <w:t>STOP P/B는 발주 19행·15종 문구에 나타난다. 이 중 EM'CY 계열 11행과 ALARM 계열 8행의 기대 결과를 22장에서 구분해 채택했다. 출현 빈도와 관계없이 직접 등록할 수 있으며, 다른 고객사나 디자인에 이번 구성을 일괄 적용하지 않는다.</w:t>
      </w:r>
    </w:p>
    <w:p>
      <w:pPr>
        <w:spacing w:after="140"/>
      </w:pPr>
      <w:r>
        <w:t>곡선식·가중치·조절점 개수, 커터 경고와 금지 구역의 연결, 충분한 후보를 유지하면서 반응 속도를 확보하는 방법은 후속 설계 대상이다. 75×25 외에 한 줄 타이틀·복수 영역·다른 홀 배치·인쇄에서도 검증해야 한다. 이번 개정으로 설계 검토를 완료하거나 핵심 구현에 착수하지 않는다.</w:t>
      </w:r>
    </w:p>
    <w:p>
      <w:pPr>
        <w:pStyle w:val="Heading2"/>
        <w:keepNext/>
        <w:pageBreakBefore w:val="0"/>
      </w:pPr>
      <w:r>
        <w:t>최근 논의의 상태</w:t>
      </w:r>
    </w:p>
    <w:p>
      <w:pPr>
        <w:spacing w:after="140"/>
      </w:pPr>
      <w:r>
        <w:t>확인된 요구: 초기 후보 제안·직접 등록·평소의 자동 재사용. 채택한 기준 사례: 두 STOP P/B 패턴의 포함 관계와 19행의 줄 구성(22장). 검토 초안: 통합 목록·공유·준비 완료 조건. 미확정: 일반 인식·결합 알고리즘, UI, 점수, 성능. 시험 결과와 구현 완료를 구분한다.</w:t>
      </w:r>
    </w:p>
    <w:p>
      <w:pPr>
        <w:pStyle w:val="Heading1"/>
        <w:keepNext/>
        <w:pageBreakBefore/>
        <w:snapToGrid w:val="0"/>
      </w:pPr>
      <w:r>
        <w:t>22 포함되는 패턴의 배치 기준</w:t>
      </w:r>
    </w:p>
    <w:p>
      <w:pPr>
        <w:spacing w:after="140" w:line="276" w:lineRule="auto"/>
        <w:snapToGrid w:val="0"/>
      </w:pPr>
      <w:r>
        <w:t>MRCE 3448 BCC의 75×25 검토 사례에서 STOP P/B와 EM'CY STOP P/B를 각각 등록한다. 두 표현은 독립된 한 줄 배치를 우선한다. EM'CY 전용 패턴을 추가하지 않기로 했던 중간 판단은 아래 결정으로 대체한다.</w:t>
      </w:r>
    </w:p>
    <w:p>
      <w:pPr>
        <w:pStyle w:val="Heading2"/>
        <w:keepNext/>
        <w:pageBreakBefore w:val="0"/>
        <w:snapToGrid w:val="0"/>
      </w:pPr>
      <w:r>
        <w:t>채택한 동작</w:t>
      </w:r>
    </w:p>
    <w:p>
      <w:pPr>
        <w:spacing w:after="140" w:line="276" w:lineRule="auto"/>
        <w:snapToGrid w:val="0"/>
      </w:pPr>
      <w:r>
        <w:t>겹치는 부분에는 EM'CY STOP P/B를 적용하고 작은 패턴의 배치 요구를 중복 적용하지 않는다. ALARM 계열에는 STOP P/B를 적용한다. 두 표현 모두 앞뒤 문구와 분리된 줄을 우선하되 줄 번호와 전체 줄 수는 고정하지 않는다.</w:t>
      </w:r>
    </w:p>
    <w:p>
      <w:pPr>
        <w:spacing w:after="140" w:line="276" w:lineRule="auto"/>
        <w:snapToGrid w:val="0"/>
      </w:pPr>
      <w:r>
        <w:t>배치 선호는 원문·공간 조건을 지키며 크기·자폭·커터 조건과 함께 평가한다. 모든 고객사에서 긴 패턴이 항상 이긴다는 규칙은 미정이다.</w:t>
      </w:r>
    </w:p>
    <w:p>
      <w:pPr>
        <w:pStyle w:val="Heading2"/>
        <w:keepNext/>
        <w:pageBreakBefore w:val="0"/>
        <w:snapToGrid w:val="0"/>
      </w:pPr>
      <w:r>
        <w:t>기대 줄 구성</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기대 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예시</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S/G ALARM BUZZER</w:t>
              <w:br/>
              <w:t>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번호가 있는 EM'CY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NO.1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표기가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괄호가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STOP P/B</w:t>
              <w:br/>
              <w:t>(ES-A)</w:t>
            </w:r>
          </w:p>
        </w:tc>
      </w:tr>
    </w:tbl>
    <w:p>
      <w:pPr>
        <w:spacing w:after="140" w:line="276" w:lineRule="auto"/>
        <w:snapToGrid w:val="0"/>
      </w:pPr>
    </w:p>
    <w:p>
      <w:pPr>
        <w:spacing w:after="140" w:line="276" w:lineRule="auto"/>
        <w:snapToGrid w:val="0"/>
      </w:pPr>
      <w:r>
        <w:t>NO.2~4, ALARM FLICKER, ES-B/C/F/H도 같은 구성이다. 원문은 보존하고 개행만 배치 구분으로 사용한다. ALARM BUZZER의 배치 통일 기준 제외는 표현을 분리하라는 뜻이 아니다.</w:t>
      </w:r>
    </w:p>
    <w:p>
      <w:pPr>
        <w:spacing w:after="140" w:line="276" w:lineRule="auto"/>
        <w:snapToGrid w:val="0"/>
      </w:pPr>
      <w:r>
        <w:t>기존 기준으로 충분하면 유지한다. 이번처럼 여러 문구에 재사용할 개선이 확인될 때 별도 패턴을 등록한다.</w:t>
      </w:r>
    </w:p>
    <w:p>
      <w:pPr>
        <w:pStyle w:val="Heading1"/>
        <w:keepNext/>
        <w:pageBreakBefore/>
        <w:snapToGrid w:val="0"/>
      </w:pPr>
      <w:r>
        <w:t>23 전체 발주 검증과 남은 설계</w:t>
      </w:r>
    </w:p>
    <w:p>
      <w:pPr>
        <w:pStyle w:val="Heading2"/>
        <w:keepNext/>
        <w:pageBreakBefore w:val="0"/>
        <w:snapToGrid w:val="0"/>
      </w:pPr>
      <w:r>
        <w:t>개별 평가와 전체 평가의 차이</w:t>
      </w:r>
    </w:p>
    <w:p>
      <w:pPr>
        <w:spacing w:after="140" w:line="276" w:lineRule="auto"/>
        <w:snapToGrid w:val="0"/>
      </w:pPr>
      <w:r>
        <w:t>개별 평가에서는 19행 모두 기대 결과가 나왔지만 전체 286행 평가에서는 ALARM 계열 6행이 한 줄로 합쳐졌다. 자동 비교가 EM'CY STOP P/B 내부의 STOP P/B를 다시 연결해, ALARM 계열도 앞 문구와 붙이도록 영향을 준 것이 원인이었다.</w:t>
      </w:r>
    </w:p>
    <w:p>
      <w:pPr>
        <w:spacing w:after="140" w:line="276" w:lineRule="auto"/>
        <w:snapToGrid w:val="0"/>
      </w:pPr>
      <w:r>
        <w:t>큰 패턴 내부의 해당 경계를 명판 간 비교에서 제외했다. 가중치는 그대로 유지하고, 개별 배치와 통일감 비교가 같은 포함 관계를 따르도록 했다.</w:t>
      </w:r>
    </w:p>
    <w:p>
      <w:pPr>
        <w:pStyle w:val="Heading2"/>
        <w:keepNext/>
        <w:pageBreakBefore w:val="0"/>
        <w:snapToGrid w:val="0"/>
      </w:pPr>
      <w:r>
        <w:t>조정 후 확인 결과</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검사 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계열 11행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8행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밖 267행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같은 전체 평가의 수정 전 결과와 동일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19행의 크기와 자폭</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모두 글자 크기 4.5mm, 각 줄 자폭 80%</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전체 286행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원문 보존과 시험 형상의 외곽·홀 회피 검사 통과</w:t>
            </w:r>
          </w:p>
        </w:tc>
      </w:tr>
    </w:tbl>
    <w:p>
      <w:pPr>
        <w:spacing w:after="140" w:line="276" w:lineRule="auto"/>
        <w:snapToGrid w:val="0"/>
      </w:pPr>
    </w:p>
    <w:p>
      <w:pPr>
        <w:spacing w:after="140" w:line="276" w:lineRule="auto"/>
        <w:snapToGrid w:val="0"/>
      </w:pPr>
      <w:r>
        <w:t>단일 패턴 개별 시험 대비 11행 변경·8행 유지다. 전체 평가의 명시적 패턴 추가 전 대비로는 13행 변경이다. 두 비교 기준을 혼용하지 않는다.</w:t>
      </w:r>
    </w:p>
    <w:p>
      <w:pPr>
        <w:pStyle w:val="Heading2"/>
        <w:keepNext/>
        <w:pageBreakBefore w:val="0"/>
        <w:snapToGrid w:val="0"/>
      </w:pPr>
      <w:r>
        <w:t>설계에 반영할 조건</w:t>
      </w:r>
    </w:p>
    <w:p>
      <w:pPr>
        <w:spacing w:after="140" w:line="276" w:lineRule="auto"/>
        <w:snapToGrid w:val="0"/>
      </w:pPr>
      <w:r>
        <w:t>포함 관계로 제외한 작은 패턴의 경계가 자동 비교를 통해 다시 영향을 주어서는 안 된다. 개별 배치·통일감 평가·사용자에게 보여주는 적용 설명에서 같은 관계를 사용한다.</w:t>
      </w:r>
    </w:p>
    <w:p>
      <w:pPr>
        <w:pStyle w:val="Heading2"/>
        <w:keepNext/>
        <w:pageBreakBefore w:val="0"/>
        <w:snapToGrid w:val="0"/>
      </w:pPr>
      <w:r>
        <w:t>검증의 한계와 다음 범위</w:t>
      </w:r>
    </w:p>
    <w:p>
      <w:pPr>
        <w:spacing w:after="140" w:line="276" w:lineRule="auto"/>
        <w:snapToGrid w:val="0"/>
      </w:pPr>
      <w:r>
        <w:t>시험 코드는 두 표현과 관계를 직접 지정했다. 일반 패턴 등록·자동 포함 관계 인식·부분 겹침 처리는 미검증이다. 다음 설계에서 특정 문구에 의존하지 않는 표현과 적용 관계를 정리한다.</w:t>
      </w:r>
    </w:p>
    <w:p>
      <w:pPr>
        <w:spacing w:after="140" w:line="276" w:lineRule="auto"/>
        <w:snapToGrid w:val="0"/>
      </w:pPr>
      <w:r>
        <w:t>75×25 형상·글자 경계 상자와 3mm·자폭 58% 이상의 후보로 시험했다. Type3 치수·조각 품질은 미검증이다. 점수·알고리즘은 미확정이며 다른 디자인도 후속 검토한다.</w:t>
      </w:r>
    </w:p>
    <w:p>
      <w:pPr>
        <w:pStyle w:val="Heading1"/>
        <w:pageBreakBefore/>
      </w:pPr>
      <w:r>
        <w:t>24 최신 배치 결정과 예외 처리</w:t>
      </w:r>
    </w:p>
    <w:p>
      <w:r>
        <w:t>2026년 10월 6일 대화 반영. 이 장은 이전의 크기·자폭 균형 평가와 4줄까지만 참고 결과를 만드는 시험을 대체한다. 75×25 조건은 해당 디자인에만 적용한다.</w:t>
      </w:r>
    </w:p>
    <w:p>
      <w:pPr>
        <w:pStyle w:val="Heading2"/>
      </w:pPr>
      <w:r>
        <w:t>정상 배치</w:t>
      </w:r>
    </w:p>
    <w:p>
      <w:r>
        <w:t>디자인의 선호 줄 수 범위 안에서 커터 조건을 만족하는 후보를 먼저 찾는다. 그 안에서 가능한 큰 글자 크기를 유지하고 줄바꿈·줄별 자폭을 조정한다. 크기 축소를 검토하는 자폭은 기준 커터의 등록값과 연결한다. 패턴 통일 때문에 정상 줄 수 범위를 벗어나지 않는다.</w:t>
      </w:r>
    </w:p>
    <w:p>
      <w:pPr>
        <w:pStyle w:val="Heading2"/>
      </w:pPr>
      <w:r>
        <w:t>예외 참고 결과</w:t>
      </w:r>
    </w:p>
    <w:p>
      <w:r>
        <w:t>정상 범위로 해결되지 않으면 필요한 줄 수 확대와 축소를 검토한다. 4줄 상한이나 기준 커터의 최소 크기로 참고 후보를 일괄 삭제하지 않는다. 다만 적용 자폭 하한은 유지하면서 가능한 큰 글자를 찾는다. 선호 줄 수 초과와 커터 크기 미달을 알리고 홀·허용 경계·원문을 보존한다. 자폭 하한을 어긴 결과를 채택하는 이전 시험은 28장의 최신 결정으로 대체한다.</w:t>
      </w:r>
    </w:p>
    <w:p>
      <w:r>
        <w:t>참고 후보의 세부 순위는 미확정이다. 28장의 MCB46 시험은 고정된 7줄·영역·줄 간격에서 자폭 하한을 지키는 최대 크기를 찾은 사례다. 모든 줄 수·영역·간격을 대상으로 하는 일반 최적화가 완료된 것은 아니다. 인쇄의 축소 판단 기준은 후속 설계한다.</w:t>
      </w:r>
    </w:p>
    <w:p>
      <w:pPr>
        <w:pStyle w:val="Heading2"/>
      </w:pPr>
      <w:r>
        <w:t>실행한 시험</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결과</w:t>
            </w:r>
          </w:p>
        </w:tc>
        <w:tc>
          <w:tcPr>
            <w:tcW w:type="dxa" w:w="3360"/>
          </w:tcPr>
          <w:p>
            <w:r>
              <w:rPr>
                <w:sz w:val="18"/>
              </w:rPr>
              <w:t>해석</w:t>
            </w:r>
          </w:p>
        </w:tc>
      </w:tr>
      <w:tr>
        <w:trPr>
          <w:cantSplit/>
        </w:trPr>
        <w:tc>
          <w:tcPr>
            <w:tcW w:type="dxa" w:w="3360"/>
          </w:tcPr>
          <w:p>
            <w:r>
              <w:rPr>
                <w:sz w:val="18"/>
              </w:rPr>
              <w:t>실제 발주 286행</w:t>
            </w:r>
          </w:p>
        </w:tc>
        <w:tc>
          <w:tcPr>
            <w:tcW w:type="dxa" w:w="3360"/>
          </w:tcPr>
          <w:p>
            <w:r>
              <w:rPr>
                <w:sz w:val="18"/>
              </w:rPr>
              <w:t>4.5mm 유지 / 1줄 92·2줄 183·3줄 11</w:t>
            </w:r>
          </w:p>
        </w:tc>
        <w:tc>
          <w:tcPr>
            <w:tcW w:type="dxa" w:w="3360"/>
          </w:tcPr>
          <w:p>
            <w:r>
              <w:rPr>
                <w:sz w:val="18"/>
              </w:rPr>
              <w:t>정상 줄 수 우선 변경 전후 결과 동일</w:t>
            </w:r>
          </w:p>
        </w:tc>
      </w:tr>
      <w:tr>
        <w:trPr>
          <w:cantSplit/>
        </w:trPr>
        <w:tc>
          <w:tcPr>
            <w:tcW w:type="dxa" w:w="3360"/>
          </w:tcPr>
          <w:p>
            <w:r>
              <w:rPr>
                <w:sz w:val="18"/>
              </w:rPr>
              <w:t>긴 문구 LONG6</w:t>
            </w:r>
          </w:p>
        </w:tc>
        <w:tc>
          <w:tcPr>
            <w:tcW w:type="dxa" w:w="3360"/>
          </w:tcPr>
          <w:p>
            <w:r>
              <w:rPr>
                <w:sz w:val="18"/>
              </w:rPr>
              <w:t>5줄 / 3mm / 최소 자폭 73.87%</w:t>
            </w:r>
          </w:p>
        </w:tc>
        <w:tc>
          <w:tcPr>
            <w:tcW w:type="dxa" w:w="3360"/>
          </w:tcPr>
          <w:p>
            <w:r>
              <w:rPr>
                <w:sz w:val="18"/>
              </w:rPr>
              <w:t>선호 줄 수 초과 경고</w:t>
            </w:r>
          </w:p>
        </w:tc>
      </w:tr>
      <w:tr>
        <w:trPr>
          <w:cantSplit/>
        </w:trPr>
        <w:tc>
          <w:tcPr>
            <w:tcW w:type="dxa" w:w="3360"/>
          </w:tcPr>
          <w:p>
            <w:r>
              <w:rPr>
                <w:sz w:val="18"/>
              </w:rPr>
              <w:t>인위적인 극단 문구</w:t>
            </w:r>
          </w:p>
        </w:tc>
        <w:tc>
          <w:tcPr>
            <w:tcW w:type="dxa" w:w="3360"/>
          </w:tcPr>
          <w:p>
            <w:r>
              <w:rPr>
                <w:sz w:val="18"/>
              </w:rPr>
              <w:t>6줄 / 2.25mm 또는 8줄 / 1.5mm</w:t>
            </w:r>
          </w:p>
        </w:tc>
        <w:tc>
          <w:tcPr>
            <w:tcW w:type="dxa" w:w="3360"/>
          </w:tcPr>
          <w:p>
            <w:r>
              <w:rPr>
                <w:sz w:val="18"/>
              </w:rPr>
              <w:t>줄 수·커터 크기 기준 미달 경고</w:t>
            </w:r>
          </w:p>
        </w:tc>
      </w:tr>
      <w:tr>
        <w:trPr>
          <w:cantSplit/>
        </w:trPr>
        <w:tc>
          <w:tcPr>
            <w:tcW w:type="dxa" w:w="3360"/>
          </w:tcPr>
          <w:p>
            <w:r>
              <w:rPr>
                <w:sz w:val="18"/>
              </w:rPr>
              <w:t>W 60자 식별문자 시험</w:t>
            </w:r>
          </w:p>
        </w:tc>
        <w:tc>
          <w:tcPr>
            <w:tcW w:type="dxa" w:w="3360"/>
          </w:tcPr>
          <w:p>
            <w:r>
              <w:rPr>
                <w:sz w:val="18"/>
              </w:rPr>
              <w:t>1줄 / 1.5mm / 50.27%</w:t>
            </w:r>
          </w:p>
        </w:tc>
        <w:tc>
          <w:tcPr>
            <w:tcW w:type="dxa" w:w="3360"/>
          </w:tcPr>
          <w:p>
            <w:r>
              <w:rPr>
                <w:sz w:val="18"/>
              </w:rPr>
              <w:t>과거 시험 기록. 자폭 50.27% 결과는 최신 자폭 하한 유지 원칙의 채택 결과가 아님.</w:t>
            </w:r>
          </w:p>
        </w:tc>
      </w:tr>
    </w:tbl>
    <w:p>
      <w:r>
        <w:t>시험 한계: 고정된 75×25 형상·HY 글리프 경계 상자·0.3 커터 등록값을 사용했다. 정상 높이 탐색은 0.25mm 간격이며 참고 탐색은 후보 수를 제한한 근사 탐색이다. 전역 최적해·실제 조각 품질·다른 디자인의 동작을 보증하지 않는다.</w:t>
      </w:r>
    </w:p>
    <w:p>
      <w:pPr>
        <w:pStyle w:val="Heading1"/>
        <w:pageBreakBefore/>
      </w:pPr>
      <w:r>
        <w:t>25 수동 줄 구성과 수정 대상</w:t>
      </w:r>
    </w:p>
    <w:p>
      <w:r>
        <w:t>수동 줄바꿈은 선택한 명판의 선택한 텍스트 영역 전체에 적용한다. 한 줄 지정도 수동 상태다. 다른 위치에 자동 줄바꿈을 추가하지 않으며 글자 크기·자폭·위치를 다시 맞춘다. 커터 기준을 못 맞춰도 결과를 버리지 않고 경고와 함께 보여준다.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행동</w:t>
            </w:r>
          </w:p>
        </w:tc>
        <w:tc>
          <w:tcPr>
            <w:tcW w:type="dxa" w:w="5040"/>
          </w:tcPr>
          <w:p>
            <w:r>
              <w:rPr>
                <w:sz w:val="18"/>
              </w:rPr>
              <w:t>보존·변경</w:t>
            </w:r>
          </w:p>
        </w:tc>
      </w:tr>
      <w:tr>
        <w:trPr>
          <w:cantSplit/>
        </w:trPr>
        <w:tc>
          <w:tcPr>
            <w:tcW w:type="dxa" w:w="5040"/>
          </w:tcPr>
          <w:p>
            <w:r>
              <w:rPr>
                <w:sz w:val="18"/>
              </w:rPr>
              <w:t>수동 줄 구성 지정</w:t>
            </w:r>
          </w:p>
        </w:tc>
        <w:tc>
          <w:tcPr>
            <w:tcW w:type="dxa" w:w="5040"/>
          </w:tcPr>
          <w:p>
            <w:r>
              <w:rPr>
                <w:sz w:val="18"/>
              </w:rPr>
              <w:t>해당 명판·영역만 변경. 같은 문구·다른 영역·공통 규칙에는 자동 전파하지 않음</w:t>
            </w:r>
          </w:p>
        </w:tc>
      </w:tr>
      <w:tr>
        <w:trPr>
          <w:cantSplit/>
        </w:trPr>
        <w:tc>
          <w:tcPr>
            <w:tcW w:type="dxa" w:w="5040"/>
          </w:tcPr>
          <w:p>
            <w:r>
              <w:rPr>
                <w:sz w:val="18"/>
              </w:rPr>
              <w:t>다시 배치</w:t>
            </w:r>
          </w:p>
        </w:tc>
        <w:tc>
          <w:tcPr>
            <w:tcW w:type="dxa" w:w="5040"/>
          </w:tcPr>
          <w:p>
            <w:r>
              <w:rPr>
                <w:sz w:val="18"/>
              </w:rPr>
              <w:t>수동 줄 구성을 유지하며 크기·줄별 자폭·위치를 자동 맞춤</w:t>
            </w:r>
          </w:p>
        </w:tc>
      </w:tr>
      <w:tr>
        <w:trPr>
          <w:cantSplit/>
        </w:trPr>
        <w:tc>
          <w:tcPr>
            <w:tcW w:type="dxa" w:w="5040"/>
          </w:tcPr>
          <w:p>
            <w:r>
              <w:rPr>
                <w:sz w:val="18"/>
              </w:rPr>
              <w:t>자동 줄바꿈으로 복귀</w:t>
            </w:r>
          </w:p>
        </w:tc>
        <w:tc>
          <w:tcPr>
            <w:tcW w:type="dxa" w:w="5040"/>
          </w:tcPr>
          <w:p>
            <w:r>
              <w:rPr>
                <w:sz w:val="18"/>
              </w:rPr>
              <w:t>선택 대상만 수동 상태 해제</w:t>
            </w:r>
          </w:p>
        </w:tc>
      </w:tr>
      <w:tr>
        <w:trPr>
          <w:cantSplit/>
        </w:trPr>
        <w:tc>
          <w:tcPr>
            <w:tcW w:type="dxa" w:w="5040"/>
          </w:tcPr>
          <w:p>
            <w:r>
              <w:rPr>
                <w:sz w:val="18"/>
              </w:rPr>
              <w:t>행 정렬·다른 행 삭제</w:t>
            </w:r>
          </w:p>
        </w:tc>
        <w:tc>
          <w:tcPr>
            <w:tcW w:type="dxa" w:w="5040"/>
          </w:tcPr>
          <w:p>
            <w:r>
              <w:rPr>
                <w:sz w:val="18"/>
              </w:rPr>
              <w:t>명판·영역의 고유 연결 유지. 행 번호나 문자열을 수정 대상의 식별자로 쓰지 않음</w:t>
            </w:r>
          </w:p>
        </w:tc>
      </w:tr>
      <w:tr>
        <w:trPr>
          <w:cantSplit/>
        </w:trPr>
        <w:tc>
          <w:tcPr>
            <w:tcW w:type="dxa" w:w="5040"/>
          </w:tcPr>
          <w:p>
            <w:r>
              <w:rPr>
                <w:sz w:val="18"/>
              </w:rPr>
              <w:t>입력 수정 후 미갱신</w:t>
            </w:r>
          </w:p>
        </w:tc>
        <w:tc>
          <w:tcPr>
            <w:tcW w:type="dxa" w:w="5040"/>
          </w:tcPr>
          <w:p>
            <w:r>
              <w:rPr>
                <w:sz w:val="18"/>
              </w:rPr>
              <w:t>이전 결과는 참고로 남기고 최신 출력으로 취급하지 않음</w:t>
            </w:r>
          </w:p>
        </w:tc>
      </w:tr>
      <w:tr>
        <w:trPr>
          <w:cantSplit/>
        </w:trPr>
        <w:tc>
          <w:tcPr>
            <w:tcW w:type="dxa" w:w="5040"/>
          </w:tcPr>
          <w:p>
            <w:r>
              <w:rPr>
                <w:sz w:val="18"/>
              </w:rPr>
              <w:t>현재 입력의 기준 이탈</w:t>
            </w:r>
          </w:p>
        </w:tc>
        <w:tc>
          <w:tcPr>
            <w:tcW w:type="dxa" w:w="5040"/>
          </w:tcPr>
          <w:p>
            <w:r>
              <w:rPr>
                <w:sz w:val="18"/>
              </w:rPr>
              <w:t>확인 필요 표시. 갱신 필요와 구분하고 함께 표시할 수 있음</w:t>
            </w:r>
          </w:p>
        </w:tc>
      </w:tr>
    </w:tbl>
    <w:p>
      <w:pPr>
        <w:pStyle w:val="Heading2"/>
      </w:pPr>
      <w:r>
        <w:t>확인한 사례와 남은 동작</w:t>
      </w:r>
    </w:p>
    <w:p>
      <w:r>
        <w:t>RJ45(1-PORT) FOR / VOIP TELEPHONE은 수동 2줄에서 4.5mm·80%, 수동 1줄에서 3.5mm·61.16%로 계산됐다. 수동 4줄·6줄과 긴 한 줄은 지정 구성을 유지하며 필요한 경고를 제공했다. 실제 286행의 기존 줄 구성을 수동으로 지정했을 때 글자 배치가 유지됐다.</w:t>
      </w:r>
    </w:p>
    <w:p>
      <w:r>
        <w:t>수동 상태에서 원문을 다시 편집하거나 셀 전체를 붙여넣는 동작, 실행 취소, 경고 확인과 실제 출력 조작은 미확정이다. 이번 시험이 이 동작까지 구현했다는 뜻은 아니다.</w:t>
      </w:r>
    </w:p>
    <w:p>
      <w:pPr>
        <w:pStyle w:val="Heading1"/>
        <w:pageBreakBefore/>
      </w:pPr>
      <w:r>
        <w:t>26 검증 범위와 다음 설계 경계</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현재 상태</w:t>
            </w:r>
          </w:p>
        </w:tc>
      </w:tr>
      <w:tr>
        <w:trPr>
          <w:cantSplit/>
        </w:trPr>
        <w:tc>
          <w:tcPr>
            <w:tcW w:type="dxa" w:w="5040"/>
          </w:tcPr>
          <w:p>
            <w:r>
              <w:rPr>
                <w:sz w:val="18"/>
              </w:rPr>
              <w:t>명판·영역 수정 대상</w:t>
            </w:r>
          </w:p>
        </w:tc>
        <w:tc>
          <w:tcPr>
            <w:tcW w:type="dxa" w:w="5040"/>
          </w:tcPr>
          <w:p>
            <w:r>
              <w:rPr>
                <w:sz w:val="18"/>
              </w:rPr>
              <w:t>동일 문구의 서로 다른 수동 구성, 다른 영역·디자인 불변을 독립 모델로 확인</w:t>
            </w:r>
          </w:p>
        </w:tc>
      </w:tr>
      <w:tr>
        <w:trPr>
          <w:cantSplit/>
        </w:trPr>
        <w:tc>
          <w:tcPr>
            <w:tcW w:type="dxa" w:w="5040"/>
          </w:tcPr>
          <w:p>
            <w:r>
              <w:rPr>
                <w:sz w:val="18"/>
              </w:rPr>
              <w:t>행 순서·삭제·저장</w:t>
            </w:r>
          </w:p>
        </w:tc>
        <w:tc>
          <w:tcPr>
            <w:tcW w:type="dxa" w:w="5040"/>
          </w:tcPr>
          <w:p>
            <w:r>
              <w:rPr>
                <w:sz w:val="18"/>
              </w:rPr>
              <w:t>순서 변경·다른 명판 삭제·JSON 저장 후 재읽기에서 대상 연결 유지 확인</w:t>
            </w:r>
          </w:p>
        </w:tc>
      </w:tr>
      <w:tr>
        <w:trPr>
          <w:cantSplit/>
        </w:trPr>
        <w:tc>
          <w:tcPr>
            <w:tcW w:type="dxa" w:w="5040"/>
          </w:tcPr>
          <w:p>
            <w:r>
              <w:rPr>
                <w:sz w:val="18"/>
              </w:rPr>
              <w:t>수동 해제·미갱신 출력</w:t>
            </w:r>
          </w:p>
        </w:tc>
        <w:tc>
          <w:tcPr>
            <w:tcW w:type="dxa" w:w="5040"/>
          </w:tcPr>
          <w:p>
            <w:r>
              <w:rPr>
                <w:sz w:val="18"/>
              </w:rPr>
              <w:t>선택 대상만 자동 복귀, 미갱신 결과의 출력 준비 차단 확인</w:t>
            </w:r>
          </w:p>
        </w:tc>
      </w:tr>
      <w:tr>
        <w:trPr>
          <w:cantSplit/>
        </w:trPr>
        <w:tc>
          <w:tcPr>
            <w:tcW w:type="dxa" w:w="5040"/>
          </w:tcPr>
          <w:p>
            <w:r>
              <w:rPr>
                <w:sz w:val="18"/>
              </w:rPr>
              <w:t>실제 제품 통합</w:t>
            </w:r>
          </w:p>
        </w:tc>
        <w:tc>
          <w:tcPr>
            <w:tcW w:type="dxa" w:w="5040"/>
          </w:tcPr>
          <w:p>
            <w:r>
              <w:rPr>
                <w:sz w:val="18"/>
              </w:rPr>
              <w:t>Flutter UI·영역별 실제 형상·저장소·DXF 출력 연결은 미구현</w:t>
            </w:r>
          </w:p>
        </w:tc>
      </w:tr>
      <w:tr>
        <w:trPr>
          <w:cantSplit/>
        </w:trPr>
        <w:tc>
          <w:tcPr>
            <w:tcW w:type="dxa" w:w="5040"/>
          </w:tcPr>
          <w:p>
            <w:r>
              <w:rPr>
                <w:sz w:val="18"/>
              </w:rPr>
              <w:t>미검증 범위</w:t>
            </w:r>
          </w:p>
        </w:tc>
        <w:tc>
          <w:tcPr>
            <w:tcW w:type="dxa" w:w="5040"/>
          </w:tcPr>
          <w:p>
            <w:r>
              <w:rPr>
                <w:sz w:val="18"/>
              </w:rPr>
              <w:t>타이틀·테두리 합성 문구와 제공 글꼴의 후속 확인은 32~33장. S1·S2 정렬은 보류. 인쇄·현장 성능·가공 품질은 미검증.</w:t>
            </w:r>
          </w:p>
        </w:tc>
      </w:tr>
    </w:tbl>
    <w:p>
      <w:pPr>
        <w:pStyle w:val="Heading2"/>
      </w:pPr>
      <w:r>
        <w:t>시험 근거</w:t>
      </w:r>
    </w:p>
    <w:p>
      <w:r>
        <w:t>독립 시험 결과: normal_lines/results.json, reference_fallback/results.json, manual_size_first/results.json, target_identity/results.json. 실제 발주 286행과 인위적 긴 문구를 구분했다. 정상 결과 불변 검사는 각 시험에서 명시한 직전 기준과의 비교이며 과거 납품 도안과 동일하다는 뜻이 아니다.</w:t>
      </w:r>
    </w:p>
    <w:p>
      <w:pPr>
        <w:pStyle w:val="Heading2"/>
      </w:pPr>
      <w:r>
        <w:t>유지할 범위와 남은 결정</w:t>
      </w:r>
    </w:p>
    <w:p>
      <w:r>
        <w:t>핵심은 요구·설계 검토 뒤 구현하는 순서를 유지한다. 이번 코드는 결정을 확인하기 위한 독립 시험이다. 문서 개정으로 제품 구현이나 현장 검증이 완료되는 것은 아니다.</w:t>
      </w:r>
    </w:p>
    <w:p>
      <w:r>
        <w:t>75×25 이후 실제 36×36의 문구·NO·RAT 영역과 발주 100행을 추가 검토했다. 범위와 한계는 27~31장을 따른다. 타이틀·테두리 합성 문구와 제공 글꼴은 32~33장에서 다룬다. Type3에서 확인한 항목과 S1·S2 정렬 보류를 구분하며 인쇄·현장 가공 품질은 미검증이다.</w:t>
      </w:r>
    </w:p>
    <w:p>
      <w:r>
        <w:t>후속 과제는 참고 후보 선택과 동점 처리, 수동 상태의 내용 교체, 인쇄의 축소 기준, 규칙 결합 계약, 형상 판정 오차, 출력 실패 복구다. 저장·갱신·엔진 계약 초안과 성능 요구는 34~37장을 따른다. 구체적인 저장 기술과 세부 UI는 미확정이다.</w:t>
      </w:r>
    </w:p>
    <w:p>
      <w:pPr>
        <w:pStyle w:val="Heading1"/>
        <w:pageBreakBefore/>
      </w:pPr>
      <w:r>
        <w:t>27 실발주 3영역 검증의 입력과 범위</w:t>
      </w:r>
    </w:p>
    <w:p>
      <w:r>
        <w:t>8325ECC(1).xlsx의 Sheet1에는 NO·문구·RAT 헤더와 데이터 100행이 있다. 열 이름으로 영역에 연결했으며 세 항목의 빈칸은 없었다. 반복 문구도 서로 다른 명판 항목으로 유지한다. 고객사·수량·자재·생산 방식은 엑셀에 없으므로 파일명만으로 새로 확정하지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대상</w:t>
            </w:r>
          </w:p>
        </w:tc>
        <w:tc>
          <w:tcPr>
            <w:tcW w:type="dxa" w:w="5040"/>
          </w:tcPr>
          <w:p>
            <w:r>
              <w:rPr>
                <w:sz w:val="18"/>
              </w:rPr>
              <w:t>확인된 내용</w:t>
            </w:r>
          </w:p>
        </w:tc>
      </w:tr>
      <w:tr>
        <w:trPr>
          <w:cantSplit/>
        </w:trPr>
        <w:tc>
          <w:tcPr>
            <w:tcW w:type="dxa" w:w="5040"/>
          </w:tcPr>
          <w:p>
            <w:r>
              <w:rPr>
                <w:sz w:val="18"/>
              </w:rPr>
              <w:t>디자인 원본</w:t>
            </w:r>
          </w:p>
        </w:tc>
        <w:tc>
          <w:tcPr>
            <w:tcW w:type="dxa" w:w="5040"/>
          </w:tcPr>
          <w:p>
            <w:r>
              <w:rPr>
                <w:sz w:val="18"/>
              </w:rPr>
              <w:t>plate_1753945701427.dxf: 36×36, 모서리 R2, 좌우 홀 중심 (4,18)/(32,18), 홀 반지름 2mm</w:t>
            </w:r>
          </w:p>
        </w:tc>
      </w:tr>
      <w:tr>
        <w:trPr>
          <w:cantSplit/>
        </w:trPr>
        <w:tc>
          <w:tcPr>
            <w:tcW w:type="dxa" w:w="5040"/>
          </w:tcPr>
          <w:p>
            <w:r>
              <w:rPr>
                <w:sz w:val="18"/>
              </w:rPr>
              <w:t>문구</w:t>
            </w:r>
          </w:p>
        </w:tc>
        <w:tc>
          <w:tcPr>
            <w:tcW w:type="dxa" w:w="5040"/>
          </w:tcPr>
          <w:p>
            <w:r>
              <w:rPr>
                <w:sz w:val="18"/>
              </w:rPr>
              <w:t>HY세고딕, 기본 3mm·70%, 중앙 중심, 선호 1~6줄</w:t>
            </w:r>
          </w:p>
        </w:tc>
      </w:tr>
      <w:tr>
        <w:trPr>
          <w:cantSplit/>
        </w:trPr>
        <w:tc>
          <w:tcPr>
            <w:tcW w:type="dxa" w:w="5040"/>
          </w:tcPr>
          <w:p>
            <w:r>
              <w:rPr>
                <w:sz w:val="18"/>
              </w:rPr>
              <w:t>NO / RAT</w:t>
            </w:r>
          </w:p>
        </w:tc>
        <w:tc>
          <w:tcPr>
            <w:tcW w:type="dxa" w:w="5040"/>
          </w:tcPr>
          <w:p>
            <w:r>
              <w:rPr>
                <w:sz w:val="18"/>
              </w:rPr>
              <w:t>각각 하단 왼쪽 / 오른쪽 정렬, 1줄, 3mm·70%, 기존 기준선 y=3.5 유지</w:t>
            </w:r>
          </w:p>
        </w:tc>
      </w:tr>
      <w:tr>
        <w:trPr>
          <w:cantSplit/>
        </w:trPr>
        <w:tc>
          <w:tcPr>
            <w:tcW w:type="dxa" w:w="5040"/>
          </w:tcPr>
          <w:p>
            <w:r>
              <w:rPr>
                <w:sz w:val="18"/>
              </w:rPr>
              <w:t>100행 공간 확인</w:t>
            </w:r>
          </w:p>
        </w:tc>
        <w:tc>
          <w:tcPr>
            <w:tcW w:type="dxa" w:w="5040"/>
          </w:tcPr>
          <w:p>
            <w:r>
              <w:rPr>
                <w:sz w:val="18"/>
              </w:rPr>
              <w:t>시험 영역 [2,9]~[34,33], 줄 간격 계산값 1.1mm에서 99행은 3mm·자폭 58% 이상·6줄 이내 후보 확인</w:t>
            </w:r>
          </w:p>
        </w:tc>
      </w:tr>
      <w:tr>
        <w:trPr>
          <w:cantSplit/>
        </w:trPr>
        <w:tc>
          <w:tcPr>
            <w:tcW w:type="dxa" w:w="5040"/>
          </w:tcPr>
          <w:p>
            <w:r>
              <w:rPr>
                <w:sz w:val="18"/>
              </w:rPr>
              <w:t>남은 1행</w:t>
            </w:r>
          </w:p>
        </w:tc>
        <w:tc>
          <w:tcPr>
            <w:tcW w:type="dxa" w:w="5040"/>
          </w:tcPr>
          <w:p>
            <w:r>
              <w:rPr>
                <w:sz w:val="18"/>
              </w:rPr>
              <w:t>MCB46, 엑셀 51행. 정상 공간 확인에서 후보를 찾지 못해 별도 참고 배치 검토</w:t>
            </w:r>
          </w:p>
        </w:tc>
      </w:tr>
      <w:tr>
        <w:trPr>
          <w:cantSplit/>
        </w:trPr>
        <w:tc>
          <w:tcPr>
            <w:tcW w:type="dxa" w:w="5040"/>
          </w:tcPr>
          <w:p>
            <w:r>
              <w:rPr>
                <w:sz w:val="18"/>
              </w:rPr>
              <w:t>100행 검증 한계</w:t>
            </w:r>
          </w:p>
        </w:tc>
        <w:tc>
          <w:tcPr>
            <w:tcW w:type="dxa" w:w="5040"/>
          </w:tcPr>
          <w:p>
            <w:r>
              <w:rPr>
                <w:sz w:val="18"/>
              </w:rPr>
              <w:t>영어 표현·공통 패턴·실제 Type3 출력과 가공 품질까지 검증한 최종 배치가 아님</w:t>
            </w:r>
          </w:p>
        </w:tc>
      </w:tr>
    </w:tbl>
    <w:p>
      <w:r>
        <w:t>시험의 홀 추가 여유 2mm, 문구 영역 경계, 줄 간격 계산값은 검토용 조건이다. 전사 공통값이나 모든 작업의 승인된 조건으로 확대 적용하지 않는다. NO·RAT의 보이는 글자 경계와 DXF 정렬 기준점의 변환도 별도 확인해야 한다.</w:t>
      </w:r>
    </w:p>
    <w:p>
      <w:pPr>
        <w:pStyle w:val="Heading2"/>
      </w:pPr>
      <w:r>
        <w:t>다른 두 실제 디자인</w:t>
      </w:r>
    </w:p>
    <w:tbl>
      <w:tblPr>
        <w:tblW w:type="auto" w:w="0"/>
        <w:tblLook w:firstColumn="1" w:firstRow="1" w:lastColumn="0" w:lastRow="0" w:noHBand="0" w:noVBand="1" w:val="04A0"/>
      </w:tblPr>
      <w:tblGrid>
        <w:gridCol w:w="3360"/>
        <w:gridCol w:w="3360"/>
        <w:gridCol w:w="3360"/>
      </w:tblGrid>
      <w:tr>
        <w:trPr>
          <w:cantSplit/>
        </w:trPr>
        <w:tc>
          <w:tcPr>
            <w:tcW w:type="dxa" w:w="3360"/>
          </w:tcPr>
          <w:p>
            <w:pPr>
              <w:spacing w:line="252" w:lineRule="auto" w:after="0"/>
            </w:pPr>
            <w:r>
              <w:rPr>
                <w:sz w:val="18"/>
              </w:rPr>
              <w:t>파일</w:t>
            </w:r>
          </w:p>
        </w:tc>
        <w:tc>
          <w:tcPr>
            <w:tcW w:type="dxa" w:w="3360"/>
          </w:tcPr>
          <w:p>
            <w:pPr>
              <w:spacing w:line="252" w:lineRule="auto" w:after="0"/>
            </w:pPr>
            <w:r>
              <w:rPr>
                <w:sz w:val="18"/>
              </w:rPr>
              <w:t>사용자가 확인한 요구</w:t>
            </w:r>
          </w:p>
        </w:tc>
        <w:tc>
          <w:tcPr>
            <w:tcW w:type="dxa" w:w="3360"/>
          </w:tcPr>
          <w:p>
            <w:pPr>
              <w:spacing w:line="252" w:lineRule="auto" w:after="0"/>
            </w:pPr>
            <w:r>
              <w:rPr>
                <w:sz w:val="18"/>
              </w:rPr>
              <w:t>현재 상태</w:t>
            </w:r>
          </w:p>
        </w:tc>
      </w:tr>
      <w:tr>
        <w:trPr>
          <w:cantSplit/>
        </w:trPr>
        <w:tc>
          <w:tcPr>
            <w:tcW w:type="dxa" w:w="3360"/>
          </w:tcPr>
          <w:p>
            <w:pPr>
              <w:spacing w:line="252" w:lineRule="auto" w:after="0"/>
            </w:pPr>
            <w:r>
              <w:rPr>
                <w:sz w:val="18"/>
              </w:rPr>
              <w:t>plate_1762411121715.dxf</w:t>
            </w:r>
          </w:p>
        </w:tc>
        <w:tc>
          <w:tcPr>
            <w:tcW w:type="dxa" w:w="3360"/>
          </w:tcPr>
          <w:p>
            <w:pPr>
              <w:spacing w:line="252" w:lineRule="auto" w:after="0"/>
            </w:pPr>
            <w:r>
              <w:rPr>
                <w:sz w:val="18"/>
              </w:rPr>
              <w:t>S1·S2도 주문마다 바뀌는 문구. 이 타이틀 명판은 1줄 고정이며 여러 줄 참고안으로 전환하지 않는다. DXF에 저장된 크기·자폭이 기본값. 최신 확인은 32장.</w:t>
            </w:r>
          </w:p>
        </w:tc>
        <w:tc>
          <w:tcPr>
            <w:tcW w:type="dxa" w:w="3360"/>
          </w:tcPr>
          <w:p>
            <w:pPr>
              <w:spacing w:line="252" w:lineRule="auto" w:after="0"/>
            </w:pPr>
            <w:r>
              <w:rPr>
                <w:sz w:val="18"/>
              </w:rPr>
              <w:t>1줄 고정 방어 시험 진행. Type3 견고딕 인식 확인. S1·S2 정렬 원인은 보류하며 보정 방식을 확정하지 않음. 실제 가공 미검증.</w:t>
            </w:r>
          </w:p>
        </w:tc>
      </w:tr>
      <w:tr>
        <w:trPr>
          <w:cantSplit/>
        </w:trPr>
        <w:tc>
          <w:tcPr>
            <w:tcW w:type="dxa" w:w="3360"/>
          </w:tcPr>
          <w:p>
            <w:pPr>
              <w:spacing w:line="252" w:lineRule="auto" w:after="0"/>
            </w:pPr>
            <w:r>
              <w:rPr>
                <w:sz w:val="18"/>
              </w:rPr>
              <w:t>plate_1762411121709.dxf</w:t>
            </w:r>
          </w:p>
        </w:tc>
        <w:tc>
          <w:tcPr>
            <w:tcW w:type="dxa" w:w="3360"/>
          </w:tcPr>
          <w:p>
            <w:pPr>
              <w:spacing w:line="252" w:lineRule="auto" w:after="0"/>
            </w:pPr>
            <w:r>
              <w:rPr>
                <w:sz w:val="18"/>
              </w:rPr>
              <w:t>테두리 안쪽에 배치, 1~2줄 선호. 저장된 크기·자폭이 기본값.</w:t>
            </w:r>
          </w:p>
        </w:tc>
        <w:tc>
          <w:tcPr>
            <w:tcW w:type="dxa" w:w="3360"/>
          </w:tcPr>
          <w:p>
            <w:pPr>
              <w:spacing w:line="252" w:lineRule="auto" w:after="0"/>
            </w:pPr>
            <w:r>
              <w:rPr>
                <w:sz w:val="18"/>
              </w:rPr>
              <w:t>Type3에서 특태고딕 인식 및 테두리 겹침 해소 확인. 1mm 시험 여백은 부족하며 2~3mm는 추후 조정 참고값. 실제 가공 미검증.</w:t>
            </w:r>
          </w:p>
        </w:tc>
      </w:tr>
    </w:tbl>
    <w:p>
      <w:pPr>
        <w:pStyle w:val="Heading1"/>
        <w:pageBreakBefore/>
      </w:pPr>
      <w:r>
        <w:t>28 MCB46 채택 검증 사례와 수정한 원칙</w:t>
      </w:r>
    </w:p>
    <w:p>
      <w:commentRangeStart w:id="1"/>
      <w:r>
        <w:t>사용자 확인: 결과가 본인이 작업한 줄바꿈과 거의 동일하다고 평가했다. 이를 현장 작업과 유사한 계산 사례로 기록한다. 과거 납품 VND와 대조하거나 실제 조각한 결과를 확인한 것은 아니다.</w:t>
      </w:r>
      <w:commentRangeEnd w:id="1"/>
      <w:r>
        <w:rPr>
          <w:rStyle w:val="CommentReference"/>
        </w:rPr>
        <w:commentReference w:id="1"/>
      </w:r>
    </w:p>
    <w:tbl>
      <w:tblPr>
        <w:tblW w:type="auto" w:w="0"/>
        <w:tblLook w:firstColumn="1" w:firstRow="1" w:lastColumn="0" w:lastRow="0" w:noHBand="0" w:noVBand="1" w:val="04A0"/>
      </w:tblPr>
      <w:tblGrid>
        <w:gridCol w:w="5040"/>
        <w:gridCol w:w="5040"/>
      </w:tblGrid>
      <w:tr>
        <w:trPr>
          <w:cantSplit/>
        </w:trPr>
        <w:tc>
          <w:tcPr>
            <w:tcW w:type="dxa" w:w="5040"/>
          </w:tcPr>
          <w:p>
            <w:r>
              <w:rPr>
                <w:sz w:val="18"/>
              </w:rPr>
              <w:t>항목</w:t>
            </w:r>
          </w:p>
        </w:tc>
        <w:tc>
          <w:tcPr>
            <w:tcW w:type="dxa" w:w="5040"/>
          </w:tcPr>
          <w:p>
            <w:r>
              <w:rPr>
                <w:sz w:val="18"/>
              </w:rPr>
              <w:t>기록</w:t>
            </w:r>
          </w:p>
        </w:tc>
      </w:tr>
      <w:tr>
        <w:trPr>
          <w:cantSplit/>
        </w:trPr>
        <w:tc>
          <w:tcPr>
            <w:tcW w:type="dxa" w:w="5040"/>
          </w:tcPr>
          <w:p>
            <w:r>
              <w:rPr>
                <w:sz w:val="18"/>
              </w:rPr>
              <w:t>원문</w:t>
            </w:r>
          </w:p>
        </w:tc>
        <w:tc>
          <w:tcPr>
            <w:tcW w:type="dxa" w:w="5040"/>
          </w:tcPr>
          <w:p>
            <w:r>
              <w:rPr>
                <w:sz w:val="18"/>
              </w:rPr>
              <w:t>IGS TOPPING-UP STEAM DUMPING V/V (EF-PPR TOP) COPT VACUUM CONDENSER P.H FOR IGS TOPPING-UP STEAM DUMPING V/V INTERLOCK (EF-PPR TOP)</w:t>
            </w:r>
          </w:p>
        </w:tc>
      </w:tr>
      <w:tr>
        <w:trPr>
          <w:cantSplit/>
        </w:trPr>
        <w:tc>
          <w:tcPr>
            <w:tcW w:type="dxa" w:w="5040"/>
          </w:tcPr>
          <w:p>
            <w:r>
              <w:rPr>
                <w:sz w:val="18"/>
              </w:rPr>
              <w:t>적용 범위</w:t>
            </w:r>
          </w:p>
        </w:tc>
        <w:tc>
          <w:tcPr>
            <w:tcW w:type="dxa" w:w="5040"/>
          </w:tcPr>
          <w:p>
            <w:r>
              <w:rPr>
                <w:sz w:val="18"/>
              </w:rPr>
              <w:t>이 디자인의 MCB46 문구 영역. NO=MCB46, RAT=10A. NO·RAT는 3mm·70% 유지.</w:t>
            </w:r>
          </w:p>
        </w:tc>
      </w:tr>
      <w:tr>
        <w:trPr>
          <w:cantSplit/>
        </w:trPr>
        <w:tc>
          <w:tcPr>
            <w:tcW w:type="dxa" w:w="5040"/>
          </w:tcPr>
          <w:p>
            <w:r>
              <w:rPr>
                <w:sz w:val="18"/>
              </w:rPr>
              <w:t>시험 공간</w:t>
            </w:r>
          </w:p>
        </w:tc>
        <w:tc>
          <w:tcPr>
            <w:tcW w:type="dxa" w:w="5040"/>
          </w:tcPr>
          <w:p>
            <w:r>
              <w:rPr>
                <w:sz w:val="18"/>
              </w:rPr>
              <w:t>문구 영역 [2,8]~[34,34]mm, 중앙 (18,21), 홀 반지름 2mm + 추가 여유 2mm</w:t>
            </w:r>
          </w:p>
        </w:tc>
      </w:tr>
      <w:tr>
        <w:trPr>
          <w:cantSplit/>
        </w:trPr>
        <w:tc>
          <w:tcPr>
            <w:tcW w:type="dxa" w:w="5040"/>
          </w:tcPr>
          <w:p>
            <w:r>
              <w:rPr>
                <w:sz w:val="18"/>
              </w:rPr>
              <w:t>줄 간격</w:t>
            </w:r>
          </w:p>
        </w:tc>
        <w:tc>
          <w:tcPr>
            <w:tcW w:type="dxa" w:w="5040"/>
          </w:tcPr>
          <w:p>
            <w:r>
              <w:rPr>
                <w:sz w:val="18"/>
              </w:rPr>
              <w:t>기준선 간격 = 글자 크기 + 0.7mm. 실제 글자 외곽 간 여백과 같은 뜻이 아니다. 시험상 최소 외곽 간격 0.15mm 확인.</w:t>
            </w:r>
          </w:p>
        </w:tc>
      </w:tr>
      <w:tr>
        <w:trPr>
          <w:cantSplit/>
        </w:trPr>
        <w:tc>
          <w:tcPr>
            <w:tcW w:type="dxa" w:w="5040"/>
          </w:tcPr>
          <w:p>
            <w:r>
              <w:rPr>
                <w:sz w:val="18"/>
              </w:rPr>
              <w:t>탐색 조건</w:t>
            </w:r>
          </w:p>
        </w:tc>
        <w:tc>
          <w:tcPr>
            <w:tcW w:type="dxa" w:w="5040"/>
          </w:tcPr>
          <w:p>
            <w:r>
              <w:rPr>
                <w:sz w:val="18"/>
              </w:rPr>
              <w:t>7줄 고정, 자폭 58~70%, 3mm부터 0.01mm씩 축소. 공백 경계에서 나누는 27,132개 구성을 크기별 검사.</w:t>
            </w:r>
          </w:p>
        </w:tc>
      </w:tr>
      <w:tr>
        <w:trPr>
          <w:cantSplit/>
        </w:trPr>
        <w:tc>
          <w:tcPr>
            <w:tcW w:type="dxa" w:w="5040"/>
          </w:tcPr>
          <w:p>
            <w:r>
              <w:rPr>
                <w:sz w:val="18"/>
              </w:rPr>
              <w:t>선택 결과</w:t>
            </w:r>
          </w:p>
        </w:tc>
        <w:tc>
          <w:tcPr>
            <w:tcW w:type="dxa" w:w="5040"/>
          </w:tcPr>
          <w:p>
            <w:r>
              <w:rPr>
                <w:sz w:val="18"/>
              </w:rPr>
              <w:t>7줄, 영역 전체 크기 2.63mm, 줄별 자폭 58.14~70%</w:t>
            </w:r>
          </w:p>
        </w:tc>
      </w:tr>
      <w:tr>
        <w:trPr>
          <w:cantSplit/>
        </w:trPr>
        <w:tc>
          <w:tcPr>
            <w:tcW w:type="dxa" w:w="5040"/>
          </w:tcPr>
          <w:p>
            <w:r>
              <w:rPr>
                <w:sz w:val="18"/>
              </w:rPr>
              <w:t>상단 경계 확인</w:t>
            </w:r>
          </w:p>
        </w:tc>
        <w:tc>
          <w:tcPr>
            <w:tcW w:type="dxa" w:w="5040"/>
          </w:tcPr>
          <w:p>
            <w:r>
              <w:rPr>
                <w:sz w:val="18"/>
              </w:rPr>
              <w:t>2.64mm에서는 탐색한 7줄 후보 중 최대 최소자폭도 57.91%로 하한 미달.</w:t>
            </w:r>
          </w:p>
        </w:tc>
      </w:tr>
      <w:tr>
        <w:trPr>
          <w:cantSplit/>
        </w:trPr>
        <w:tc>
          <w:tcPr>
            <w:tcW w:type="dxa" w:w="5040"/>
          </w:tcPr>
          <w:p>
            <w:r>
              <w:rPr>
                <w:sz w:val="18"/>
              </w:rPr>
              <w:t>남기는 경고</w:t>
            </w:r>
          </w:p>
        </w:tc>
        <w:tc>
          <w:tcPr>
            <w:tcW w:type="dxa" w:w="5040"/>
          </w:tcPr>
          <w:p>
            <w:r>
              <w:rPr>
                <w:sz w:val="18"/>
              </w:rPr>
              <w:t>선호 1~6줄 범위 초과 / 기존 0.3 커터의 글자 크기 3mm 기준 미달. 자폭 미달 경고는 없음.</w:t>
            </w:r>
          </w:p>
        </w:tc>
      </w:tr>
      <w:tr>
        <w:trPr>
          <w:cantSplit/>
        </w:trPr>
        <w:tc>
          <w:tcPr>
            <w:tcW w:type="dxa" w:w="5040"/>
          </w:tcPr>
          <w:p>
            <w:r>
              <w:rPr>
                <w:sz w:val="18"/>
              </w:rPr>
              <w:t>커터 해석</w:t>
            </w:r>
          </w:p>
        </w:tc>
        <w:tc>
          <w:tcPr>
            <w:tcW w:type="dxa" w:w="5040"/>
          </w:tcPr>
          <w:p>
            <w:r>
              <w:rPr>
                <w:sz w:val="18"/>
              </w:rPr>
              <w:t>지정된 0.3 커터 기준의 58%를 유지한 참고 결과다. 0.2 커터로 자동 변경하거나 0.2 커터의 64% 조건을 통과했다고 해석하지 않는다.</w:t>
            </w:r>
          </w:p>
        </w:tc>
      </w:tr>
    </w:tbl>
    <w:p>
      <w:pPr>
        <w:pStyle w:val="Heading2"/>
      </w:pPr>
      <w:r>
        <w:t>확인된 줄 구성</w:t>
      </w:r>
    </w:p>
    <w:p>
      <w:r>
        <w:t>IGS TOPPING-UP STEAM</w:t>
      </w:r>
    </w:p>
    <w:p>
      <w:r>
        <w:t>DUMPING V/V (EF-PPR TOP)</w:t>
      </w:r>
    </w:p>
    <w:p>
      <w:r>
        <w:t>COPT VACUUM CONDENSER</w:t>
      </w:r>
    </w:p>
    <w:p>
      <w:r>
        <w:t>P.H FOR IGS</w:t>
      </w:r>
    </w:p>
    <w:p>
      <w:r>
        <w:t>TOPPING-UP</w:t>
      </w:r>
    </w:p>
    <w:p>
      <w:r>
        <w:t>STEAM DUMPING</w:t>
      </w:r>
    </w:p>
    <w:p>
      <w:r>
        <w:t>V/V INTERLOCK (EF-PPR TOP)</w:t>
      </w:r>
    </w:p>
    <w:p>
      <w:r>
        <w:t>2.63mm는 이 시험 조건에서 나온 결과값이며 디자인 기본 크기나 공통 규칙이 아니다. 줄바꿈을 이 문구만의 예외 규칙으로 추가하지 않는다. 일반 후보 점수·패턴 선택과 전체 탐색 성능은 별도 검토한다.</w:t>
      </w:r>
    </w:p>
    <w:p>
      <w:pPr>
        <w:pStyle w:val="Heading1"/>
        <w:pageBreakBefore/>
      </w:pPr>
      <w:r>
        <w:t>29 재발 방지 기준과 다음 검증</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ID</w:t>
            </w:r>
          </w:p>
        </w:tc>
        <w:tc>
          <w:tcPr>
            <w:tcW w:type="dxa" w:w="3360"/>
          </w:tcPr>
          <w:p>
            <w:r>
              <w:rPr>
                <w:sz w:val="18"/>
              </w:rPr>
              <w:t>확인할 동작</w:t>
            </w:r>
          </w:p>
        </w:tc>
        <w:tc>
          <w:tcPr>
            <w:tcW w:type="dxa" w:w="3360"/>
          </w:tcPr>
          <w:p>
            <w:r>
              <w:rPr>
                <w:sz w:val="18"/>
              </w:rPr>
              <w:t>상태</w:t>
            </w:r>
          </w:p>
        </w:tc>
      </w:tr>
      <w:tr>
        <w:trPr>
          <w:cantSplit/>
        </w:trPr>
        <w:tc>
          <w:tcPr>
            <w:tcW w:type="dxa" w:w="3360"/>
          </w:tcPr>
          <w:p>
            <w:r>
              <w:rPr>
                <w:sz w:val="18"/>
              </w:rPr>
              <w:t>R-M01</w:t>
            </w:r>
          </w:p>
        </w:tc>
        <w:tc>
          <w:tcPr>
            <w:tcW w:type="dxa" w:w="3360"/>
          </w:tcPr>
          <w:p>
            <w:r>
              <w:rPr>
                <w:sz w:val="18"/>
              </w:rPr>
              <w:t>적용 자폭 하한 58%를 지키며 크기를 최대화. 51%로 누른 3mm 배치를 채택하지 않음.</w:t>
            </w:r>
          </w:p>
        </w:tc>
        <w:tc>
          <w:tcPr>
            <w:tcW w:type="dxa" w:w="3360"/>
          </w:tcPr>
          <w:p>
            <w:r>
              <w:rPr>
                <w:sz w:val="18"/>
              </w:rPr>
              <w:t>MCB46 계산 확인</w:t>
            </w:r>
          </w:p>
        </w:tc>
      </w:tr>
      <w:tr>
        <w:trPr>
          <w:cantSplit/>
        </w:trPr>
        <w:tc>
          <w:tcPr>
            <w:tcW w:type="dxa" w:w="3360"/>
          </w:tcPr>
          <w:p>
            <w:r>
              <w:rPr>
                <w:sz w:val="18"/>
              </w:rPr>
              <w:t>R-M02</w:t>
            </w:r>
          </w:p>
        </w:tc>
        <w:tc>
          <w:tcPr>
            <w:tcW w:type="dxa" w:w="3360"/>
          </w:tcPr>
          <w:p>
            <w:r>
              <w:rPr>
                <w:sz w:val="18"/>
              </w:rPr>
              <w:t>0.25mm 같은 거친 간격 때문에 2.25mm로 과도하게 줄이지 않음.</w:t>
            </w:r>
          </w:p>
        </w:tc>
        <w:tc>
          <w:tcPr>
            <w:tcW w:type="dxa" w:w="3360"/>
          </w:tcPr>
          <w:p>
            <w:r>
              <w:rPr>
                <w:sz w:val="18"/>
              </w:rPr>
              <w:t>고정 조건에서 0.01mm 탐색 확인</w:t>
            </w:r>
          </w:p>
        </w:tc>
      </w:tr>
      <w:tr>
        <w:trPr>
          <w:cantSplit/>
        </w:trPr>
        <w:tc>
          <w:tcPr>
            <w:tcW w:type="dxa" w:w="3360"/>
          </w:tcPr>
          <w:p>
            <w:r>
              <w:rPr>
                <w:sz w:val="18"/>
              </w:rPr>
              <w:t>R-M03</w:t>
            </w:r>
          </w:p>
        </w:tc>
        <w:tc>
          <w:tcPr>
            <w:tcW w:type="dxa" w:w="3360"/>
          </w:tcPr>
          <w:p>
            <w:r>
              <w:rPr>
                <w:sz w:val="18"/>
              </w:rPr>
              <w:t>문구가 길어도 원문·공백·기호·순서 보존. 홀·허용 영역 준수.</w:t>
            </w:r>
          </w:p>
        </w:tc>
        <w:tc>
          <w:tcPr>
            <w:tcW w:type="dxa" w:w="3360"/>
          </w:tcPr>
          <w:p>
            <w:r>
              <w:rPr>
                <w:sz w:val="18"/>
              </w:rPr>
              <w:t>MCB46 계산 확인</w:t>
            </w:r>
          </w:p>
        </w:tc>
      </w:tr>
      <w:tr>
        <w:trPr>
          <w:cantSplit/>
        </w:trPr>
        <w:tc>
          <w:tcPr>
            <w:tcW w:type="dxa" w:w="3360"/>
          </w:tcPr>
          <w:p>
            <w:r>
              <w:rPr>
                <w:sz w:val="18"/>
              </w:rPr>
              <w:t>R-M04</w:t>
            </w:r>
          </w:p>
        </w:tc>
        <w:tc>
          <w:tcPr>
            <w:tcW w:type="dxa" w:w="3360"/>
          </w:tcPr>
          <w:p>
            <w:r>
              <w:rPr>
                <w:sz w:val="18"/>
              </w:rPr>
              <w:t>문구만 축소해도 NO·RAT의 크기·정렬·위치를 유지.</w:t>
            </w:r>
          </w:p>
        </w:tc>
        <w:tc>
          <w:tcPr>
            <w:tcW w:type="dxa" w:w="3360"/>
          </w:tcPr>
          <w:p>
            <w:r>
              <w:rPr>
                <w:sz w:val="18"/>
              </w:rPr>
              <w:t>MCB46 계산 확인</w:t>
            </w:r>
          </w:p>
        </w:tc>
      </w:tr>
      <w:tr>
        <w:trPr>
          <w:cantSplit/>
        </w:trPr>
        <w:tc>
          <w:tcPr>
            <w:tcW w:type="dxa" w:w="3360"/>
          </w:tcPr>
          <w:p>
            <w:r>
              <w:rPr>
                <w:sz w:val="18"/>
              </w:rPr>
              <w:t>R-M05</w:t>
            </w:r>
          </w:p>
        </w:tc>
        <w:tc>
          <w:tcPr>
            <w:tcW w:type="dxa" w:w="3360"/>
          </w:tcPr>
          <w:p>
            <w:r>
              <w:rPr>
                <w:sz w:val="18"/>
              </w:rPr>
              <w:t>MAIN ENGINE / CONTROL / PANEL / LOCAL / REMOTE / DISPLAY는 6줄로 3mm·70% 가능. 강제 7줄 시험을 자동 배치 실패 근거로 사용하지 않음.</w:t>
            </w:r>
          </w:p>
        </w:tc>
        <w:tc>
          <w:tcPr>
            <w:tcW w:type="dxa" w:w="3360"/>
          </w:tcPr>
          <w:p>
            <w:r>
              <w:rPr>
                <w:sz w:val="18"/>
              </w:rPr>
              <w:t>6줄 구성의 공간 확인. 자동 후보 선택 통합은 후속 검증</w:t>
            </w:r>
          </w:p>
        </w:tc>
      </w:tr>
      <w:tr>
        <w:trPr>
          <w:cantSplit/>
        </w:trPr>
        <w:tc>
          <w:tcPr>
            <w:tcW w:type="dxa" w:w="3360"/>
          </w:tcPr>
          <w:p>
            <w:r>
              <w:rPr>
                <w:sz w:val="18"/>
              </w:rPr>
              <w:t>R-M06</w:t>
            </w:r>
          </w:p>
        </w:tc>
        <w:tc>
          <w:tcPr>
            <w:tcW w:type="dxa" w:w="3360"/>
          </w:tcPr>
          <w:p>
            <w:r>
              <w:rPr>
                <w:sz w:val="18"/>
              </w:rPr>
              <w:t>MCB46의 7줄·좁힌 간격·영역 변경을 다른 99행이나 공통 기준에 자동 전파하지 않음.</w:t>
            </w:r>
          </w:p>
        </w:tc>
        <w:tc>
          <w:tcPr>
            <w:tcW w:type="dxa" w:w="3360"/>
          </w:tcPr>
          <w:p>
            <w:r>
              <w:rPr>
                <w:sz w:val="18"/>
              </w:rPr>
              <w:t>요구사항 기록. 전체 프로그램의 저장·재배치 통합 검증은 미실행</w:t>
            </w:r>
          </w:p>
        </w:tc>
      </w:tr>
      <w:tr>
        <w:trPr>
          <w:cantSplit/>
        </w:trPr>
        <w:tc>
          <w:tcPr>
            <w:tcW w:type="dxa" w:w="3360"/>
          </w:tcPr>
          <w:p>
            <w:r>
              <w:rPr>
                <w:sz w:val="18"/>
              </w:rPr>
              <w:t>R-M07</w:t>
            </w:r>
          </w:p>
        </w:tc>
        <w:tc>
          <w:tcPr>
            <w:tcW w:type="dxa" w:w="3360"/>
          </w:tcPr>
          <w:p>
            <w:r>
              <w:rPr>
                <w:sz w:val="18"/>
              </w:rPr>
              <w:t>정상 99행의 영어 표현·유사 문구·동일 조건 반복 결과 확인.</w:t>
            </w:r>
          </w:p>
        </w:tc>
        <w:tc>
          <w:tcPr>
            <w:tcW w:type="dxa" w:w="3360"/>
          </w:tcPr>
          <w:p>
            <w:r>
              <w:rPr>
                <w:sz w:val="18"/>
              </w:rPr>
              <w:t>100행 후속 시험 및 사용자 검토 진행. 같은 패턴의 줄 구성·입력 순서 독립성 일부 확인. 의미 단위 분리 등 미해결 항목은 31장.</w:t>
            </w:r>
          </w:p>
        </w:tc>
      </w:tr>
      <w:tr>
        <w:trPr>
          <w:cantSplit/>
        </w:trPr>
        <w:tc>
          <w:tcPr>
            <w:tcW w:type="dxa" w:w="3360"/>
          </w:tcPr>
          <w:p>
            <w:r>
              <w:rPr>
                <w:sz w:val="18"/>
              </w:rPr>
              <w:t>R-M08</w:t>
            </w:r>
          </w:p>
        </w:tc>
        <w:tc>
          <w:tcPr>
            <w:tcW w:type="dxa" w:w="3360"/>
          </w:tcPr>
          <w:p>
            <w:r>
              <w:rPr>
                <w:sz w:val="18"/>
              </w:rPr>
              <w:t>다른 폰트와 타이틀·테두리 디자인에서도 동일 선택 원칙 확인.</w:t>
            </w:r>
          </w:p>
        </w:tc>
        <w:tc>
          <w:tcPr>
            <w:tcW w:type="dxa" w:w="3360"/>
          </w:tcPr>
          <w:p>
            <w:r>
              <w:rPr>
                <w:sz w:val="18"/>
              </w:rPr>
              <w:t>두 실제 글꼴을 적용한 타이틀·테두리 합성 시험 진행. 1줄 고정 방어 결과와 한계는 32장.</w:t>
            </w:r>
          </w:p>
        </w:tc>
      </w:tr>
    </w:tbl>
    <w:p>
      <w:r>
        <w:t>영역을 변경하면 다른 디자인으로 다룬다는 기존 원칙은 유지한다. 이번 영역 확대는 설계 검토 중의 비교안이며 실제 문구 배치 도중 자동으로 영역을 늘리는 동작을 허용한 것이 아니다. 여러 여백·줄 간격 후보를 제품에서 자동 탐색할지와 허용 범위는 아직 확정하지 않았다.</w:t>
      </w:r>
    </w:p>
    <w:p>
      <w:r>
        <w:t>문서상의 과거 시험값은 경과 기록이다. 최신 요구와 충돌하는 과거 후보는 채택 기준으로 사용하지 않는다. 실제 100행의 후속 검토와 고객 선호를 반영한 최신 기준 초안은 30~31장에 기록한다. 핵심 제품 구현 착수나 현장 가공 검증 완료를 뜻하지 않는다.</w:t>
      </w:r>
    </w:p>
    <w:p>
      <w:pPr>
        <w:pStyle w:val="Heading1"/>
      </w:pPr>
      <w:r>
        <w:t>30 고객 선호와 디자인별 평가 기준</w:t>
      </w:r>
    </w:p>
    <w:p>
      <w:r>
        <w:t>사용자는 이번 명판 고객사가 자폭을 덜 줄이고 줄바꿈을 더 활용하기를 원한다고 확인했다. 75×25에서 조율한 가중치를 그대로 사용하지 않는다. 이후 자폭 유지 강화 결과에 대해 “일단 훨씬 낫네”라고 평가했으며, 이를 이번 디자인의 기준 초안으로 채택했다. 개별 100행 모두를 최종 승인했다는 의미는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적용 범위와 결정</w:t>
            </w:r>
          </w:p>
        </w:tc>
      </w:tr>
      <w:tr>
        <w:trPr>
          <w:cantSplit/>
        </w:trPr>
        <w:tc>
          <w:tcPr>
            <w:tcW w:type="dxa" w:w="5040"/>
          </w:tcPr>
          <w:p>
            <w:r>
              <w:rPr>
                <w:sz w:val="18"/>
              </w:rPr>
              <w:t>공통 필수 조건</w:t>
            </w:r>
          </w:p>
        </w:tc>
        <w:tc>
          <w:tcPr>
            <w:tcW w:type="dxa" w:w="5040"/>
          </w:tcPr>
          <w:p>
            <w:r>
              <w:rPr>
                <w:sz w:val="18"/>
              </w:rPr>
              <w:t>원문 보존, 홀 회피, 지정 경계 안 배치는 유지한다. 고객 선호로 이 조건을 약화하지 않는다.</w:t>
            </w:r>
          </w:p>
        </w:tc>
      </w:tr>
      <w:tr>
        <w:trPr>
          <w:cantSplit/>
        </w:trPr>
        <w:tc>
          <w:tcPr>
            <w:tcW w:type="dxa" w:w="5040"/>
          </w:tcPr>
          <w:p>
            <w:r>
              <w:rPr>
                <w:sz w:val="18"/>
              </w:rPr>
              <w:t>조각 기준</w:t>
            </w:r>
          </w:p>
        </w:tc>
        <w:tc>
          <w:tcPr>
            <w:tcW w:type="dxa" w:w="5040"/>
          </w:tcPr>
          <w:p>
            <w:r>
              <w:rPr>
                <w:sz w:val="18"/>
              </w:rPr>
              <w:t>적용 기준 커터의 자폭 하한은 유지한다. 기본 자폭 유지 선호와 가공 하한은 별개다. 인쇄에 커터 기준을 적용하지 않는다.</w:t>
            </w:r>
          </w:p>
        </w:tc>
      </w:tr>
      <w:tr>
        <w:trPr>
          <w:cantSplit/>
        </w:trPr>
        <w:tc>
          <w:tcPr>
            <w:tcW w:type="dxa" w:w="5040"/>
          </w:tcPr>
          <w:p>
            <w:r>
              <w:rPr>
                <w:sz w:val="18"/>
              </w:rPr>
              <w:t>디자인 기준</w:t>
            </w:r>
          </w:p>
        </w:tc>
        <w:tc>
          <w:tcPr>
            <w:tcW w:type="dxa" w:w="5040"/>
          </w:tcPr>
          <w:p>
            <w:r>
              <w:rPr>
                <w:sz w:val="18"/>
              </w:rPr>
              <w:t>이번 36×36 문구 영역: HY세고딕 3mm, 기본 자폭 70%, 선호 1~6줄. NO·RAT는 기존 크기·자폭·정렬 유지.</w:t>
            </w:r>
          </w:p>
        </w:tc>
      </w:tr>
      <w:tr>
        <w:trPr>
          <w:cantSplit/>
        </w:trPr>
        <w:tc>
          <w:tcPr>
            <w:tcW w:type="dxa" w:w="5040"/>
          </w:tcPr>
          <w:p>
            <w:r>
              <w:rPr>
                <w:sz w:val="18"/>
              </w:rPr>
              <w:t>고객 선호 적용 범위</w:t>
            </w:r>
          </w:p>
        </w:tc>
        <w:tc>
          <w:tcPr>
            <w:tcW w:type="dxa" w:w="5040"/>
          </w:tcPr>
          <w:p>
            <w:r>
              <w:rPr>
                <w:sz w:val="18"/>
              </w:rPr>
              <w:t>이번 고객의 이번 디자인 문구 영역에 자폭 유지 선호를 적용한다. 고객사 전체 디자인이나 75×25에 자동 전파하지 않는다.</w:t>
            </w:r>
          </w:p>
        </w:tc>
      </w:tr>
      <w:tr>
        <w:trPr>
          <w:cantSplit/>
        </w:trPr>
        <w:tc>
          <w:tcPr>
            <w:tcW w:type="dxa" w:w="5040"/>
          </w:tcPr>
          <w:p>
            <w:r>
              <w:rPr>
                <w:sz w:val="18"/>
              </w:rPr>
              <w:t>채택 방향</w:t>
            </w:r>
          </w:p>
        </w:tc>
        <w:tc>
          <w:tcPr>
            <w:tcW w:type="dxa" w:w="5040"/>
          </w:tcPr>
          <w:p>
            <w:r>
              <w:rPr>
                <w:sz w:val="18"/>
              </w:rPr>
              <w:t>기본 글자 크기를 유지하면서, 자폭 축소 대신 선호 줄 수 안의 줄바꿈이 더 선택되도록 평가한다. 무조건 6줄을 채우거나 모든 줄의 70%를 강제하지 않는다.</w:t>
            </w:r>
          </w:p>
        </w:tc>
      </w:tr>
      <w:tr>
        <w:trPr>
          <w:cantSplit/>
        </w:trPr>
        <w:tc>
          <w:tcPr>
            <w:tcW w:type="dxa" w:w="5040"/>
          </w:tcPr>
          <w:p>
            <w:r>
              <w:rPr>
                <w:sz w:val="18"/>
              </w:rPr>
              <w:t>숫자 설정의 지위</w:t>
            </w:r>
          </w:p>
        </w:tc>
        <w:tc>
          <w:tcPr>
            <w:tcW w:type="dxa" w:w="5040"/>
          </w:tcPr>
          <w:p>
            <w:r>
              <w:rPr>
                <w:sz w:val="18"/>
              </w:rPr>
              <w:t>시험의 추가 줄 감점 0.9 유지, 자폭 축소 계수 0.35→3.0. 기준 초안 재현용 값이며 제품 기본값·최종 곡선·사용자 UI 수치로 확정한 것은 아니다.</w:t>
            </w:r>
          </w:p>
        </w:tc>
      </w:tr>
    </w:tbl>
    <w:p>
      <w:r>
        <w:t>줄 수 감점을 0.9에서 0.25로 낮추는 방안도 비교했다. 이미 70% 자폭인 F14의 줄 수가 3줄에서 4줄로 증가하여, 최종 초안에서는 줄 수 감점을 기존대로 유지하고 자폭 축소 감점만 높였다. 문구별 신규 예외는 추가하지 않았다.</w:t>
      </w:r>
    </w:p>
    <w:p>
      <w:pPr>
        <w:pStyle w:val="Heading2"/>
      </w:pPr>
      <w:r>
        <w:t>공통 패턴과 수동 예시의 해석</w:t>
      </w:r>
    </w:p>
    <w:p>
      <w:r>
        <w:t>패턴은 한 줄에 붙이는 것뿐 아니라 내부 줄바꿈 구성을 포함할 수 있다. 이번 디자인에서는 FEEDER / PANEL, CONTROL / PANEL의 두 줄 구성을 유지한다. 표현의 인식 범위와 디자인별 줄 구성의 적용 범위는 구분하며, 다른 크기의 명판에 같은 줄 구성을 강제하지 않는다.</w:t>
      </w:r>
    </w:p>
    <w:p>
      <w:r>
        <w:t>사용자가 제시한 POWER CONNECTION J/B 관련 줄바꿈은 홀을 피하기 위한 수동 배치 예시였다. 이를 새 패턴으로 등록하지 않는다. 수동 결과가 존재한다는 이유만으로 의미 패턴이나 고객 공통 규칙을 자동 추론·등록하지 않는다.</w:t>
      </w:r>
    </w:p>
    <w:p>
      <w:r>
        <w:t>괄호 내부 줄바꿈·마지막 괄호 분리 선호가 같은 현상을 중복 감점하지 않도록 통합한 시험을 유지했다. 그 후 고객의 자폭 선호를 반영했으므로, 이전 MCB2의 5줄 결과는 경과 기록이며 최신 초안은 6줄·3mm·70%다.</w:t>
      </w:r>
    </w:p>
    <w:p>
      <w:pPr>
        <w:pStyle w:val="Heading1"/>
        <w:pageBreakBefore w:val="0"/>
      </w:pPr>
      <w:r>
        <w:t>31 기준 초안의 검증 결과와 미해결 항목</w:t>
      </w:r>
    </w:p>
    <w:p>
      <w:r>
        <w:t>비교 대상은 괄호 중복 감점을 정리하고 FEEDER/PANEL·CONTROL/PANEL 구성을 반영한 직전 시험안이다. 변경량은 과거 납품 파일과의 비교가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확인 항목</w:t>
            </w:r>
          </w:p>
        </w:tc>
        <w:tc>
          <w:tcPr>
            <w:tcW w:type="dxa" w:w="5040"/>
          </w:tcPr>
          <w:p>
            <w:r>
              <w:rPr>
                <w:sz w:val="18"/>
              </w:rPr>
              <w:t>결과</w:t>
            </w:r>
          </w:p>
        </w:tc>
      </w:tr>
      <w:tr>
        <w:trPr>
          <w:cantSplit/>
        </w:trPr>
        <w:tc>
          <w:tcPr>
            <w:tcW w:type="dxa" w:w="5040"/>
          </w:tcPr>
          <w:p>
            <w:r>
              <w:rPr>
                <w:sz w:val="18"/>
              </w:rPr>
              <w:t>전체 발주</w:t>
            </w:r>
          </w:p>
        </w:tc>
        <w:tc>
          <w:tcPr>
            <w:tcW w:type="dxa" w:w="5040"/>
          </w:tcPr>
          <w:p>
            <w:r>
              <w:rPr>
                <w:sz w:val="18"/>
              </w:rPr>
              <w:t>100행 중 배치 변경 14행, 유지 86행. 변경: MCB2, MCB21, MCB26, MCB28, MCB29, MCB30, MCB31, MCB32, MCB33, MCB34, MCB40, MCB41, MCB43, F17</w:t>
            </w:r>
          </w:p>
        </w:tc>
      </w:tr>
      <w:tr>
        <w:trPr>
          <w:cantSplit/>
        </w:trPr>
        <w:tc>
          <w:tcPr>
            <w:tcW w:type="dxa" w:w="5040"/>
          </w:tcPr>
          <w:p>
            <w:r>
              <w:rPr>
                <w:sz w:val="18"/>
              </w:rPr>
              <w:t>자폭 유지</w:t>
            </w:r>
          </w:p>
        </w:tc>
        <w:tc>
          <w:tcPr>
            <w:tcW w:type="dxa" w:w="5040"/>
          </w:tcPr>
          <w:p>
            <w:r>
              <w:rPr>
                <w:sz w:val="18"/>
              </w:rPr>
              <w:t>모든 줄이 기본 자폭 70%인 명판: 정상 99행 중 74개→80개. 이는 선호 충족 지표이며 품질 점수나 생산 시간 개선율이 아니다.</w:t>
            </w:r>
          </w:p>
        </w:tc>
      </w:tr>
      <w:tr>
        <w:trPr>
          <w:cantSplit/>
        </w:trPr>
        <w:tc>
          <w:tcPr>
            <w:tcW w:type="dxa" w:w="5040"/>
          </w:tcPr>
          <w:p>
            <w:r>
              <w:rPr>
                <w:sz w:val="18"/>
              </w:rPr>
              <w:t>정상 99행</w:t>
            </w:r>
          </w:p>
        </w:tc>
        <w:tc>
          <w:tcPr>
            <w:tcW w:type="dxa" w:w="5040"/>
          </w:tcPr>
          <w:p>
            <w:r>
              <w:rPr>
                <w:sz w:val="18"/>
              </w:rPr>
              <w:t>문구 영역 3mm 유지, 자폭 58% 이상, 1~6줄. 계산상 홀·허용 경계 검사 통과.</w:t>
            </w:r>
          </w:p>
        </w:tc>
      </w:tr>
      <w:tr>
        <w:trPr>
          <w:cantSplit/>
        </w:trPr>
        <w:tc>
          <w:tcPr>
            <w:tcW w:type="dxa" w:w="5040"/>
          </w:tcPr>
          <w:p>
            <w:r>
              <w:rPr>
                <w:sz w:val="18"/>
              </w:rPr>
              <w:t>원문·하단 정보</w:t>
            </w:r>
          </w:p>
        </w:tc>
        <w:tc>
          <w:tcPr>
            <w:tcW w:type="dxa" w:w="5040"/>
          </w:tcPr>
          <w:p>
            <w:r>
              <w:rPr>
                <w:sz w:val="18"/>
              </w:rPr>
              <w:t>100행 문자·공백·기호·순서 보존. NO·RAT는 직전 결과와 동일.</w:t>
            </w:r>
          </w:p>
        </w:tc>
      </w:tr>
      <w:tr>
        <w:trPr>
          <w:cantSplit/>
        </w:trPr>
        <w:tc>
          <w:tcPr>
            <w:tcW w:type="dxa" w:w="5040"/>
          </w:tcPr>
          <w:p>
            <w:r>
              <w:rPr>
                <w:sz w:val="18"/>
              </w:rPr>
              <w:t>공통 패턴</w:t>
            </w:r>
          </w:p>
        </w:tc>
        <w:tc>
          <w:tcPr>
            <w:tcW w:type="dxa" w:w="5040"/>
          </w:tcPr>
          <w:p>
            <w:r>
              <w:rPr>
                <w:sz w:val="18"/>
              </w:rPr>
              <w:t>채택한 FEEDER/PANEL·CONTROL/PANEL 구성 유지. 해당 패턴 선택은 입력 순서를 뒤집어도 동일.</w:t>
            </w:r>
          </w:p>
        </w:tc>
      </w:tr>
      <w:tr>
        <w:trPr>
          <w:cantSplit/>
        </w:trPr>
        <w:tc>
          <w:tcPr>
            <w:tcW w:type="dxa" w:w="5040"/>
          </w:tcPr>
          <w:p>
            <w:r>
              <w:rPr>
                <w:sz w:val="18"/>
              </w:rPr>
              <w:t>예외 참고</w:t>
            </w:r>
          </w:p>
        </w:tc>
        <w:tc>
          <w:tcPr>
            <w:tcW w:type="dxa" w:w="5040"/>
          </w:tcPr>
          <w:p>
            <w:r>
              <w:rPr>
                <w:sz w:val="18"/>
              </w:rPr>
              <w:t>MCB46의 7줄·2.63mm 결과와 경고는 이전 채택 결과 그대로 보존. 이번 가중치로 재탐색한 것이 아니다.</w:t>
            </w:r>
          </w:p>
        </w:tc>
      </w:tr>
    </w:tbl>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최신 초안의 변화</w:t>
            </w:r>
          </w:p>
        </w:tc>
        <w:tc>
          <w:tcPr>
            <w:tcW w:type="dxa" w:w="3360"/>
          </w:tcPr>
          <w:p>
            <w:r>
              <w:rPr>
                <w:sz w:val="18"/>
              </w:rPr>
              <w:t>판단 상태</w:t>
            </w:r>
          </w:p>
        </w:tc>
      </w:tr>
      <w:tr>
        <w:trPr>
          <w:cantSplit/>
        </w:trPr>
        <w:tc>
          <w:tcPr>
            <w:tcW w:type="dxa" w:w="3360"/>
          </w:tcPr>
          <w:p>
            <w:r>
              <w:rPr>
                <w:sz w:val="18"/>
              </w:rPr>
              <w:t>MCB2</w:t>
            </w:r>
          </w:p>
        </w:tc>
        <w:tc>
          <w:tcPr>
            <w:tcW w:type="dxa" w:w="3360"/>
          </w:tcPr>
          <w:p>
            <w:r>
              <w:rPr>
                <w:sz w:val="18"/>
              </w:rPr>
              <w:t>5줄→6줄, 최소 자폭 59.75%→70%</w:t>
            </w:r>
          </w:p>
        </w:tc>
        <w:tc>
          <w:tcPr>
            <w:tcW w:type="dxa" w:w="3360"/>
          </w:tcPr>
          <w:p>
            <w:r>
              <w:rPr>
                <w:sz w:val="18"/>
              </w:rPr>
              <w:t>자폭 유지 선호를 반영한 사례</w:t>
            </w:r>
          </w:p>
        </w:tc>
      </w:tr>
      <w:tr>
        <w:trPr>
          <w:cantSplit/>
        </w:trPr>
        <w:tc>
          <w:tcPr>
            <w:tcW w:type="dxa" w:w="3360"/>
          </w:tcPr>
          <w:p>
            <w:r>
              <w:rPr>
                <w:sz w:val="18"/>
              </w:rPr>
              <w:t>MCB21</w:t>
            </w:r>
          </w:p>
        </w:tc>
        <w:tc>
          <w:tcPr>
            <w:tcW w:type="dxa" w:w="3360"/>
          </w:tcPr>
          <w:p>
            <w:r>
              <w:rPr>
                <w:sz w:val="18"/>
              </w:rPr>
              <w:t>4줄 유지, 최소 자폭 59.88%→66.95%, STR) 단독 줄 해소</w:t>
            </w:r>
          </w:p>
        </w:tc>
        <w:tc>
          <w:tcPr>
            <w:tcW w:type="dxa" w:w="3360"/>
          </w:tcPr>
          <w:p>
            <w:r>
              <w:rPr>
                <w:sz w:val="18"/>
              </w:rPr>
              <w:t>전체 초안 검토에 포함. 개별 최종 확정은 아님</w:t>
            </w:r>
          </w:p>
        </w:tc>
      </w:tr>
      <w:tr>
        <w:trPr>
          <w:cantSplit/>
        </w:trPr>
        <w:tc>
          <w:tcPr>
            <w:tcW w:type="dxa" w:w="3360"/>
          </w:tcPr>
          <w:p>
            <w:r>
              <w:rPr>
                <w:sz w:val="18"/>
              </w:rPr>
              <w:t>MCB26</w:t>
            </w:r>
          </w:p>
        </w:tc>
        <w:tc>
          <w:tcPr>
            <w:tcW w:type="dxa" w:w="3360"/>
          </w:tcPr>
          <w:p>
            <w:r>
              <w:rPr>
                <w:sz w:val="18"/>
              </w:rPr>
              <w:t>4줄→5줄, 최소 자폭 59.63%→64.58%, TOPPING UP 한 줄 유지</w:t>
            </w:r>
          </w:p>
        </w:tc>
        <w:tc>
          <w:tcPr>
            <w:tcW w:type="dxa" w:w="3360"/>
          </w:tcPr>
          <w:p>
            <w:r>
              <w:rPr>
                <w:sz w:val="18"/>
              </w:rPr>
              <w:t>전체 초안 검토에 포함. 개별 최종 확정은 아님</w:t>
            </w:r>
          </w:p>
        </w:tc>
      </w:tr>
      <w:tr>
        <w:trPr>
          <w:cantSplit/>
        </w:trPr>
        <w:tc>
          <w:tcPr>
            <w:tcW w:type="dxa" w:w="3360"/>
          </w:tcPr>
          <w:p>
            <w:r>
              <w:rPr>
                <w:sz w:val="18"/>
              </w:rPr>
              <w:t>MCB28~32</w:t>
            </w:r>
          </w:p>
        </w:tc>
        <w:tc>
          <w:tcPr>
            <w:tcW w:type="dxa" w:w="3360"/>
          </w:tcPr>
          <w:p>
            <w:r>
              <w:rPr>
                <w:sz w:val="18"/>
              </w:rPr>
              <w:t>5줄 유지, 최소 자폭 59.49%→60.87%, RELAY / BOX 분리 발생</w:t>
            </w:r>
          </w:p>
        </w:tc>
        <w:tc>
          <w:tcPr>
            <w:tcW w:type="dxa" w:w="3360"/>
          </w:tcPr>
          <w:p>
            <w:r>
              <w:rPr>
                <w:sz w:val="18"/>
              </w:rPr>
              <w:t>검토 보류. 문구별 예외를 추가하지 않음</w:t>
            </w:r>
          </w:p>
        </w:tc>
      </w:tr>
    </w:tbl>
    <w:p>
      <w:r>
        <w:t>남은 설계 문제: 의미 단위를 나누는 비용과 자폭 개선 효과의 균형을 어떻게 평가할지 정해야 한다. 기본 자폭을 지켰다는 사실만으로 모든 줄바꿈이 좋아졌다고 판단하지 않는다. 이번 시험만으로 영어 의미 분석이나 일반 문구 품질이 검증된 것은 아니다.</w:t>
      </w:r>
    </w:p>
    <w:p>
      <w:r>
        <w:t>같은 기준으로 재실행했을 때의 재현성과 적용 범위 밖의 결과 불변을 후속 검증한다. 타이틀·테두리의 후속 시험 및 사용자 확인은 32~33장에 기록했다. 그 확인을 실제 조각 품질이나 제품 전체 구현 완료로 확대하지 않는다.</w:t>
      </w:r>
    </w:p>
    <w:p>
      <w:pPr>
        <w:pStyle w:val="Heading2"/>
      </w:pPr>
      <w:r>
        <w:t>재현 근거</w:t>
      </w:r>
    </w:p>
    <w:p>
      <w:r>
        <w:t>pattern_layout_dedup.json</w:t>
        <w:br/>
        <w:t>SHA-256: 16136cf5620a9310d38a37eeb6300eb6a58720afd3c5f1062159dd07e2f3fb97</w:t>
      </w:r>
    </w:p>
    <w:p>
      <w:r>
        <w:t>pattern_layout_width_only.json</w:t>
        <w:br/>
        <w:t>SHA-256: f3e75de9bbb6c4fa634a8b7fbeb6a90f66f956b4d27279d4f0a05eef0145538d</w:t>
      </w:r>
    </w:p>
    <w:p>
      <w:r>
        <w:t>review_batch_width_only.cjs</w:t>
        <w:br/>
        <w:t>SHA-256: 0af082ad7ecc785b7e31a5a689518381bebdee501822706fc8c17efdf08aa71c</w:t>
      </w:r>
    </w:p>
    <w:p>
      <w:r>
        <w:t>pattern_layout_width_only.cjs</w:t>
        <w:br/>
        <w:t>SHA-256: 566d475f693682c3f7caf6131bfc53364d103c78a9c27cf044ccf87749cab4f5</w:t>
      </w:r>
    </w:p>
    <w:p>
      <w:r>
        <w:t>위 파일은 독립 실험의 식별 근거다. 문서와 실험은 실제 Type3 출력·현장 조각 결과 또는 제품 성능 검증을 대체하지 않는다.</w:t>
      </w:r>
    </w:p>
    <w:p>
      <w:pPr>
        <w:pStyle w:val="Heading1"/>
        <w:pageBreakBefore/>
      </w:pPr>
      <w:r>
        <w:t>32 타이틀 1줄 고정과 방어 테스트</w:t>
      </w:r>
    </w:p>
    <w:p>
      <w:r>
        <w:t>사용자 확인: plate_1762411121715.dxf는 1줄 고정인 타이틀 명판이며, 극단적으로 긴 문구는 실제로 거의 없다고 본다. 이 문구는 일반적인 1줄 고정 영역의 방어 동작을 검토하는 시험으로만 사용한다. 앞서 제시한 두 줄 참고안은 이 디자인의 허용 결과에서 제외한다.</w:t>
      </w:r>
    </w:p>
    <w:p>
      <w:r>
        <w:t>구분: 선호 줄 수는 정상 범위에서 해결되지 않을 때 경고와 함께 범위 밖 참고안을 검토할 수 있다. 고정 줄 수는 정상·참고·경고 결과 모두에서 지켜야 하며, 글자가 길거나 커터 크기 조건에 못 미친다는 이유로 늘리지 않는다. 기존 여러 줄 디자인의 선호 범위를 일괄 고정값으로 바꾸지는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규칙</w:t>
            </w:r>
          </w:p>
        </w:tc>
        <w:tc>
          <w:tcPr>
            <w:tcW w:type="dxa" w:w="5040"/>
          </w:tcPr>
          <w:p>
            <w:r>
              <w:rPr>
                <w:sz w:val="18"/>
              </w:rPr>
              <w:t>타이틀 1줄 고정에 적용</w:t>
            </w:r>
          </w:p>
        </w:tc>
      </w:tr>
      <w:tr>
        <w:trPr>
          <w:cantSplit/>
        </w:trPr>
        <w:tc>
          <w:tcPr>
            <w:tcW w:type="dxa" w:w="5040"/>
          </w:tcPr>
          <w:p>
            <w:r>
              <w:rPr>
                <w:sz w:val="18"/>
              </w:rPr>
              <w:t>크기와 자폭</w:t>
            </w:r>
          </w:p>
        </w:tc>
        <w:tc>
          <w:tcPr>
            <w:tcW w:type="dxa" w:w="5040"/>
          </w:tcPr>
          <w:p>
            <w:r>
              <w:rPr>
                <w:sz w:val="18"/>
              </w:rPr>
              <w:t>디자인 크기를 최대한 유지하며 자폭을 조정한다. 적용 자폭 하한에 도달하면 필요한 크기 축소를 검토한다.</w:t>
            </w:r>
          </w:p>
        </w:tc>
      </w:tr>
      <w:tr>
        <w:trPr>
          <w:cantSplit/>
        </w:trPr>
        <w:tc>
          <w:tcPr>
            <w:tcW w:type="dxa" w:w="5040"/>
          </w:tcPr>
          <w:p>
            <w:r>
              <w:rPr>
                <w:sz w:val="18"/>
              </w:rPr>
              <w:t>생산 조건</w:t>
            </w:r>
          </w:p>
        </w:tc>
        <w:tc>
          <w:tcPr>
            <w:tcW w:type="dxa" w:w="5040"/>
          </w:tcPr>
          <w:p>
            <w:r>
              <w:rPr>
                <w:sz w:val="18"/>
              </w:rPr>
              <w:t>기준 커터를 자동 교체하지 않는다. 같은 영역의 크기 조건을 못 맞추면 그 영역에 경고한다.</w:t>
            </w:r>
          </w:p>
        </w:tc>
      </w:tr>
      <w:tr>
        <w:trPr>
          <w:cantSplit/>
        </w:trPr>
        <w:tc>
          <w:tcPr>
            <w:tcW w:type="dxa" w:w="5040"/>
          </w:tcPr>
          <w:p>
            <w:r>
              <w:rPr>
                <w:sz w:val="18"/>
              </w:rPr>
              <w:t>영역과 원문</w:t>
            </w:r>
          </w:p>
        </w:tc>
        <w:tc>
          <w:tcPr>
            <w:tcW w:type="dxa" w:w="5040"/>
          </w:tcPr>
          <w:p>
            <w:r>
              <w:rPr>
                <w:sz w:val="18"/>
              </w:rPr>
              <w:t>홀·지정 경계·원문·적용 자폭 하한을 유지한다. 다른 텍스트 영역과 도형을 변경하지 않는다.</w:t>
            </w:r>
          </w:p>
        </w:tc>
      </w:tr>
      <w:tr>
        <w:trPr>
          <w:cantSplit/>
        </w:trPr>
        <w:tc>
          <w:tcPr>
            <w:tcW w:type="dxa" w:w="5040"/>
          </w:tcPr>
          <w:p>
            <w:r>
              <w:rPr>
                <w:sz w:val="18"/>
              </w:rPr>
              <w:t>결과를 만들지 못한 경우</w:t>
            </w:r>
          </w:p>
        </w:tc>
        <w:tc>
          <w:tcPr>
            <w:tcW w:type="dxa" w:w="5040"/>
          </w:tcPr>
          <w:p>
            <w:r>
              <w:rPr>
                <w:sz w:val="18"/>
              </w:rPr>
              <w:t>조건을 몰래 완화하거나 줄 수를 늘리지 않고 실패 이유를 알린다. 탐색을 끝냈다는 사실만으로 수학적으로 배치가 불가능하다고 단정하지 않는다. 종료 기준·최소 탐색 크기 등은 후속 상세 설계 대상.</w:t>
            </w:r>
          </w:p>
        </w:tc>
      </w:tr>
    </w:tbl>
    <w:p>
      <w:pPr>
        <w:pStyle w:val="Heading2"/>
      </w:pPr>
      <w:r>
        <w:t>제공 글꼴과 독립 시험의 결과</w:t>
      </w:r>
    </w:p>
    <w:p>
      <w:r>
        <w:t>초기 시험에서는 제공 HY견고딕의 영문 이름 HYGothic-Extra와 원본 DXF의 지정 이름이 일치함을 확인했으나, 사용자는 원본과 초기 출력 모두 Type3에서 견고딕이 인식되지 않는다고 보고했다. 후속 수정에서 실제 내부 이름 (리)HY견고딕과 제공 파일명으로 연결한 뒤 정상 인식을 확인했다(33장). (리)는 의미상 정렬용 접두사지만 기술적 글꼴 연결에서는 임의로 제거하지 않는다. HY특태고딕은 정상 인식되며 원본 글꼴 파일은 수정하지 않았다.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방어 사례</w:t>
            </w:r>
          </w:p>
        </w:tc>
        <w:tc>
          <w:tcPr>
            <w:tcW w:type="dxa" w:w="5040"/>
          </w:tcPr>
          <w:p>
            <w:r>
              <w:rPr>
                <w:sz w:val="18"/>
              </w:rPr>
              <w:t>독립 시험 결과</w:t>
            </w:r>
          </w:p>
        </w:tc>
      </w:tr>
      <w:tr>
        <w:trPr>
          <w:cantSplit/>
        </w:trPr>
        <w:tc>
          <w:tcPr>
            <w:tcW w:type="dxa" w:w="5040"/>
          </w:tcPr>
          <w:p>
            <w:r>
              <w:rPr>
                <w:sz w:val="18"/>
              </w:rPr>
              <w:t>짧은 타이틀</w:t>
            </w:r>
          </w:p>
        </w:tc>
        <w:tc>
          <w:tcPr>
            <w:tcW w:type="dxa" w:w="5040"/>
          </w:tcPr>
          <w:p>
            <w:r>
              <w:rPr>
                <w:sz w:val="18"/>
              </w:rPr>
              <w:t>MAIN SWITCHBOARD: 1줄·17mm·67%, 시험상 커터 크기 경고 없음.</w:t>
            </w:r>
          </w:p>
        </w:tc>
      </w:tr>
      <w:tr>
        <w:trPr>
          <w:cantSplit/>
        </w:trPr>
        <w:tc>
          <w:tcPr>
            <w:tcW w:type="dxa" w:w="5040"/>
          </w:tcPr>
          <w:p>
            <w:r>
              <w:rPr>
                <w:sz w:val="18"/>
              </w:rPr>
              <w:t>극단 문구</w:t>
            </w:r>
          </w:p>
        </w:tc>
        <w:tc>
          <w:tcPr>
            <w:tcW w:type="dxa" w:w="5040"/>
          </w:tcPr>
          <w:p>
            <w:r>
              <w:rPr>
                <w:sz w:val="18"/>
              </w:rPr>
              <w:t>MAIN ENGINE EMERGENCY GENERATOR CONTROL AND MONITORING PANEL: 1줄·7.09mm·약 56.02%. 지정 0.7 커터의 10mm 크기 기준 미달 경고. 실제 발주를 대표하지 않음.</w:t>
            </w:r>
          </w:p>
        </w:tc>
      </w:tr>
      <w:tr>
        <w:trPr>
          <w:cantSplit/>
        </w:trPr>
        <w:tc>
          <w:tcPr>
            <w:tcW w:type="dxa" w:w="5040"/>
          </w:tcPr>
          <w:p>
            <w:r>
              <w:rPr>
                <w:sz w:val="18"/>
              </w:rPr>
              <w:t>원문·공간·자폭</w:t>
            </w:r>
          </w:p>
        </w:tc>
        <w:tc>
          <w:tcPr>
            <w:tcW w:type="dxa" w:w="5040"/>
          </w:tcPr>
          <w:p>
            <w:r>
              <w:rPr>
                <w:sz w:val="18"/>
              </w:rPr>
              <w:t>원문·공백 보존, 지정 영역과 홀 여유 검사, 자폭 하한 56% 유지.</w:t>
            </w:r>
          </w:p>
        </w:tc>
      </w:tr>
      <w:tr>
        <w:trPr>
          <w:cantSplit/>
        </w:trPr>
        <w:tc>
          <w:tcPr>
            <w:tcW w:type="dxa" w:w="5040"/>
          </w:tcPr>
          <w:p>
            <w:r>
              <w:rPr>
                <w:sz w:val="18"/>
              </w:rPr>
              <w:t>다른 영역</w:t>
            </w:r>
          </w:p>
        </w:tc>
        <w:tc>
          <w:tcPr>
            <w:tcW w:type="dxa" w:w="5040"/>
          </w:tcPr>
          <w:p>
            <w:r>
              <w:rPr>
                <w:sz w:val="18"/>
              </w:rPr>
              <w:t>타이틀만 교체하여 다시 계산했을 때 S1·S2·SUB TEXT 결과 유지.</w:t>
            </w:r>
          </w:p>
        </w:tc>
      </w:tr>
      <w:tr>
        <w:trPr>
          <w:cantSplit/>
        </w:trPr>
        <w:tc>
          <w:tcPr>
            <w:tcW w:type="dxa" w:w="5040"/>
          </w:tcPr>
          <w:p>
            <w:r>
              <w:rPr>
                <w:sz w:val="18"/>
              </w:rPr>
              <w:t>두 줄 후보</w:t>
            </w:r>
          </w:p>
        </w:tc>
        <w:tc>
          <w:tcPr>
            <w:tcW w:type="dxa" w:w="5040"/>
          </w:tcPr>
          <w:p>
            <w:r>
              <w:rPr>
                <w:sz w:val="18"/>
              </w:rPr>
              <w:t>기존 2줄·11.17mm·67% 시험 결과는 공간·커터 조건과 무관하게 1줄 고정 위반으로 제외.</w:t>
            </w:r>
          </w:p>
        </w:tc>
      </w:tr>
    </w:tbl>
    <w:p>
      <w:r>
        <w:t>검증 근거: title_border_fonts/fixed_line_check.py 및 fixed_line_results.json. 기존 두 줄 비교는 잘못 해석한 조건에 대한 경과 기록이며 제품의 허용 사례나 고객 승인 사례로 사용하지 않는다.</w:t>
      </w:r>
    </w:p>
    <w:p>
      <w:r>
        <w:t>이 독립 시험의 영역·홀 추가 여유 2mm·곡선 근사·글꼴 높이 환산은 검토용이다. 크기 탐색은 1mm까지만 수행했으며 제품 최소 크기가 아니다. 임의 문구의 해 존재 여부·최종 종료 정책·성능·실제 조각 품질은 미검증이다. Type3 후속 확인 범위는 33장을 따른다. 핵심 제품 구현 완료를 뜻하지 않는다.</w:t>
      </w:r>
    </w:p>
    <w:p>
      <w:pPr>
        <w:pStyle w:val="Heading1"/>
        <w:pageBreakBefore/>
      </w:pPr>
      <w:r>
        <w:rPr>
          <w:color w:val="000000"/>
        </w:rPr>
        <w:t>33 Type3 확인 결과와 보류 항목</w:t>
      </w:r>
    </w:p>
    <w:p>
      <w:r>
        <w:t>2026년 10월 7일 사용자 확인을 반영한다. 수정본 Type3_title_border_check_v02.zip의 가져오기 확인이며 실제 조각 품질이나 모든 디자인의 정렬 정확도를 검증한 것은 아니다.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800"/>
        <w:gridCol w:w="6552"/>
      </w:tblGrid>
      <w:tr>
        <w:trPr>
          <w:tblHeader/>
          <w:cantSplit/>
        </w:trPr>
        <w:tc>
          <w:tcPr>
            <w:tcW w:type="dxa" w:w="1728"/>
            <w:vAlign w:val="center"/>
            <w:tcMar>
              <w:top w:w="90" w:type="dxa"/>
              <w:left w:w="90" w:type="dxa"/>
              <w:bottom w:w="90" w:type="dxa"/>
              <w:right w:w="90" w:type="dxa"/>
            </w:tcMar>
            <w:shd w:fill="E7EEF4"/>
          </w:tcPr>
          <w:p>
            <w:pPr>
              <w:spacing w:after="60" w:before="60" w:line="269" w:lineRule="auto"/>
            </w:pPr>
            <w:r>
              <w:rPr>
                <w:b/>
                <w:color w:val="000000"/>
                <w:sz w:val="20"/>
              </w:rPr>
              <w:t>항목</w:t>
            </w:r>
          </w:p>
        </w:tc>
        <w:tc>
          <w:tcPr>
            <w:tcW w:type="dxa" w:w="1800"/>
            <w:vAlign w:val="center"/>
            <w:tcMar>
              <w:top w:w="90" w:type="dxa"/>
              <w:left w:w="90" w:type="dxa"/>
              <w:bottom w:w="90" w:type="dxa"/>
              <w:right w:w="90" w:type="dxa"/>
            </w:tcMar>
            <w:shd w:fill="E7EEF4"/>
          </w:tcPr>
          <w:p>
            <w:pPr>
              <w:spacing w:after="60" w:before="60" w:line="269" w:lineRule="auto"/>
            </w:pPr>
            <w:r>
              <w:rPr>
                <w:b/>
                <w:color w:val="000000"/>
                <w:sz w:val="20"/>
              </w:rPr>
              <w:t>현재 상태</w:t>
            </w:r>
          </w:p>
        </w:tc>
        <w:tc>
          <w:tcPr>
            <w:tcW w:type="dxa" w:w="6552"/>
            <w:vAlign w:val="center"/>
            <w:tcMar>
              <w:top w:w="90" w:type="dxa"/>
              <w:left w:w="90" w:type="dxa"/>
              <w:bottom w:w="90" w:type="dxa"/>
              <w:right w:w="90" w:type="dxa"/>
            </w:tcMar>
            <w:shd w:fill="E7EEF4"/>
          </w:tcPr>
          <w:p>
            <w:pPr>
              <w:spacing w:after="60" w:before="60" w:line="269" w:lineRule="auto"/>
            </w:pPr>
            <w:r>
              <w:rPr>
                <w:b/>
                <w:color w:val="000000"/>
                <w:sz w:val="20"/>
              </w:rPr>
              <w:t>후속 처리</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S1과 S2 정렬</w:t>
            </w:r>
          </w:p>
        </w:tc>
        <w:tc>
          <w:tcPr>
            <w:tcW w:type="dxa" w:w="1800"/>
            <w:vAlign w:val="center"/>
            <w:tcMar>
              <w:top w:w="90" w:type="dxa"/>
              <w:left w:w="90" w:type="dxa"/>
              <w:bottom w:w="90" w:type="dxa"/>
              <w:right w:w="90" w:type="dxa"/>
            </w:tcMar>
          </w:tcPr>
          <w:p>
            <w:pPr>
              <w:spacing w:after="60" w:before="60" w:line="269" w:lineRule="auto"/>
            </w:pPr>
            <w:r>
              <w:rPr>
                <w:sz w:val="20"/>
              </w:rPr>
              <w:t>검증 보류</w:t>
            </w:r>
          </w:p>
        </w:tc>
        <w:tc>
          <w:tcPr>
            <w:tcW w:type="dxa" w:w="6552"/>
            <w:vAlign w:val="center"/>
            <w:tcMar>
              <w:top w:w="90" w:type="dxa"/>
              <w:left w:w="90" w:type="dxa"/>
              <w:bottom w:w="90" w:type="dxa"/>
              <w:right w:w="90" w:type="dxa"/>
            </w:tcMar>
          </w:tcPr>
          <w:p>
            <w:pPr>
              <w:spacing w:after="60" w:before="60" w:line="269" w:lineRule="auto"/>
            </w:pPr>
            <w:r>
              <w:rPr>
                <w:sz w:val="20"/>
              </w:rPr>
              <w:t>원본 디자인과 자동 배치 과정 중 원인을 분리 확인한다. 이번 보정을 정식 정렬 기준으로 채택하지 않는다.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테두리와 글자</w:t>
            </w:r>
          </w:p>
        </w:tc>
        <w:tc>
          <w:tcPr>
            <w:tcW w:type="dxa" w:w="1800"/>
            <w:vAlign w:val="center"/>
            <w:tcMar>
              <w:top w:w="90" w:type="dxa"/>
              <w:left w:w="90" w:type="dxa"/>
              <w:bottom w:w="90" w:type="dxa"/>
              <w:right w:w="90" w:type="dxa"/>
            </w:tcMar>
          </w:tcPr>
          <w:p>
            <w:pPr>
              <w:spacing w:after="60" w:before="60" w:line="269" w:lineRule="auto"/>
            </w:pPr>
            <w:r>
              <w:rPr>
                <w:sz w:val="20"/>
              </w:rPr>
              <w:t>겹침 해소 확인</w:t>
            </w:r>
          </w:p>
        </w:tc>
        <w:tc>
          <w:tcPr>
            <w:tcW w:type="dxa" w:w="6552"/>
            <w:vAlign w:val="center"/>
            <w:tcMar>
              <w:top w:w="90" w:type="dxa"/>
              <w:left w:w="90" w:type="dxa"/>
              <w:bottom w:w="90" w:type="dxa"/>
              <w:right w:w="90" w:type="dxa"/>
            </w:tcMar>
          </w:tcPr>
          <w:p>
            <w:pPr>
              <w:spacing w:after="60" w:before="60" w:line="269" w:lineRule="auto"/>
            </w:pPr>
            <w:r>
              <w:rPr>
                <w:sz w:val="20"/>
              </w:rPr>
              <w:t>곡선 부분을 포함해 테두리 안쪽에 여백을 적용하는 설계를 유지한다.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테두리 여백</w:t>
            </w:r>
          </w:p>
        </w:tc>
        <w:tc>
          <w:tcPr>
            <w:tcW w:type="dxa" w:w="1800"/>
            <w:vAlign w:val="center"/>
            <w:tcMar>
              <w:top w:w="90" w:type="dxa"/>
              <w:left w:w="90" w:type="dxa"/>
              <w:bottom w:w="90" w:type="dxa"/>
              <w:right w:w="90" w:type="dxa"/>
            </w:tcMar>
          </w:tcPr>
          <w:p>
            <w:pPr>
              <w:spacing w:after="60" w:before="60" w:line="269" w:lineRule="auto"/>
            </w:pPr>
            <w:r>
              <w:rPr>
                <w:sz w:val="20"/>
              </w:rPr>
              <w:t>수치 미확정</w:t>
            </w:r>
          </w:p>
        </w:tc>
        <w:tc>
          <w:tcPr>
            <w:tcW w:type="dxa" w:w="6552"/>
            <w:vAlign w:val="center"/>
            <w:tcMar>
              <w:top w:w="90" w:type="dxa"/>
              <w:left w:w="90" w:type="dxa"/>
              <w:bottom w:w="90" w:type="dxa"/>
              <w:right w:w="90" w:type="dxa"/>
            </w:tcMar>
          </w:tcPr>
          <w:p>
            <w:pPr>
              <w:spacing w:after="60" w:before="60" w:line="269" w:lineRule="auto"/>
            </w:pPr>
            <w:r>
              <w:rPr>
                <w:sz w:val="20"/>
              </w:rPr>
              <w:t>시험값 1mm는 부족하다. 2~3mm는 디자인 수정 시 참고값이며 작업자가 디자인별로 조정한다.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HY견고딕</w:t>
            </w:r>
          </w:p>
        </w:tc>
        <w:tc>
          <w:tcPr>
            <w:tcW w:type="dxa" w:w="1800"/>
            <w:vAlign w:val="center"/>
            <w:tcMar>
              <w:top w:w="90" w:type="dxa"/>
              <w:left w:w="90" w:type="dxa"/>
              <w:bottom w:w="90" w:type="dxa"/>
              <w:right w:w="90" w:type="dxa"/>
            </w:tcMar>
          </w:tcPr>
          <w:p>
            <w:pPr>
              <w:spacing w:after="60" w:before="60" w:line="269" w:lineRule="auto"/>
            </w:pPr>
            <w:r>
              <w:rPr>
                <w:sz w:val="20"/>
              </w:rPr>
              <w:t>Type3 인식 확인</w:t>
            </w:r>
          </w:p>
        </w:tc>
        <w:tc>
          <w:tcPr>
            <w:tcW w:type="dxa" w:w="6552"/>
            <w:vAlign w:val="center"/>
            <w:tcMar>
              <w:top w:w="90" w:type="dxa"/>
              <w:left w:w="90" w:type="dxa"/>
              <w:bottom w:w="90" w:type="dxa"/>
              <w:right w:w="90" w:type="dxa"/>
            </w:tcMar>
          </w:tcPr>
          <w:p>
            <w:pPr>
              <w:spacing w:after="60" w:before="60" w:line="269" w:lineRule="auto"/>
            </w:pPr>
            <w:r>
              <w:rPr>
                <w:sz w:val="20"/>
              </w:rPr>
              <w:t>제공 파일명과 실제 내부 이름 (리)HY견고딕으로 연결한 수정본을 사용한다.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HY특태고딕</w:t>
            </w:r>
          </w:p>
        </w:tc>
        <w:tc>
          <w:tcPr>
            <w:tcW w:type="dxa" w:w="1800"/>
            <w:vAlign w:val="center"/>
            <w:tcMar>
              <w:top w:w="90" w:type="dxa"/>
              <w:left w:w="90" w:type="dxa"/>
              <w:bottom w:w="90" w:type="dxa"/>
              <w:right w:w="90" w:type="dxa"/>
            </w:tcMar>
          </w:tcPr>
          <w:p>
            <w:pPr>
              <w:spacing w:after="60" w:before="60" w:line="269" w:lineRule="auto"/>
            </w:pPr>
            <w:r>
              <w:rPr>
                <w:sz w:val="20"/>
              </w:rPr>
              <w:t>Type3 인식 확인</w:t>
            </w:r>
          </w:p>
        </w:tc>
        <w:tc>
          <w:tcPr>
            <w:tcW w:type="dxa" w:w="6552"/>
            <w:vAlign w:val="center"/>
            <w:tcMar>
              <w:top w:w="90" w:type="dxa"/>
              <w:left w:w="90" w:type="dxa"/>
              <w:bottom w:w="90" w:type="dxa"/>
              <w:right w:w="90" w:type="dxa"/>
            </w:tcMar>
          </w:tcPr>
          <w:p>
            <w:pPr>
              <w:spacing w:after="60" w:before="60" w:line="269" w:lineRule="auto"/>
            </w:pPr>
            <w:r>
              <w:rPr>
                <w:sz w:val="20"/>
              </w:rPr>
              <w:t>기존 정상 연결 방식을 유지한다.</w:t>
            </w:r>
          </w:p>
        </w:tc>
      </w:tr>
    </w:tbl>
    <w:p>
      <w:pPr>
        <w:spacing w:after="40"/>
      </w:pPr>
    </w:p>
    <w:p>
      <w:r>
        <w:t>형상·홀·테두리는 원본을 보존했다. 실제 글자 경계 측정과 Type3의 치수 일치, 선 두께와 곡선 오차에 관한 일반 계약은 별도 설계 대상이다.</w:t>
      </w:r>
    </w:p>
    <w:p>
      <w:pPr>
        <w:pStyle w:val="Heading1"/>
      </w:pPr>
      <w:r>
        <w:rPr>
          <w:color w:val="000000"/>
        </w:rPr>
        <w:t>34 과거 결과 보존과 논리 저장 관계</w:t>
      </w:r>
    </w:p>
    <w:p>
      <w:r>
        <w:t>필수 요구는 공용 템플릿·규칙을 변경해도 과거 작업의 결과가 자동으로 바뀌지 않는 것이다. 적용값만으로 완전한 재현을 보장할 수 없으므로 당시 입력·디자인·규칙 내용과 확정 배치 결과를 함께 보관한다. 출처와 버전 연결은 유지한다. 버전별 저장과 작업별 복사의 물리 구현은 미정이다.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tblHeader/>
          <w:cantSplit/>
        </w:trPr>
        <w:tc>
          <w:tcPr>
            <w:tcW w:type="dxa" w:w="1944"/>
            <w:vAlign w:val="center"/>
            <w:tcMar>
              <w:top w:w="90" w:type="dxa"/>
              <w:left w:w="90" w:type="dxa"/>
              <w:bottom w:w="90" w:type="dxa"/>
              <w:right w:w="90" w:type="dxa"/>
            </w:tcMar>
            <w:shd w:fill="E7EEF4"/>
          </w:tcPr>
          <w:p>
            <w:pPr>
              <w:spacing w:after="60" w:before="60" w:line="269" w:lineRule="auto"/>
            </w:pPr>
            <w:r>
              <w:rPr>
                <w:b/>
                <w:color w:val="000000"/>
                <w:sz w:val="20"/>
              </w:rPr>
              <w:t>저장 단위</w:t>
            </w:r>
          </w:p>
        </w:tc>
        <w:tc>
          <w:tcPr>
            <w:tcW w:type="dxa" w:w="8136"/>
            <w:vAlign w:val="center"/>
            <w:tcMar>
              <w:top w:w="90" w:type="dxa"/>
              <w:left w:w="90" w:type="dxa"/>
              <w:bottom w:w="90" w:type="dxa"/>
              <w:right w:w="90" w:type="dxa"/>
            </w:tcMar>
            <w:shd w:fill="E7EEF4"/>
          </w:tcPr>
          <w:p>
            <w:pPr>
              <w:spacing w:after="60" w:before="60" w:line="269" w:lineRule="auto"/>
            </w:pPr>
            <w:r>
              <w:rPr>
                <w:b/>
                <w:color w:val="000000"/>
                <w:sz w:val="20"/>
              </w:rPr>
              <w:t>보관할 내용</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발주</w:t>
            </w:r>
          </w:p>
        </w:tc>
        <w:tc>
          <w:tcPr>
            <w:tcW w:type="dxa" w:w="8136"/>
            <w:vAlign w:val="center"/>
            <w:tcMar>
              <w:top w:w="90" w:type="dxa"/>
              <w:left w:w="90" w:type="dxa"/>
              <w:bottom w:w="90" w:type="dxa"/>
              <w:right w:w="90" w:type="dxa"/>
            </w:tcMar>
          </w:tcPr>
          <w:p>
            <w:pPr>
              <w:spacing w:after="60" w:before="60" w:line="269" w:lineRule="auto"/>
            </w:pPr>
            <w:r>
              <w:rPr>
                <w:sz w:val="20"/>
              </w:rPr>
              <w:t>고객사·납기·선택적인 프로젝트 및 분리 포장 구분·작업지시서 정보. 명판 외 작업도 포함 가능.</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디자인별 작업</w:t>
            </w:r>
          </w:p>
        </w:tc>
        <w:tc>
          <w:tcPr>
            <w:tcW w:type="dxa" w:w="8136"/>
            <w:vAlign w:val="center"/>
            <w:tcMar>
              <w:top w:w="90" w:type="dxa"/>
              <w:left w:w="90" w:type="dxa"/>
              <w:bottom w:w="90" w:type="dxa"/>
              <w:right w:w="90" w:type="dxa"/>
            </w:tcMar>
          </w:tcPr>
          <w:p>
            <w:pPr>
              <w:spacing w:after="60" w:before="60" w:line="269" w:lineRule="auto"/>
            </w:pPr>
            <w:r>
              <w:rPr>
                <w:sz w:val="20"/>
              </w:rPr>
              <w:t>선택한 디자인, 당시 기준, 명판 항목 묶음. 같은 작업의 명판들은 기준을 공유하며 개별 차이만 구분.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명판 항목</w:t>
            </w:r>
          </w:p>
        </w:tc>
        <w:tc>
          <w:tcPr>
            <w:tcW w:type="dxa" w:w="8136"/>
            <w:vAlign w:val="center"/>
            <w:tcMar>
              <w:top w:w="90" w:type="dxa"/>
              <w:left w:w="90" w:type="dxa"/>
              <w:bottom w:w="90" w:type="dxa"/>
              <w:right w:w="90" w:type="dxa"/>
            </w:tcMar>
          </w:tcPr>
          <w:p>
            <w:pPr>
              <w:spacing w:after="60" w:before="60" w:line="269" w:lineRule="auto"/>
            </w:pPr>
            <w:r>
              <w:rPr>
                <w:sz w:val="20"/>
              </w:rPr>
              <w:t>영역별 원문·수량·수동 전체 줄 구성. 행 순서나 문구 문자열과 독립된 식별 관계.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당시 기준</w:t>
            </w:r>
          </w:p>
        </w:tc>
        <w:tc>
          <w:tcPr>
            <w:tcW w:type="dxa" w:w="8136"/>
            <w:vAlign w:val="center"/>
            <w:tcMar>
              <w:top w:w="90" w:type="dxa"/>
              <w:left w:w="90" w:type="dxa"/>
              <w:bottom w:w="90" w:type="dxa"/>
              <w:right w:w="90" w:type="dxa"/>
            </w:tcMar>
          </w:tcPr>
          <w:p>
            <w:pPr>
              <w:spacing w:after="60" w:before="60" w:line="269" w:lineRule="auto"/>
            </w:pPr>
            <w:r>
              <w:rPr>
                <w:sz w:val="20"/>
              </w:rPr>
              <w:t>외형·홀·테두리·장식·영역·정렬, 규칙 묶음·적용 순서·설정값·참고 패턴과 출처 및 버전.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배치 실행과 결과</w:t>
            </w:r>
          </w:p>
        </w:tc>
        <w:tc>
          <w:tcPr>
            <w:tcW w:type="dxa" w:w="8136"/>
            <w:vAlign w:val="center"/>
            <w:tcMar>
              <w:top w:w="90" w:type="dxa"/>
              <w:left w:w="90" w:type="dxa"/>
              <w:bottom w:w="90" w:type="dxa"/>
              <w:right w:w="90" w:type="dxa"/>
            </w:tcMar>
          </w:tcPr>
          <w:p>
            <w:pPr>
              <w:spacing w:after="60" w:before="60" w:line="269" w:lineRule="auto"/>
            </w:pPr>
            <w:r>
              <w:rPr>
                <w:sz w:val="20"/>
              </w:rPr>
              <w:t>입력과 기준의 식별 정보, 줄 구성·위치·크기·줄별 자폭·경고. 엔진 버전과 글꼴 식별 정보.</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내보내기 기록</w:t>
            </w:r>
          </w:p>
        </w:tc>
        <w:tc>
          <w:tcPr>
            <w:tcW w:type="dxa" w:w="8136"/>
            <w:vAlign w:val="center"/>
            <w:tcMar>
              <w:top w:w="90" w:type="dxa"/>
              <w:left w:w="90" w:type="dxa"/>
              <w:bottom w:w="90" w:type="dxa"/>
              <w:right w:w="90" w:type="dxa"/>
            </w:tcMar>
          </w:tcPr>
          <w:p>
            <w:pPr>
              <w:spacing w:after="60" w:before="60" w:line="269" w:lineRule="auto"/>
            </w:pPr>
            <w:r>
              <w:rPr>
                <w:sz w:val="20"/>
              </w:rPr>
              <w:t>실제 사용한 배치와 수량 표현·정보 표기·DXF. Type3 최종 파일은 사람이 참고할 연결 자료.</w:t>
            </w:r>
          </w:p>
        </w:tc>
      </w:tr>
    </w:tbl>
    <w:p>
      <w:pPr>
        <w:spacing w:after="40"/>
      </w:pPr>
    </w:p>
    <w:p>
      <w:r>
        <w:t>글꼴 식별 정보나 엔진 버전 번호를 기록하는 것만으로 과거 환경을 실행할 수 있는 것은 아니다. 과거 실행 환경의 보관 범위와 재계산 호환성은 미정이다. 저장 결과의 조회·재사용과 새 문구 재계산을 구분한다.</w:t>
      </w:r>
    </w:p>
    <w:p>
      <w:pPr>
        <w:pStyle w:val="Heading2"/>
      </w:pPr>
      <w:r>
        <w:rPr>
          <w:color w:val="000000"/>
        </w:rPr>
        <w:t>작업과 기준을 선택하는 동작</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tblHeader/>
          <w:cantSplit/>
        </w:trPr>
        <w:tc>
          <w:tcPr>
            <w:tcW w:type="dxa" w:w="2376"/>
            <w:vAlign w:val="center"/>
            <w:tcMar>
              <w:top w:w="90" w:type="dxa"/>
              <w:left w:w="90" w:type="dxa"/>
              <w:bottom w:w="90" w:type="dxa"/>
              <w:right w:w="90" w:type="dxa"/>
            </w:tcMar>
            <w:shd w:fill="E7EEF4"/>
          </w:tcPr>
          <w:p>
            <w:pPr>
              <w:spacing w:after="60" w:before="60" w:line="269" w:lineRule="auto"/>
            </w:pPr>
            <w:r>
              <w:rPr>
                <w:b/>
                <w:color w:val="000000"/>
                <w:sz w:val="20"/>
              </w:rPr>
              <w:t>상황</w:t>
            </w:r>
          </w:p>
        </w:tc>
        <w:tc>
          <w:tcPr>
            <w:tcW w:type="dxa" w:w="7704"/>
            <w:vAlign w:val="center"/>
            <w:tcMar>
              <w:top w:w="90" w:type="dxa"/>
              <w:left w:w="90" w:type="dxa"/>
              <w:bottom w:w="90" w:type="dxa"/>
              <w:right w:w="90" w:type="dxa"/>
            </w:tcMar>
            <w:shd w:fill="E7EEF4"/>
          </w:tcPr>
          <w:p>
            <w:pPr>
              <w:spacing w:after="60" w:before="60" w:line="269" w:lineRule="auto"/>
            </w:pPr>
            <w:r>
              <w:rPr>
                <w:b/>
                <w:color w:val="000000"/>
                <w:sz w:val="20"/>
              </w:rPr>
              <w:t>기본 동작</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과거 발주 확인</w:t>
            </w:r>
          </w:p>
        </w:tc>
        <w:tc>
          <w:tcPr>
            <w:tcW w:type="dxa" w:w="7704"/>
            <w:vAlign w:val="center"/>
            <w:tcMar>
              <w:top w:w="90" w:type="dxa"/>
              <w:left w:w="90" w:type="dxa"/>
              <w:bottom w:w="90" w:type="dxa"/>
              <w:right w:w="90" w:type="dxa"/>
            </w:tcMar>
          </w:tcPr>
          <w:p>
            <w:pPr>
              <w:spacing w:after="60" w:before="60" w:line="269" w:lineRule="auto"/>
            </w:pPr>
            <w:r>
              <w:rPr>
                <w:sz w:val="20"/>
              </w:rPr>
              <w:t>당시 결과를 표시하며 자동 재배치하지 않는다.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동일 문구 추가 제작</w:t>
            </w:r>
          </w:p>
        </w:tc>
        <w:tc>
          <w:tcPr>
            <w:tcW w:type="dxa" w:w="7704"/>
            <w:vAlign w:val="center"/>
            <w:tcMar>
              <w:top w:w="90" w:type="dxa"/>
              <w:left w:w="90" w:type="dxa"/>
              <w:bottom w:w="90" w:type="dxa"/>
              <w:right w:w="90" w:type="dxa"/>
            </w:tcMar>
          </w:tcPr>
          <w:p>
            <w:pPr>
              <w:spacing w:after="60" w:before="60" w:line="269" w:lineRule="auto"/>
            </w:pPr>
            <w:r>
              <w:rPr>
                <w:sz w:val="20"/>
              </w:rPr>
              <w:t>당시 결과를 재사용하고 수량 등 필요한 항목을 변경한다.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과거 디자인에 새 문구</w:t>
            </w:r>
          </w:p>
        </w:tc>
        <w:tc>
          <w:tcPr>
            <w:tcW w:type="dxa" w:w="7704"/>
            <w:vAlign w:val="center"/>
            <w:tcMar>
              <w:top w:w="90" w:type="dxa"/>
              <w:left w:w="90" w:type="dxa"/>
              <w:bottom w:w="90" w:type="dxa"/>
              <w:right w:w="90" w:type="dxa"/>
            </w:tcMar>
          </w:tcPr>
          <w:p>
            <w:pPr>
              <w:spacing w:after="60" w:before="60" w:line="269" w:lineRule="auto"/>
            </w:pPr>
            <w:r>
              <w:rPr>
                <w:sz w:val="20"/>
              </w:rPr>
              <w:t>당시 기준을 가져와 새 작업을 만든다. 엔진·글꼴 차이와 재계산 한계를 감지·안내한다.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새 발주에서 디자인 선택</w:t>
            </w:r>
          </w:p>
        </w:tc>
        <w:tc>
          <w:tcPr>
            <w:tcW w:type="dxa" w:w="7704"/>
            <w:vAlign w:val="center"/>
            <w:tcMar>
              <w:top w:w="90" w:type="dxa"/>
              <w:left w:w="90" w:type="dxa"/>
              <w:bottom w:w="90" w:type="dxa"/>
              <w:right w:w="90" w:type="dxa"/>
            </w:tcMar>
          </w:tcPr>
          <w:p>
            <w:pPr>
              <w:spacing w:after="60" w:before="60" w:line="269" w:lineRule="auto"/>
            </w:pPr>
            <w:r>
              <w:rPr>
                <w:sz w:val="20"/>
              </w:rPr>
              <w:t>해당 디자인·고객 구분에 지정된 현재 사용 기준을 가져온다.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공통 기준 개선</w:t>
            </w:r>
          </w:p>
        </w:tc>
        <w:tc>
          <w:tcPr>
            <w:tcW w:type="dxa" w:w="7704"/>
            <w:vAlign w:val="center"/>
            <w:tcMar>
              <w:top w:w="90" w:type="dxa"/>
              <w:left w:w="90" w:type="dxa"/>
              <w:bottom w:w="90" w:type="dxa"/>
              <w:right w:w="90" w:type="dxa"/>
            </w:tcMar>
          </w:tcPr>
          <w:p>
            <w:pPr>
              <w:spacing w:after="60" w:before="60" w:line="269" w:lineRule="auto"/>
            </w:pPr>
            <w:r>
              <w:rPr>
                <w:sz w:val="20"/>
              </w:rPr>
              <w:t>명시적으로 채택한 기준을 이후 새 작업에 적용한다. 진행 중 작업과 과거 결과는 자동 변경하지 않는다.</w:t>
            </w:r>
          </w:p>
        </w:tc>
      </w:tr>
    </w:tbl>
    <w:p>
      <w:pPr>
        <w:spacing w:after="40"/>
      </w:pPr>
    </w:p>
    <w:p>
      <w:r>
        <w:t>일회성 출력이 최근에 생성됐다는 이유로 현재 기준을 교체하지 않는다. 작업 수정의 지속 적용 여부는 도안자가 선택하고 타인에게 영향을 주는 공통 변경은 기존 검토·승인 범위를 따른다. 허용 범위 안의 새 디자인 공유는 도안자가 할 수 있다.</w:t>
      </w:r>
    </w:p>
    <w:p>
      <w:r>
        <w:t>텍스트 영역의 화면 이름 RAT를 전압으로 바꾸거나 표의 열·행을 정렬해도 같은 영역과 항목에 연결한다. 주문 수량은 DXF에서 도안을 복제하는 개수나 수량 글자 표현과 구분한다.</w:t>
      </w:r>
    </w:p>
    <w:p>
      <w:pPr>
        <w:pStyle w:val="Heading2"/>
      </w:pPr>
      <w:r>
        <w:rPr>
          <w:color w:val="000000"/>
        </w:rPr>
        <w:t>기록을 남기는 시점</w:t>
      </w:r>
    </w:p>
    <w:p>
      <w:r>
        <w:t>검토 초안은 입력을 작업 중 저장하고 배치 실행마다 해당 입력에 대한 결과를 연결하며, DXF 내보내기 성공 시 전달한 결과의 기록을 남기는 것이다. 별도의 확정 단계 추가는 피한다. 현재 작업·사용자가 남긴 비교 결과·실제 출력 기록을 우선 보존하고 모든 타이핑이나 임시 후보의 영구 보관은 요구하지 않는다. 정확한 보관·삭제 정책과 내보내기 실패 시 복구 절차는 미정이다.</w:t>
      </w:r>
    </w:p>
    <w:p>
      <w:pPr>
        <w:pStyle w:val="Heading1"/>
      </w:pPr>
      <w:r>
        <w:rPr>
          <w:color w:val="000000"/>
        </w:rPr>
        <w:t>35 변경 반영과 엔진 계약</w:t>
      </w:r>
    </w:p>
    <w:p>
      <w:r>
        <w:t>입력 중 실시간으로 줄바꿈을 바꾸지 않는다. 기존 미리보기는 수정 전 결과임을 표시해 유지하고 사용자의 배치 실행으로 갱신한다. 수정 범위는 프로그램이 찾으며 패턴의 영향 범위를 안전하게 좁힐 수 없으면 해당 디자인별 작업을 검사하는 안을 검토한다. 검사 대상과 실제 변경 결과는 구분한다.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tblHeader/>
          <w:cantSplit/>
        </w:trPr>
        <w:tc>
          <w:tcPr>
            <w:tcW w:type="dxa" w:w="2304"/>
            <w:vAlign w:val="center"/>
            <w:tcMar>
              <w:top w:w="90" w:type="dxa"/>
              <w:left w:w="90" w:type="dxa"/>
              <w:bottom w:w="90" w:type="dxa"/>
              <w:right w:w="90" w:type="dxa"/>
            </w:tcMar>
            <w:shd w:fill="E7EEF4"/>
          </w:tcPr>
          <w:p>
            <w:pPr>
              <w:spacing w:after="60" w:before="60" w:line="269" w:lineRule="auto"/>
            </w:pPr>
            <w:r>
              <w:rPr>
                <w:b/>
                <w:color w:val="000000"/>
                <w:sz w:val="20"/>
              </w:rPr>
              <w:t>변경</w:t>
            </w:r>
          </w:p>
        </w:tc>
        <w:tc>
          <w:tcPr>
            <w:tcW w:type="dxa" w:w="7776"/>
            <w:vAlign w:val="center"/>
            <w:tcMar>
              <w:top w:w="90" w:type="dxa"/>
              <w:left w:w="90" w:type="dxa"/>
              <w:bottom w:w="90" w:type="dxa"/>
              <w:right w:w="90" w:type="dxa"/>
            </w:tcMar>
            <w:shd w:fill="E7EEF4"/>
          </w:tcPr>
          <w:p>
            <w:pPr>
              <w:spacing w:after="60" w:before="60" w:line="269" w:lineRule="auto"/>
            </w:pPr>
            <w:r>
              <w:rPr>
                <w:b/>
                <w:color w:val="000000"/>
                <w:sz w:val="20"/>
              </w:rPr>
              <w:t>필요한 처리</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문구 추가 수정 삭제</w:t>
            </w:r>
          </w:p>
        </w:tc>
        <w:tc>
          <w:tcPr>
            <w:tcW w:type="dxa" w:w="7776"/>
            <w:vAlign w:val="center"/>
            <w:tcMar>
              <w:top w:w="90" w:type="dxa"/>
              <w:left w:w="90" w:type="dxa"/>
              <w:bottom w:w="90" w:type="dxa"/>
              <w:right w:w="90" w:type="dxa"/>
            </w:tcMar>
          </w:tcPr>
          <w:p>
            <w:pPr>
              <w:spacing w:after="60" w:before="60" w:line="269" w:lineRule="auto"/>
            </w:pPr>
            <w:r>
              <w:rPr>
                <w:sz w:val="20"/>
              </w:rPr>
              <w:t>해당 영역과 영향을 받는 자동 패턴 관계를 다시 배치한다. 수동 지정을 다른 문구로 자동 전파하지 않는다.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수동 줄 구성</w:t>
            </w:r>
          </w:p>
        </w:tc>
        <w:tc>
          <w:tcPr>
            <w:tcW w:type="dxa" w:w="7776"/>
            <w:vAlign w:val="center"/>
            <w:tcMar>
              <w:top w:w="90" w:type="dxa"/>
              <w:left w:w="90" w:type="dxa"/>
              <w:bottom w:w="90" w:type="dxa"/>
              <w:right w:w="90" w:type="dxa"/>
            </w:tcMar>
          </w:tcPr>
          <w:p>
            <w:pPr>
              <w:spacing w:after="60" w:before="60" w:line="269" w:lineRule="auto"/>
            </w:pPr>
            <w:r>
              <w:rPr>
                <w:sz w:val="20"/>
              </w:rPr>
              <w:t>선택 영역의 전체 줄 구성을 유지하고 크기·자폭·위치를 맞춘다. 공통 규칙 반영은 별도 선택.</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작업에 적용한 기준 변경</w:t>
            </w:r>
          </w:p>
        </w:tc>
        <w:tc>
          <w:tcPr>
            <w:tcW w:type="dxa" w:w="7776"/>
            <w:vAlign w:val="center"/>
            <w:tcMar>
              <w:top w:w="90" w:type="dxa"/>
              <w:left w:w="90" w:type="dxa"/>
              <w:bottom w:w="90" w:type="dxa"/>
              <w:right w:w="90" w:type="dxa"/>
            </w:tcMar>
          </w:tcPr>
          <w:p>
            <w:pPr>
              <w:spacing w:after="60" w:before="60" w:line="269" w:lineRule="auto"/>
            </w:pPr>
            <w:r>
              <w:rPr>
                <w:sz w:val="20"/>
              </w:rPr>
              <w:t>해당 기준을 쓰는 영역을 재배치한다. 공용 기준 변경 자체는 현재 작업의 변경이 아니다.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수량 및 복제 방식</w:t>
            </w:r>
          </w:p>
        </w:tc>
        <w:tc>
          <w:tcPr>
            <w:tcW w:type="dxa" w:w="7776"/>
            <w:vAlign w:val="center"/>
            <w:tcMar>
              <w:top w:w="90" w:type="dxa"/>
              <w:left w:w="90" w:type="dxa"/>
              <w:bottom w:w="90" w:type="dxa"/>
              <w:right w:w="90" w:type="dxa"/>
            </w:tcMar>
          </w:tcPr>
          <w:p>
            <w:pPr>
              <w:spacing w:after="60" w:before="60" w:line="269" w:lineRule="auto"/>
            </w:pPr>
            <w:r>
              <w:rPr>
                <w:sz w:val="20"/>
              </w:rPr>
              <w:t>수량 표기·복제·출력 배열·집계를 갱신하고 텍스트 배치는 유지한다.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출력용 이름 및 메모</w:t>
            </w:r>
          </w:p>
        </w:tc>
        <w:tc>
          <w:tcPr>
            <w:tcW w:type="dxa" w:w="7776"/>
            <w:vAlign w:val="center"/>
            <w:tcMar>
              <w:top w:w="90" w:type="dxa"/>
              <w:left w:w="90" w:type="dxa"/>
              <w:bottom w:w="90" w:type="dxa"/>
              <w:right w:w="90" w:type="dxa"/>
            </w:tcMar>
          </w:tcPr>
          <w:p>
            <w:pPr>
              <w:spacing w:after="60" w:before="60" w:line="269" w:lineRule="auto"/>
            </w:pPr>
            <w:r>
              <w:rPr>
                <w:sz w:val="20"/>
              </w:rPr>
              <w:t>해당 표기만 갱신한다. 단 고객 구분 변경으로 규칙도 바뀌면 배치 변경으로 처리한다.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표 정렬 선택 확대</w:t>
            </w:r>
          </w:p>
        </w:tc>
        <w:tc>
          <w:tcPr>
            <w:tcW w:type="dxa" w:w="7776"/>
            <w:vAlign w:val="center"/>
            <w:tcMar>
              <w:top w:w="90" w:type="dxa"/>
              <w:left w:w="90" w:type="dxa"/>
              <w:bottom w:w="90" w:type="dxa"/>
              <w:right w:w="90" w:type="dxa"/>
            </w:tcMar>
          </w:tcPr>
          <w:p>
            <w:pPr>
              <w:spacing w:after="60" w:before="60" w:line="269" w:lineRule="auto"/>
            </w:pPr>
            <w:r>
              <w:rPr>
                <w:sz w:val="20"/>
              </w:rPr>
              <w:t>표시만 변경한다. 배치 결과와 항목 연결은 유지한다.</w:t>
            </w:r>
          </w:p>
        </w:tc>
      </w:tr>
    </w:tbl>
    <w:p>
      <w:pPr>
        <w:spacing w:after="40"/>
      </w:pPr>
    </w:p>
    <w:p>
      <w:r>
        <w:t>배치 갱신 필요, 출력 갱신 필요, 확인 필요를 구분한다. 경고와 갱신 필요는 동시에 존재할 수 있다. 오래된 배치를 최신 결과로 내보내지 않으며 출력 정보만 바뀌었다면 텍스트 재배치는 생략한다. 계산 중 입력이 바뀌면 이전 입력의 계산 완료를 최신 결과로 표시하지 않는다.</w:t>
      </w:r>
    </w:p>
    <w:p>
      <w:pPr>
        <w:pStyle w:val="Heading2"/>
      </w:pPr>
      <w:r>
        <w:rPr>
          <w:color w:val="000000"/>
        </w:rPr>
        <w:t>엔진 입력과 결과의 초안</w:t>
      </w:r>
    </w:p>
    <w:p>
      <w:r>
        <w:t>입력 단위는 같은 디자인의 문구 묶음이다. 디자인 형상·영역·회피 조건, 우선순위가 정리된 규칙, 원문, 수동 전체 줄 구성, 선택한 과거 패턴과 실제 글꼴 정보를 전달한다. 엔진이 계산 도중 공용 저장소의 최신 기준을 임의로 가져오지 않는다.</w:t>
      </w:r>
    </w:p>
    <w:p>
      <w:r>
        <w:t>결과는 영역별 줄 구성·위치·크기·자폭, 조건 판정·경고, 주요 선택 이유와 적용 규칙·패턴, 입력·기준의 식별 정보를 포함한다. UI와 DXF는 같은 배치 결과를 사용한다. 글꼴 미확인 등 입력 문제를 다른 글꼴로 조용히 대체하지 않는다.</w:t>
      </w:r>
    </w:p>
    <w:p>
      <w:pPr>
        <w:pStyle w:val="Heading2"/>
      </w:pPr>
      <w:r>
        <w:rPr>
          <w:color w:val="000000"/>
        </w:rPr>
        <w:t>후보 선택 순서</w:t>
      </w:r>
    </w:p>
    <w:p>
      <w:r>
        <w:t>적용 조건 확정 → 줄바꿈 후보 생성 → 크기·자폭 맞춤 → 필수 조건 검사 → 문구 묶음 평가 → 정상 후보가 없는 항목의 참고 결과 검토 순서다. 선호 줄 수 안에서 기본 크기를 우선 유지하고 허용 자폭으로 해결되지 않을 때 크기를 축소한다. 정상 후보가 없으면 선호 줄 수 확대·추가 축소를 검토하되 고정 줄 수와 원문·공간·적용 자폭 하한은 지킨다.</w:t>
      </w:r>
    </w:p>
    <w:p>
      <w:r>
        <w:t>규칙의 역할을 후보 생성, 후보 제한, 후보 평가, 결과 설명으로 구분하는 초안이다. 같은 현상을 중복 감점하지 않으며 패턴 평가 전에 후보를 너무 일찍 확정하지 않는다. 후보 평가 함수·탐색 종료·동점 처리·참고 결과의 세부 순위는 아직 미정이다.</w:t>
      </w:r>
    </w:p>
    <w:p>
      <w:r>
        <w:t>조건 충족, 참고 결과 및 확인 필요, 결과를 만들지 못함을 구분한다. 탐색 중단과 수학적 불가능은 다르며 잘못된 입력·시간 제한·계산 실패도 별도 이유로 설명해야 한다. 정상 처리 시간 때문에 몰래 품질을 낮추거나 공간 위반을 정상 결과로 채택하지 않는다.</w:t>
      </w:r>
    </w:p>
    <w:p>
      <w:pPr>
        <w:pStyle w:val="Heading1"/>
      </w:pPr>
      <w:r>
        <w:rPr>
          <w:color w:val="000000"/>
        </w:rPr>
        <w:t>36 구현 검증과 성능 요구</w:t>
      </w:r>
    </w:p>
    <w:p>
      <w:r>
        <w:t>아래는 앞으로 제품 구현에서 확인할 검증 기준이다. 이번 문서 갱신에서 새 엔진을 실행하거나 통과를 확인한 결과가 아니다. 이미 수행한 독립 시험의 범위는 각 장의 기록을 따른다.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2880"/>
        <w:gridCol w:w="6480"/>
      </w:tblGrid>
      <w:tr>
        <w:trPr>
          <w:tblHeader/>
          <w:cantSplit/>
        </w:trPr>
        <w:tc>
          <w:tcPr>
            <w:tcW w:type="dxa" w:w="720"/>
            <w:vAlign w:val="center"/>
            <w:tcMar>
              <w:top w:w="90" w:type="dxa"/>
              <w:left w:w="90" w:type="dxa"/>
              <w:bottom w:w="90" w:type="dxa"/>
              <w:right w:w="90" w:type="dxa"/>
            </w:tcMar>
            <w:shd w:fill="E7EEF4"/>
          </w:tcPr>
          <w:p>
            <w:pPr>
              <w:spacing w:after="60" w:before="60" w:line="269" w:lineRule="auto"/>
            </w:pPr>
            <w:r>
              <w:rPr>
                <w:b/>
                <w:color w:val="000000"/>
                <w:sz w:val="20"/>
              </w:rPr>
              <w:t>ID</w:t>
            </w:r>
          </w:p>
        </w:tc>
        <w:tc>
          <w:tcPr>
            <w:tcW w:type="dxa" w:w="2880"/>
            <w:vAlign w:val="center"/>
            <w:tcMar>
              <w:top w:w="90" w:type="dxa"/>
              <w:left w:w="90" w:type="dxa"/>
              <w:bottom w:w="90" w:type="dxa"/>
              <w:right w:w="90" w:type="dxa"/>
            </w:tcMar>
            <w:shd w:fill="E7EEF4"/>
          </w:tcPr>
          <w:p>
            <w:pPr>
              <w:spacing w:after="60" w:before="60" w:line="269" w:lineRule="auto"/>
            </w:pPr>
            <w:r>
              <w:rPr>
                <w:b/>
                <w:color w:val="000000"/>
                <w:sz w:val="20"/>
              </w:rPr>
              <w:t>검증 조건</w:t>
            </w:r>
          </w:p>
        </w:tc>
        <w:tc>
          <w:tcPr>
            <w:tcW w:type="dxa" w:w="6480"/>
            <w:vAlign w:val="center"/>
            <w:tcMar>
              <w:top w:w="90" w:type="dxa"/>
              <w:left w:w="90" w:type="dxa"/>
              <w:bottom w:w="90" w:type="dxa"/>
              <w:right w:w="90" w:type="dxa"/>
            </w:tcMar>
            <w:shd w:fill="E7EEF4"/>
          </w:tcPr>
          <w:p>
            <w:pPr>
              <w:spacing w:after="60" w:before="60" w:line="269" w:lineRule="auto"/>
            </w:pPr>
            <w:r>
              <w:rPr>
                <w:b/>
                <w:color w:val="000000"/>
                <w:sz w:val="20"/>
              </w:rPr>
              <w:t>기대 결과</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V33</w:t>
            </w:r>
          </w:p>
        </w:tc>
        <w:tc>
          <w:tcPr>
            <w:tcW w:type="dxa" w:w="2880"/>
            <w:vAlign w:val="center"/>
            <w:tcMar>
              <w:top w:w="90" w:type="dxa"/>
              <w:left w:w="90" w:type="dxa"/>
              <w:bottom w:w="90" w:type="dxa"/>
              <w:right w:w="90" w:type="dxa"/>
            </w:tcMar>
          </w:tcPr>
          <w:p>
            <w:pPr>
              <w:spacing w:after="60" w:before="60" w:line="269" w:lineRule="auto"/>
            </w:pPr>
            <w:r>
              <w:rPr>
                <w:sz w:val="20"/>
              </w:rPr>
              <w:t>같은 입력과 기준으로 재실행</w:t>
            </w:r>
          </w:p>
        </w:tc>
        <w:tc>
          <w:tcPr>
            <w:tcW w:type="dxa" w:w="6480"/>
            <w:vAlign w:val="center"/>
            <w:tcMar>
              <w:top w:w="90" w:type="dxa"/>
              <w:left w:w="90" w:type="dxa"/>
              <w:bottom w:w="90" w:type="dxa"/>
              <w:right w:w="90" w:type="dxa"/>
            </w:tcMar>
          </w:tcPr>
          <w:p>
            <w:pPr>
              <w:spacing w:after="60" w:before="60" w:line="269" w:lineRule="auto"/>
            </w:pPr>
            <w:r>
              <w:rPr>
                <w:sz w:val="20"/>
              </w:rPr>
              <w:t>줄바꿈·크기·자폭·위치가 동일. 엔진·글꼴·참고 자료도 비교 조건에 포함.</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V34</w:t>
            </w:r>
          </w:p>
        </w:tc>
        <w:tc>
          <w:tcPr>
            <w:tcW w:type="dxa" w:w="2880"/>
            <w:vAlign w:val="center"/>
            <w:tcMar>
              <w:top w:w="90" w:type="dxa"/>
              <w:left w:w="90" w:type="dxa"/>
              <w:bottom w:w="90" w:type="dxa"/>
              <w:right w:w="90" w:type="dxa"/>
            </w:tcMar>
          </w:tcPr>
          <w:p>
            <w:pPr>
              <w:spacing w:after="60" w:before="60" w:line="269" w:lineRule="auto"/>
            </w:pPr>
            <w:r>
              <w:rPr>
                <w:sz w:val="20"/>
              </w:rPr>
              <w:t>표의 행 순서만 변경</w:t>
            </w:r>
          </w:p>
        </w:tc>
        <w:tc>
          <w:tcPr>
            <w:tcW w:type="dxa" w:w="6480"/>
            <w:vAlign w:val="center"/>
            <w:tcMar>
              <w:top w:w="90" w:type="dxa"/>
              <w:left w:w="90" w:type="dxa"/>
              <w:bottom w:w="90" w:type="dxa"/>
              <w:right w:w="90" w:type="dxa"/>
            </w:tcMar>
          </w:tcPr>
          <w:p>
            <w:pPr>
              <w:spacing w:after="60" w:before="60" w:line="269" w:lineRule="auto"/>
            </w:pPr>
            <w:r>
              <w:rPr>
                <w:sz w:val="20"/>
              </w:rPr>
              <w:t>출력 나열 순서 외 개별 문구 배치는 동일.</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V35</w:t>
            </w:r>
          </w:p>
        </w:tc>
        <w:tc>
          <w:tcPr>
            <w:tcW w:type="dxa" w:w="2880"/>
            <w:vAlign w:val="center"/>
            <w:tcMar>
              <w:top w:w="90" w:type="dxa"/>
              <w:left w:w="90" w:type="dxa"/>
              <w:bottom w:w="90" w:type="dxa"/>
              <w:right w:w="90" w:type="dxa"/>
            </w:tcMar>
          </w:tcPr>
          <w:p>
            <w:pPr>
              <w:spacing w:after="60" w:before="60" w:line="269" w:lineRule="auto"/>
            </w:pPr>
            <w:r>
              <w:rPr>
                <w:sz w:val="20"/>
              </w:rPr>
              <w:t>수량만 변경</w:t>
            </w:r>
          </w:p>
        </w:tc>
        <w:tc>
          <w:tcPr>
            <w:tcW w:type="dxa" w:w="6480"/>
            <w:vAlign w:val="center"/>
            <w:tcMar>
              <w:top w:w="90" w:type="dxa"/>
              <w:left w:w="90" w:type="dxa"/>
              <w:bottom w:w="90" w:type="dxa"/>
              <w:right w:w="90" w:type="dxa"/>
            </w:tcMar>
          </w:tcPr>
          <w:p>
            <w:pPr>
              <w:spacing w:after="60" w:before="60" w:line="269" w:lineRule="auto"/>
            </w:pPr>
            <w:r>
              <w:rPr>
                <w:sz w:val="20"/>
              </w:rPr>
              <w:t>해당 문구와 다른 문구의 텍스트 배치는 유지. 복제·수량 표기·집계만 갱신.</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V36</w:t>
            </w:r>
          </w:p>
        </w:tc>
        <w:tc>
          <w:tcPr>
            <w:tcW w:type="dxa" w:w="2880"/>
            <w:vAlign w:val="center"/>
            <w:tcMar>
              <w:top w:w="90" w:type="dxa"/>
              <w:left w:w="90" w:type="dxa"/>
              <w:bottom w:w="90" w:type="dxa"/>
              <w:right w:w="90" w:type="dxa"/>
            </w:tcMar>
          </w:tcPr>
          <w:p>
            <w:pPr>
              <w:spacing w:after="60" w:before="60" w:line="269" w:lineRule="auto"/>
            </w:pPr>
            <w:r>
              <w:rPr>
                <w:sz w:val="20"/>
              </w:rPr>
              <w:t>관계없는 문구 추가</w:t>
            </w:r>
          </w:p>
        </w:tc>
        <w:tc>
          <w:tcPr>
            <w:tcW w:type="dxa" w:w="6480"/>
            <w:vAlign w:val="center"/>
            <w:tcMar>
              <w:top w:w="90" w:type="dxa"/>
              <w:left w:w="90" w:type="dxa"/>
              <w:bottom w:w="90" w:type="dxa"/>
              <w:right w:w="90" w:type="dxa"/>
            </w:tcMar>
          </w:tcPr>
          <w:p>
            <w:pPr>
              <w:spacing w:after="60" w:before="60" w:line="269" w:lineRule="auto"/>
            </w:pPr>
            <w:r>
              <w:rPr>
                <w:sz w:val="20"/>
              </w:rPr>
              <w:t>기존의 무관한 결과는 유지.</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V37</w:t>
            </w:r>
          </w:p>
        </w:tc>
        <w:tc>
          <w:tcPr>
            <w:tcW w:type="dxa" w:w="2880"/>
            <w:vAlign w:val="center"/>
            <w:tcMar>
              <w:top w:w="90" w:type="dxa"/>
              <w:left w:w="90" w:type="dxa"/>
              <w:bottom w:w="90" w:type="dxa"/>
              <w:right w:w="90" w:type="dxa"/>
            </w:tcMar>
          </w:tcPr>
          <w:p>
            <w:pPr>
              <w:spacing w:after="60" w:before="60" w:line="269" w:lineRule="auto"/>
            </w:pPr>
            <w:r>
              <w:rPr>
                <w:sz w:val="20"/>
              </w:rPr>
              <w:t>관련 패턴 문구 추가</w:t>
            </w:r>
          </w:p>
        </w:tc>
        <w:tc>
          <w:tcPr>
            <w:tcW w:type="dxa" w:w="6480"/>
            <w:vAlign w:val="center"/>
            <w:tcMar>
              <w:top w:w="90" w:type="dxa"/>
              <w:left w:w="90" w:type="dxa"/>
              <w:bottom w:w="90" w:type="dxa"/>
              <w:right w:w="90" w:type="dxa"/>
            </w:tcMar>
          </w:tcPr>
          <w:p>
            <w:pPr>
              <w:spacing w:after="60" w:before="60" w:line="269" w:lineRule="auto"/>
            </w:pPr>
            <w:r>
              <w:rPr>
                <w:sz w:val="20"/>
              </w:rPr>
              <w:t>관련 후보를 함께 평가하고 실제 변경 대상을 식별. 고정된 과거 기준은 자동 교체하지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V38</w:t>
            </w:r>
          </w:p>
        </w:tc>
        <w:tc>
          <w:tcPr>
            <w:tcW w:type="dxa" w:w="2880"/>
            <w:vAlign w:val="center"/>
            <w:tcMar>
              <w:top w:w="90" w:type="dxa"/>
              <w:left w:w="90" w:type="dxa"/>
              <w:bottom w:w="90" w:type="dxa"/>
              <w:right w:w="90" w:type="dxa"/>
            </w:tcMar>
          </w:tcPr>
          <w:p>
            <w:pPr>
              <w:spacing w:after="60" w:before="60" w:line="269" w:lineRule="auto"/>
            </w:pPr>
            <w:r>
              <w:rPr>
                <w:sz w:val="20"/>
              </w:rPr>
              <w:t>수동 줄바꿈 후 실행</w:t>
            </w:r>
          </w:p>
        </w:tc>
        <w:tc>
          <w:tcPr>
            <w:tcW w:type="dxa" w:w="6480"/>
            <w:vAlign w:val="center"/>
            <w:tcMar>
              <w:top w:w="90" w:type="dxa"/>
              <w:left w:w="90" w:type="dxa"/>
              <w:bottom w:w="90" w:type="dxa"/>
              <w:right w:w="90" w:type="dxa"/>
            </w:tcMar>
          </w:tcPr>
          <w:p>
            <w:pPr>
              <w:spacing w:after="60" w:before="60" w:line="269" w:lineRule="auto"/>
            </w:pPr>
            <w:r>
              <w:rPr>
                <w:sz w:val="20"/>
              </w:rPr>
              <w:t>지정한 전체 구성을 유지하고 크기·자폭을 자동 맞춤.</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V39</w:t>
            </w:r>
          </w:p>
        </w:tc>
        <w:tc>
          <w:tcPr>
            <w:tcW w:type="dxa" w:w="2880"/>
            <w:vAlign w:val="center"/>
            <w:tcMar>
              <w:top w:w="90" w:type="dxa"/>
              <w:left w:w="90" w:type="dxa"/>
              <w:bottom w:w="90" w:type="dxa"/>
              <w:right w:w="90" w:type="dxa"/>
            </w:tcMar>
          </w:tcPr>
          <w:p>
            <w:pPr>
              <w:spacing w:after="60" w:before="60" w:line="269" w:lineRule="auto"/>
            </w:pPr>
            <w:r>
              <w:rPr>
                <w:sz w:val="20"/>
              </w:rPr>
              <w:t>고객 전용 기준 변경</w:t>
            </w:r>
          </w:p>
        </w:tc>
        <w:tc>
          <w:tcPr>
            <w:tcW w:type="dxa" w:w="6480"/>
            <w:vAlign w:val="center"/>
            <w:tcMar>
              <w:top w:w="90" w:type="dxa"/>
              <w:left w:w="90" w:type="dxa"/>
              <w:bottom w:w="90" w:type="dxa"/>
              <w:right w:w="90" w:type="dxa"/>
            </w:tcMar>
          </w:tcPr>
          <w:p>
            <w:pPr>
              <w:spacing w:after="60" w:before="60" w:line="269" w:lineRule="auto"/>
            </w:pPr>
            <w:r>
              <w:rPr>
                <w:sz w:val="20"/>
              </w:rPr>
              <w:t>적용 대상 밖의 디자인·고객 결과는 유지.</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V40</w:t>
            </w:r>
          </w:p>
        </w:tc>
        <w:tc>
          <w:tcPr>
            <w:tcW w:type="dxa" w:w="2880"/>
            <w:vAlign w:val="center"/>
            <w:tcMar>
              <w:top w:w="90" w:type="dxa"/>
              <w:left w:w="90" w:type="dxa"/>
              <w:bottom w:w="90" w:type="dxa"/>
              <w:right w:w="90" w:type="dxa"/>
            </w:tcMar>
          </w:tcPr>
          <w:p>
            <w:pPr>
              <w:spacing w:after="60" w:before="60" w:line="269" w:lineRule="auto"/>
            </w:pPr>
            <w:r>
              <w:rPr>
                <w:sz w:val="20"/>
              </w:rPr>
              <w:t>공용 기준 변경 후 과거 열기</w:t>
            </w:r>
          </w:p>
        </w:tc>
        <w:tc>
          <w:tcPr>
            <w:tcW w:type="dxa" w:w="6480"/>
            <w:vAlign w:val="center"/>
            <w:tcMar>
              <w:top w:w="90" w:type="dxa"/>
              <w:left w:w="90" w:type="dxa"/>
              <w:bottom w:w="90" w:type="dxa"/>
              <w:right w:w="90" w:type="dxa"/>
            </w:tcMar>
          </w:tcPr>
          <w:p>
            <w:pPr>
              <w:spacing w:after="60" w:before="60" w:line="269" w:lineRule="auto"/>
            </w:pPr>
            <w:r>
              <w:rPr>
                <w:sz w:val="20"/>
              </w:rPr>
              <w:t>당시 결과 유지. 현재 공용 내용으로 자동 재계산하지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V41</w:t>
            </w:r>
          </w:p>
        </w:tc>
        <w:tc>
          <w:tcPr>
            <w:tcW w:type="dxa" w:w="2880"/>
            <w:vAlign w:val="center"/>
            <w:tcMar>
              <w:top w:w="90" w:type="dxa"/>
              <w:left w:w="90" w:type="dxa"/>
              <w:bottom w:w="90" w:type="dxa"/>
              <w:right w:w="90" w:type="dxa"/>
            </w:tcMar>
          </w:tcPr>
          <w:p>
            <w:pPr>
              <w:spacing w:after="60" w:before="60" w:line="269" w:lineRule="auto"/>
            </w:pPr>
            <w:r>
              <w:rPr>
                <w:sz w:val="20"/>
              </w:rPr>
              <w:t>수정 후 배치 미실행</w:t>
            </w:r>
          </w:p>
        </w:tc>
        <w:tc>
          <w:tcPr>
            <w:tcW w:type="dxa" w:w="6480"/>
            <w:vAlign w:val="center"/>
            <w:tcMar>
              <w:top w:w="90" w:type="dxa"/>
              <w:left w:w="90" w:type="dxa"/>
              <w:bottom w:w="90" w:type="dxa"/>
              <w:right w:w="90" w:type="dxa"/>
            </w:tcMar>
          </w:tcPr>
          <w:p>
            <w:pPr>
              <w:spacing w:after="60" w:before="60" w:line="269" w:lineRule="auto"/>
            </w:pPr>
            <w:r>
              <w:rPr>
                <w:sz w:val="20"/>
              </w:rPr>
              <w:t>이전 결과를 최신 결과로 내보내지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V42</w:t>
            </w:r>
          </w:p>
        </w:tc>
        <w:tc>
          <w:tcPr>
            <w:tcW w:type="dxa" w:w="2880"/>
            <w:vAlign w:val="center"/>
            <w:tcMar>
              <w:top w:w="90" w:type="dxa"/>
              <w:left w:w="90" w:type="dxa"/>
              <w:bottom w:w="90" w:type="dxa"/>
              <w:right w:w="90" w:type="dxa"/>
            </w:tcMar>
          </w:tcPr>
          <w:p>
            <w:pPr>
              <w:spacing w:after="60" w:before="60" w:line="269" w:lineRule="auto"/>
            </w:pPr>
            <w:r>
              <w:rPr>
                <w:sz w:val="20"/>
              </w:rPr>
              <w:t>계산 도중 입력 재수정</w:t>
            </w:r>
          </w:p>
        </w:tc>
        <w:tc>
          <w:tcPr>
            <w:tcW w:type="dxa" w:w="6480"/>
            <w:vAlign w:val="center"/>
            <w:tcMar>
              <w:top w:w="90" w:type="dxa"/>
              <w:left w:w="90" w:type="dxa"/>
              <w:bottom w:w="90" w:type="dxa"/>
              <w:right w:w="90" w:type="dxa"/>
            </w:tcMar>
          </w:tcPr>
          <w:p>
            <w:pPr>
              <w:spacing w:after="60" w:before="60" w:line="269" w:lineRule="auto"/>
            </w:pPr>
            <w:r>
              <w:rPr>
                <w:sz w:val="20"/>
              </w:rPr>
              <w:t>이전 입력의 완료 결과가 최신 상태로 표시되지 않음.</w:t>
            </w:r>
          </w:p>
        </w:tc>
      </w:tr>
    </w:tbl>
    <w:p>
      <w:pPr>
        <w:spacing w:after="40"/>
      </w:pPr>
    </w:p>
    <w:p>
      <w:r>
        <w:t>검증 ID는 이 문서의 요구 추적 번호다. 특정 줄바꿈을 채택한 사례는 그 결과를 검사하고, 공간·수량·원문 보존 등의 사례는 조건을 검사한다. 조건 검사는 사용자에게 여러 결과를 고르게 한다는 의미가 아니다. 자동 선택은 동일 조건에서 일관되게 하나로 결정한다.</w:t>
      </w:r>
    </w:p>
    <w:p>
      <w:pPr>
        <w:pStyle w:val="Heading2"/>
      </w:pPr>
      <w:r>
        <w:rPr>
          <w:color w:val="000000"/>
        </w:rPr>
        <w:t>샘플별 검증 역할</w:t>
      </w:r>
    </w:p>
    <w:p>
      <w:r>
        <w:t>75×25는 기본 크기 유지와 1~3줄 선호·패턴 통일, 문구·NO·RAT는 복수 영역과 고객별 자폭 선호, 타이틀은 1줄 고정 방어, 테두리는 직선·곡선 경계와 여백을 담당한다. S1·S2 정렬은 보류한다. 극단 문구는 예외 대응 검증에 쓰며 일반 문구의 취향 조정 자료와 구분한다. 인쇄 사례 검증은 아직 남아 있다.</w:t>
      </w:r>
    </w:p>
    <w:p>
      <w:pPr>
        <w:pStyle w:val="Heading2"/>
      </w:pPr>
      <w:r>
        <w:rPr>
          <w:color w:val="000000"/>
        </w:rPr>
        <w:t>사용자가 확인한 성능 요구</w:t>
      </w:r>
    </w:p>
    <w:p>
      <w:r>
        <w:t>소량은 배치 버튼을 누르면 거의 바로 결과가 나오는 것을 목표로 한다. 수백 개는 양에 따른 대기를 허용하지만 계산 중임을 알 수 있어야 하고 화면 조작이 멈춘 것처럼 보여서는 안 된다. 초 단위 목표는 아직 정하지 않았다. 외부 규칙 로딩 때문에 반응 속도가 저하되는 방식은 제외한다는 기존 요구를 유지한다.</w:t>
      </w:r>
    </w:p>
    <w:p>
      <w:commentRangeStart w:id="2"/>
      <w:r>
        <w:t>측정 계획은 실제 작업 PC에서 1개·10개·100개·300개를 나눠 최초 배치와 한 문구 수정 후 재배치를 측정하는 것이다. 입력·선택·화면 이동은 일괄 계산 시간과 별도로 확인한다. 동일 계산 재사용과 영향 없는 결과의 재계산 생략은 최적화 방향이며 구현 방식은 미정이다. 실행 시간에 따라 선택 품질이나 결과가 조용히 달라지지 않도록 검증한다.</w:t>
      </w:r>
      <w:commentRangeEnd w:id="2"/>
      <w:r>
        <w:rPr>
          <w:rStyle w:val="CommentReference"/>
        </w:rPr>
        <w:commentReference w:id="2"/>
      </w:r>
    </w:p>
    <w:p>
      <w:pPr>
        <w:pStyle w:val="Heading1"/>
      </w:pPr>
      <w:r>
        <w:rPr>
          <w:color w:val="000000"/>
        </w:rPr>
        <w:t>37 핵심 구현 전 남은 설계</w:t>
      </w:r>
    </w:p>
    <w:p>
      <w:r>
        <w:t>핵심은 요구 검토·설계·확정·구현·검증의 순서로 진행한다. 이번 개정으로 저장 요구, 변경 범위, 엔진 계약의 초안과 성능 방향을 모았다. 아래 항목이 남아 있으므로 제품 전체 구현 착수로 해석하지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tblHeader/>
          <w:cantSplit/>
        </w:trPr>
        <w:tc>
          <w:tcPr>
            <w:tcW w:type="dxa" w:w="2016"/>
            <w:vAlign w:val="center"/>
            <w:tcMar>
              <w:top w:w="90" w:type="dxa"/>
              <w:left w:w="90" w:type="dxa"/>
              <w:bottom w:w="90" w:type="dxa"/>
              <w:right w:w="90" w:type="dxa"/>
            </w:tcMar>
            <w:shd w:fill="E7EEF4"/>
          </w:tcPr>
          <w:p>
            <w:pPr>
              <w:spacing w:after="60" w:before="60" w:line="269" w:lineRule="auto"/>
            </w:pPr>
            <w:r>
              <w:rPr>
                <w:b/>
                <w:color w:val="000000"/>
                <w:sz w:val="20"/>
              </w:rPr>
              <w:t>항목</w:t>
            </w:r>
          </w:p>
        </w:tc>
        <w:tc>
          <w:tcPr>
            <w:tcW w:type="dxa" w:w="8064"/>
            <w:vAlign w:val="center"/>
            <w:tcMar>
              <w:top w:w="90" w:type="dxa"/>
              <w:left w:w="90" w:type="dxa"/>
              <w:bottom w:w="90" w:type="dxa"/>
              <w:right w:w="90" w:type="dxa"/>
            </w:tcMar>
            <w:shd w:fill="E7EEF4"/>
          </w:tcPr>
          <w:p>
            <w:pPr>
              <w:spacing w:after="60" w:before="60" w:line="269" w:lineRule="auto"/>
            </w:pPr>
            <w:r>
              <w:rPr>
                <w:b/>
                <w:color w:val="000000"/>
                <w:sz w:val="20"/>
              </w:rPr>
              <w:t>다음에 정할 내용</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규칙 결합</w:t>
            </w:r>
          </w:p>
        </w:tc>
        <w:tc>
          <w:tcPr>
            <w:tcW w:type="dxa" w:w="8064"/>
            <w:vAlign w:val="center"/>
            <w:tcMar>
              <w:top w:w="90" w:type="dxa"/>
              <w:left w:w="90" w:type="dxa"/>
              <w:bottom w:w="90" w:type="dxa"/>
              <w:right w:w="90" w:type="dxa"/>
            </w:tcMar>
          </w:tcPr>
          <w:p>
            <w:pPr>
              <w:spacing w:after="60" w:before="60" w:line="269" w:lineRule="auto"/>
            </w:pPr>
            <w:r>
              <w:rPr>
                <w:sz w:val="20"/>
              </w:rPr>
              <w:t>미지정·해제·대체·함께 적용의 의미, 적용 범위, 충돌 판정과 출처 표시. 외부 규칙 확장의 계약.</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패턴과 후보 선택</w:t>
            </w:r>
          </w:p>
        </w:tc>
        <w:tc>
          <w:tcPr>
            <w:tcW w:type="dxa" w:w="8064"/>
            <w:vAlign w:val="center"/>
            <w:tcMar>
              <w:top w:w="90" w:type="dxa"/>
              <w:left w:w="90" w:type="dxa"/>
              <w:bottom w:w="90" w:type="dxa"/>
              <w:right w:w="90" w:type="dxa"/>
            </w:tcMar>
          </w:tcPr>
          <w:p>
            <w:pPr>
              <w:spacing w:after="60" w:before="60" w:line="269" w:lineRule="auto"/>
            </w:pPr>
            <w:r>
              <w:rPr>
                <w:sz w:val="20"/>
              </w:rPr>
              <w:t>인식·포함·겹침 관계의 일반 처리, 후보 보존과 탐색 순서, 동점 결정, 참고 결과 순위.</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글꼴과 형상</w:t>
            </w:r>
          </w:p>
        </w:tc>
        <w:tc>
          <w:tcPr>
            <w:tcW w:type="dxa" w:w="8064"/>
            <w:vAlign w:val="center"/>
            <w:tcMar>
              <w:top w:w="90" w:type="dxa"/>
              <w:left w:w="90" w:type="dxa"/>
              <w:bottom w:w="90" w:type="dxa"/>
              <w:right w:w="90" w:type="dxa"/>
            </w:tcMar>
          </w:tcPr>
          <w:p>
            <w:pPr>
              <w:spacing w:after="60" w:before="60" w:line="269" w:lineRule="auto"/>
            </w:pPr>
            <w:r>
              <w:rPr>
                <w:sz w:val="20"/>
              </w:rPr>
              <w:t>Type3와의 측정 기준, 곡선·선 두께·여백·허용 오차. S1·S2 정렬은 보류 항목으로 분리.</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실제 편집 연결</w:t>
            </w:r>
          </w:p>
        </w:tc>
        <w:tc>
          <w:tcPr>
            <w:tcW w:type="dxa" w:w="8064"/>
            <w:vAlign w:val="center"/>
            <w:tcMar>
              <w:top w:w="90" w:type="dxa"/>
              <w:left w:w="90" w:type="dxa"/>
              <w:bottom w:w="90" w:type="dxa"/>
              <w:right w:w="90" w:type="dxa"/>
            </w:tcMar>
          </w:tcPr>
          <w:p>
            <w:pPr>
              <w:spacing w:after="60" w:before="60" w:line="269" w:lineRule="auto"/>
            </w:pPr>
            <w:r>
              <w:rPr>
                <w:sz w:val="20"/>
              </w:rPr>
              <w:t>수동 상태의 셀 전체 교체·내용 수정·실행 취소. 자동 복귀와 경고 확인의 구체 조작.</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저장과 출력 복구</w:t>
            </w:r>
          </w:p>
        </w:tc>
        <w:tc>
          <w:tcPr>
            <w:tcW w:type="dxa" w:w="8064"/>
            <w:vAlign w:val="center"/>
            <w:tcMar>
              <w:top w:w="90" w:type="dxa"/>
              <w:left w:w="90" w:type="dxa"/>
              <w:bottom w:w="90" w:type="dxa"/>
              <w:right w:w="90" w:type="dxa"/>
            </w:tcMar>
          </w:tcPr>
          <w:p>
            <w:pPr>
              <w:spacing w:after="60" w:before="60" w:line="269" w:lineRule="auto"/>
            </w:pPr>
            <w:r>
              <w:rPr>
                <w:sz w:val="20"/>
              </w:rPr>
              <w:t>저장 형식·공유 충돌·보존 및 삭제 정책, 글꼴·엔진 재현 범위, 내보내기 실패 시 파일과 기록 일치.</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후속 검증</w:t>
            </w:r>
          </w:p>
        </w:tc>
        <w:tc>
          <w:tcPr>
            <w:tcW w:type="dxa" w:w="8064"/>
            <w:vAlign w:val="center"/>
            <w:tcMar>
              <w:top w:w="90" w:type="dxa"/>
              <w:left w:w="90" w:type="dxa"/>
              <w:bottom w:w="90" w:type="dxa"/>
              <w:right w:w="90" w:type="dxa"/>
            </w:tcMar>
          </w:tcPr>
          <w:p>
            <w:pPr>
              <w:spacing w:after="60" w:before="60" w:line="269" w:lineRule="auto"/>
            </w:pPr>
            <w:r>
              <w:rPr>
                <w:sz w:val="20"/>
              </w:rPr>
              <w:t>인쇄의 축소 판단과 사례, 실제 PC 성능, Type3 및 생산 전달 검증. 실가공 품질은 별도 확인.</w:t>
            </w:r>
          </w:p>
        </w:tc>
      </w:tr>
    </w:tbl>
    <w:p>
      <w:pPr>
        <w:spacing w:after="40"/>
      </w:pPr>
    </w:p>
    <w:p>
      <w:commentRangeStart w:id="5"/>
      <w:r>
        <w:t>다음 상세 설계는 규칙 결합 계약부터 진행한다. 화면을 먼저 고정하지 않고 미지정·값 지정·기능 끄기·복수 규칙 결합의 입력과 기대 결과를 사례로 정한다. DB·서버·동기화·업데이트 제품 선택은 이 논리 계약을 바탕으로 후속 판단한다.</w:t>
      </w:r>
      <w:commentRangeEnd w:id="5"/>
      <w:r>
        <w:rPr>
          <w:rStyle w:val="CommentReference"/>
        </w:rPr>
        <w:commentReference w:id="5"/>
      </w:r>
    </w:p>
    <w:p>
      <w:pPr>
        <w:pStyle w:val="Heading1"/>
        <w:pageBreakBefore/>
        <w:spacing w:before="200" w:after="120"/>
        <w:snapToGrid w:val="0"/>
      </w:pPr>
      <w:r>
        <w:rPr>
          <w:color w:val="000000"/>
        </w:rPr>
        <w:t>38 독립 시험과 실발주 통합 검증</w:t>
      </w:r>
    </w:p>
    <w:p>
      <w:pPr>
        <w:spacing w:after="140" w:line="269" w:lineRule="auto"/>
        <w:snapToGrid w:val="0"/>
      </w:pPr>
      <w:r>
        <w:t>2026년 10월 10일까지 사용자가 실행 결과와 미리보기를 확인했다. v0.1~v0.6은 핵심 동작의 가능성과 재현성을 확인한 독립 시험이며, 핵심 제품 구현이나 현장 조각 품질 검증의 완료를 뜻하지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096"/>
        <w:gridCol w:w="6120"/>
      </w:tblGrid>
      <w:tr>
        <w:trPr>
          <w:cantSplit/>
          <w:tblHeader/>
        </w:trPr>
        <w:tc>
          <w:tcPr>
            <w:tcW w:type="dxa" w:w="864"/>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시험</w:t>
            </w:r>
          </w:p>
        </w:tc>
        <w:tc>
          <w:tcPr>
            <w:tcW w:type="dxa" w:w="3096"/>
            <w:vAlign w:val="center"/>
            <w:tcMar>
              <w:top w:w="85" w:type="dxa"/>
              <w:left w:w="85" w:type="dxa"/>
              <w:bottom w:w="85" w:type="dxa"/>
              <w:right w:w="85" w:type="dxa"/>
            </w:tcMar>
            <w:shd w:fill="E7EEF4"/>
          </w:tcPr>
          <w:p>
            <w:pPr>
              <w:spacing w:before="60" w:after="60" w:line="264" w:lineRule="auto"/>
              <w:snapToGrid w:val="0"/>
            </w:pPr>
            <w:r>
              <w:rPr>
                <w:b/>
                <w:color w:val="000000"/>
                <w:sz w:val="20"/>
              </w:rPr>
              <w:t>확인한 범위</w:t>
            </w:r>
          </w:p>
        </w:tc>
        <w:tc>
          <w:tcPr>
            <w:tcW w:type="dxa" w:w="6120"/>
            <w:vAlign w:val="center"/>
            <w:tcMar>
              <w:top w:w="85" w:type="dxa"/>
              <w:left w:w="85" w:type="dxa"/>
              <w:bottom w:w="85" w:type="dxa"/>
              <w:right w:w="85" w:type="dxa"/>
            </w:tcMar>
            <w:shd w:fill="E7EEF4"/>
          </w:tcPr>
          <w:p>
            <w:pPr>
              <w:spacing w:before="60" w:after="60" w:line="264" w:lineRule="auto"/>
              <w:snapToGrid w:val="0"/>
            </w:pPr>
            <w:r>
              <w:rPr>
                <w:b/>
                <w:color w:val="000000"/>
                <w:sz w:val="20"/>
              </w:rPr>
              <w:t>결과</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v0.1</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합성 후보와 무작위 200건</w:t>
              <w:br/>
              <w:t>후보 축소 비교</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전체 비교와 보존 방식 200건 일치. 상위 2개만 남기면 63건에서 점수가 낮아짐.</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v0.2</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75×25 실제 9개 문구</w:t>
              <w:br/>
              <w:t>패턴 묶음과 형상</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전체 후보 비교와 보존 후 선택 일치. 패턴 내부 경계와 앞뒤 문구의 공유 여부를 함께 보존.</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v0.3</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크기 우선과 경계값</w:t>
              <w:br/>
              <w:t>인위적인 긴 문구</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허용 크기 간격에서 최대 크기 선택. 3mm·58% 경계와 정상 범위 이탈 구분.</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v0.4</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극단 문구 참고 배치</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줄 수 확대·축소와 커터 경고. 정상 선택에 영향 없음. 탐색 한도와 배치 불가능을 구분.</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v0.5</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문구 NO RAT 여섯 사례</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영역별 정렬·크기·커터 기준 분리. 본문 수동 6줄과 다른 영역 유지.</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v0.6</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실제 36×36 발주 100행</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정상 99행의 이전 결과 유지. 예외 1행 분리. 원문·NO·RAT 및 행·후보 순서 독립성 확인.</w:t>
            </w:r>
          </w:p>
        </w:tc>
      </w:tr>
    </w:tbl>
    <w:p>
      <w:pPr>
        <w:spacing w:after="20"/>
        <w:snapToGrid w:val="0"/>
      </w:pPr>
    </w:p>
    <w:p>
      <w:pPr>
        <w:pStyle w:val="Heading2"/>
        <w:spacing w:before="200" w:after="120"/>
        <w:snapToGrid w:val="0"/>
      </w:pPr>
      <w:r>
        <w:rPr>
          <w:color w:val="000000"/>
        </w:rPr>
        <w:t>후보 보존의 적용 조건</w:t>
      </w:r>
    </w:p>
    <w:p>
      <w:pPr>
        <w:spacing w:after="140" w:line="269" w:lineRule="auto"/>
        <w:snapToGrid w:val="0"/>
      </w:pPr>
      <w:r>
        <w:t>보존 방식은 패턴 비교에 필요한 내부 줄 경계와 앞뒤 문구 공유 여부가 같은 후보 중 개별 평가가 가장 좋은 후보를 남겼다. 시험의 묶음 평가는 이 정보에만 의존했다. 새 규칙이 글자 크기 차이 등 다른 정보를 비교한다면 보존 기준도 다시 검증해야 한다. 임의의 상위 몇 개만 남겨도 된다는 결론은 아니다.</w:t>
      </w:r>
    </w:p>
    <w:p>
      <w:pPr>
        <w:pStyle w:val="Heading2"/>
        <w:spacing w:before="200" w:after="120"/>
        <w:snapToGrid w:val="0"/>
      </w:pPr>
      <w:r>
        <w:rPr>
          <w:color w:val="000000"/>
        </w:rPr>
        <w:t>실발주 비교 기준</w:t>
      </w:r>
    </w:p>
    <w:p>
      <w:pPr>
        <w:spacing w:after="140" w:line="269" w:lineRule="auto"/>
        <w:snapToGrid w:val="0"/>
      </w:pPr>
      <w:r>
        <w:t>v0.6의 99행은 과거 납품 VND가 아니라 31장의 pattern_layout_width_only.json 정상 결과와 비교했다. 줄별 문자열을 그대로 유지하고 크기·자폭·좌표 차이 1e-8 이내를 확인했다. FEEDER / PANEL과 CONTROL / PANEL은 해당 디자인의 기존 구성을 재사용했다. 일반 영어 분석·패턴 자동 인식의 완성도를 검증한 것은 아니다.</w:t>
      </w:r>
    </w:p>
    <w:p>
      <w:pPr>
        <w:spacing w:after="140" w:line="269" w:lineRule="auto"/>
        <w:snapToGrid w:val="0"/>
      </w:pPr>
      <w:r>
        <w:t>v0.6은 기존 v0.2 실제 9개 및 v0.5 여섯 사례도 다시 확인했다. v0.3·v0.4 전체를 v0.6에서 다시 실행한 것은 아니다. 원문·띄어쓰기·기호를 임의로 바꾸지 않는 원칙을 유지한다.</w:t>
      </w:r>
    </w:p>
    <w:p>
      <w:pPr>
        <w:pStyle w:val="Heading1"/>
        <w:pageBreakBefore w:val="0"/>
        <w:spacing w:before="200" w:after="120"/>
        <w:snapToGrid w:val="0"/>
      </w:pPr>
      <w:r>
        <w:rPr>
          <w:color w:val="000000"/>
        </w:rPr>
        <w:t>39 공통 원칙과 디자인별 조건의 구분</w:t>
      </w:r>
    </w:p>
    <w:p>
      <w:pPr>
        <w:spacing w:after="140" w:line="269" w:lineRule="auto"/>
        <w:snapToGrid w:val="0"/>
      </w:pPr>
      <w:r>
        <w:t>검증 사례의 숫자를 전사 기본값으로 굳히지 않는다. 공통 요구, 디자인별 입력, 시험 구현의 선택을 분리하여 후속 설계에 반영한다.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구분</w:t>
            </w:r>
          </w:p>
        </w:tc>
        <w:tc>
          <w:tcPr>
            <w:tcW w:type="dxa" w:w="8208"/>
            <w:vAlign w:val="center"/>
            <w:tcMar>
              <w:top w:w="85" w:type="dxa"/>
              <w:left w:w="85" w:type="dxa"/>
              <w:bottom w:w="85" w:type="dxa"/>
              <w:right w:w="85" w:type="dxa"/>
            </w:tcMar>
            <w:shd w:fill="E7EEF4"/>
          </w:tcPr>
          <w:p>
            <w:pPr>
              <w:spacing w:before="60" w:after="60" w:line="264" w:lineRule="auto"/>
              <w:snapToGrid w:val="0"/>
            </w:pPr>
            <w:r>
              <w:rPr>
                <w:b/>
                <w:color w:val="000000"/>
                <w:sz w:val="20"/>
              </w:rPr>
              <w:t>유지하거나 조정할 내용</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공통 필수</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정상·참고 결과 모두 원문 보존, 홀 회피, 허용 경계 준수. 입력 순서가 바뀌어도 결과와 항목 연결 유지.</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기본 선택 원칙</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선호 줄 수 안에서 가능한 큰 글자 크기를 우선한다. 같은 영역의 모든 줄은 같은 크기, 자폭은 줄별 조정. 고정 줄 수는 참고 결과에서도 유지.</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디자인별 설정</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글꼴, 기본 크기·자폭, 정렬, 영역·홀·여백, 선호 또는 고정 줄 수, 줄 간격. 75×25의 1~3줄·80%와 36×36의 1~6줄·70%를 분리.</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고객과 적용 범위</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고객사와 필요한 내부 구분의 패턴·용어를 재사용하되 실제 줄 구성과 자폭 선호는 디자인별로 조율. 패턴은 한 줄뿐 아니라 여러 줄 구성도 가능.</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조각 전용</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같은 디자인의 같은 영역에서 기준 커터를 최대한 유지. 영역끼리는 서로 다른 커터 허용. 인쇄에는 커터 평가·제한·경고를 적용하지 않음.</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시험 한정</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가중치·곡선·0.05mm 탐색 간격·한도·동점 비교·글리프 경계 상자 방식은 제품의 최종 알고리즘이나 UI 수치로 확정하지 않음.</w:t>
            </w:r>
          </w:p>
        </w:tc>
      </w:tr>
    </w:tbl>
    <w:p>
      <w:pPr>
        <w:spacing w:after="20"/>
        <w:snapToGrid w:val="0"/>
      </w:pPr>
    </w:p>
    <w:p>
      <w:pPr>
        <w:pStyle w:val="Heading2"/>
        <w:spacing w:before="200" w:after="120"/>
        <w:snapToGrid w:val="0"/>
      </w:pPr>
      <w:r>
        <w:rPr>
          <w:color w:val="000000"/>
        </w:rPr>
        <w:t>예외는 참고 결과 하나와 경고로 전달</w:t>
      </w:r>
    </w:p>
    <w:p>
      <w:pPr>
        <w:spacing w:after="140" w:line="269" w:lineRule="auto"/>
        <w:snapToGrid w:val="0"/>
      </w:pPr>
      <w:r>
        <w:t>극단 문구의 자동 해결 범위를 더 늘리지 않는다. 시스템의 기본 조건을 지킨 참고 결과 하나를 보여주고, 사람이 고객 요구와 생산 조건을 판단한다. 정상 명판의 패턴 선택에 참고 결과를 참여시키지 않는다. 탐색 미완료를 배치 불가능이나 정상 완료로 표시하지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40"/>
        <w:gridCol w:w="4140"/>
      </w:tblGrid>
      <w:tr>
        <w:trPr>
          <w:cantSplit/>
          <w:tblHeader/>
        </w:trPr>
        <w:tc>
          <w:tcPr>
            <w:tcW w:type="dxa" w:w="1800"/>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MCB46 비교</w:t>
            </w:r>
          </w:p>
        </w:tc>
        <w:tc>
          <w:tcPr>
            <w:tcW w:type="dxa" w:w="4140"/>
            <w:vAlign w:val="center"/>
            <w:tcMar>
              <w:top w:w="85" w:type="dxa"/>
              <w:left w:w="85" w:type="dxa"/>
              <w:bottom w:w="85" w:type="dxa"/>
              <w:right w:w="85" w:type="dxa"/>
            </w:tcMar>
            <w:shd w:fill="E7EEF4"/>
          </w:tcPr>
          <w:p>
            <w:pPr>
              <w:spacing w:before="60" w:after="60" w:line="264" w:lineRule="auto"/>
              <w:snapToGrid w:val="0"/>
            </w:pPr>
            <w:r>
              <w:rPr>
                <w:b/>
                <w:color w:val="000000"/>
                <w:sz w:val="20"/>
              </w:rPr>
              <w:t>과거 참고안 28장</w:t>
            </w:r>
          </w:p>
        </w:tc>
        <w:tc>
          <w:tcPr>
            <w:tcW w:type="dxa" w:w="4140"/>
            <w:vAlign w:val="center"/>
            <w:tcMar>
              <w:top w:w="85" w:type="dxa"/>
              <w:left w:w="85" w:type="dxa"/>
              <w:bottom w:w="85" w:type="dxa"/>
              <w:right w:w="85" w:type="dxa"/>
            </w:tcMar>
            <w:shd w:fill="E7EEF4"/>
          </w:tcPr>
          <w:p>
            <w:pPr>
              <w:spacing w:before="60" w:after="60" w:line="264" w:lineRule="auto"/>
              <w:snapToGrid w:val="0"/>
            </w:pPr>
            <w:r>
              <w:rPr>
                <w:b/>
                <w:color w:val="000000"/>
                <w:sz w:val="20"/>
              </w:rPr>
              <w:t>현재 조건 시험 v0.6</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영역과 줄 간격</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[2,8]~[34,34]mm</w:t>
              <w:br/>
              <w:t>글자 크기 + 0.7mm</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[2,9]~[34,33]mm</w:t>
              <w:br/>
              <w:t>글자 크기 + 1.1mm</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크기와 자폭 기준</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7줄·2.63mm</w:t>
              <w:br/>
              <w:t>지정 0.3 커터의 58% 유지</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7줄·2.35mm</w:t>
              <w:br/>
              <w:t>2~3mm 구간의 64% 적용</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해석</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별도 조건의 과거 검토 기록</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현재 조건의 참고 결과</w:t>
              <w:br/>
              <w:t>원래 커터 지정 0.3mm 유지</w:t>
            </w:r>
          </w:p>
        </w:tc>
      </w:tr>
    </w:tbl>
    <w:p>
      <w:pPr>
        <w:spacing w:after="20"/>
        <w:snapToGrid w:val="0"/>
      </w:pPr>
    </w:p>
    <w:p>
      <w:pPr>
        <w:spacing w:after="140" w:line="269" w:lineRule="auto"/>
        <w:snapToGrid w:val="0"/>
      </w:pPr>
      <w:r>
        <w:t>이번 2.35mm는 선호 6줄과 기존 커터의 3mm 기준을 벗어나므로 경고한다. 0.2mm는 검토 정보이며 자동 교체가 아니다. 두 결과는 영역·간격·평가 자폭 조건이 달라 직접적인 품질 우열 비교로 사용하지 않는다.</w:t>
      </w:r>
    </w:p>
    <w:p>
      <w:pPr>
        <w:pStyle w:val="Heading1"/>
        <w:pageBreakBefore w:val="0"/>
        <w:spacing w:before="200" w:after="120"/>
        <w:snapToGrid w:val="0"/>
      </w:pPr>
      <w:r>
        <w:rPr>
          <w:color w:val="000000"/>
        </w:rPr>
        <w:t>40 사용자 환경 측정과 남은 검증</w:t>
      </w:r>
    </w:p>
    <w:p>
      <w:pPr>
        <w:spacing w:after="140" w:line="269" w:lineRule="auto"/>
        <w:snapToGrid w:val="0"/>
      </w:pPr>
      <w:r>
        <w:t>사용자는 v0.5·v0.6 실행과 미리보기가 정상이라고 확인했다. 아래는 사용자가 공유한 Windows Python 3.14 실행 로그의 값이다. 현재 시험 규모에서 성능 때문에 배치 품질을 낮출 근거는 확인되지 않았다.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측정 항목</w:t>
            </w:r>
          </w:p>
        </w:tc>
        <w:tc>
          <w:tcPr>
            <w:tcW w:type="dxa" w:w="3168"/>
            <w:vAlign w:val="center"/>
            <w:tcMar>
              <w:top w:w="85" w:type="dxa"/>
              <w:left w:w="85" w:type="dxa"/>
              <w:bottom w:w="85" w:type="dxa"/>
              <w:right w:w="85" w:type="dxa"/>
            </w:tcMar>
            <w:shd w:fill="E7EEF4"/>
          </w:tcPr>
          <w:p>
            <w:pPr>
              <w:spacing w:before="60" w:after="60" w:line="264" w:lineRule="auto"/>
              <w:snapToGrid w:val="0"/>
            </w:pPr>
            <w:r>
              <w:rPr>
                <w:b/>
                <w:color w:val="000000"/>
                <w:sz w:val="20"/>
              </w:rPr>
              <w:t>사용자 PC 결과</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v0.5 여섯 사례와 추가 검사</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24.312ms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정상 후보 생성과 선택</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695.299ms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예외 참고 배치 탐색</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328.976ms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데이터 읽기와 추가 검사를 포함한 전체</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1,246.4ms 약 1.25초</w:t>
            </w:r>
          </w:p>
        </w:tc>
      </w:tr>
    </w:tbl>
    <w:p>
      <w:pPr>
        <w:spacing w:after="20"/>
        <w:snapToGrid w:val="0"/>
      </w:pPr>
    </w:p>
    <w:p>
      <w:pPr>
        <w:spacing w:after="140" w:line="269" w:lineRule="auto"/>
        <w:snapToGrid w:val="0"/>
      </w:pPr>
      <w:r>
        <w:t>전체 시간은 결과 파일 저장·Python 시작·브라우저 미리보기 렌더링을 포함하지 않는다. 사전 측정 글꼴 자료를 사용했으므로 실제 폰트 로딩, Flutter 화면, DXF 출력 시간이 아니다. 1초 또는 1.25초를 제품의 응답 시간 보장으로 정하지 않는다.</w:t>
      </w:r>
    </w:p>
    <w:p>
      <w:pPr>
        <w:pStyle w:val="Heading2"/>
        <w:spacing w:before="200" w:after="120"/>
        <w:snapToGrid w:val="0"/>
      </w:pPr>
      <w:commentRangeStart w:id="3"/>
      <w:r>
        <w:rPr>
          <w:color w:val="000000"/>
        </w:rPr>
        <w:t>다음 검증의 완료 기준</w:t>
      </w:r>
      <w:commentRangeEnd w:id="3"/>
      <w:r>
        <w:rPr>
          <w:rStyle w:val="CommentReference"/>
        </w:rPr>
        <w:commentReference w:id="3"/>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항목</w:t>
            </w:r>
          </w:p>
        </w:tc>
        <w:tc>
          <w:tcPr>
            <w:tcW w:type="dxa" w:w="8136"/>
            <w:vAlign w:val="center"/>
            <w:tcMar>
              <w:top w:w="85" w:type="dxa"/>
              <w:left w:w="85" w:type="dxa"/>
              <w:bottom w:w="85" w:type="dxa"/>
              <w:right w:w="85" w:type="dxa"/>
            </w:tcMar>
            <w:shd w:fill="E7EEF4"/>
          </w:tcPr>
          <w:p>
            <w:pPr>
              <w:spacing w:before="60" w:after="60" w:line="264" w:lineRule="auto"/>
              <w:snapToGrid w:val="0"/>
            </w:pPr>
            <w:r>
              <w:rPr>
                <w:b/>
                <w:color w:val="000000"/>
                <w:sz w:val="20"/>
              </w:rPr>
              <w:t>통과해야 할 내용</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실제 글꼴과 형상</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실제 폰트 측정값·앱 미리보기·Type3 치수의 관계 확인. 글꼴 식별 오류를 조용히 대체하지 않음. 곡선·선 두께·허용 오차 계약 확정.</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배치와 DXF 연결</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같은 확정 결과로 미리보기와 편집 가능한 줄별 TEXT 출력. 글꼴·정렬·문자·수량·경고 항목의 소속 보존. 재배치로 출력 결과를 몰래 바꾸지 않음.</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저장 후 재사용</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입력·디자인·기준·확정 배치를 저장하고 다시 열었을 때 유지. 공용 기준 수정으로 과거 결과가 바뀌지 않음. 재조회와 새 계산의 차이를 설명.</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제품 반응 속도</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실제 UI에서 1개·10개·100개·300개와 문구 수정 후 재배치 측정. 계산 중 화면 조작·입력 변경·취소와 오래된 결과 처리 확인.</w:t>
            </w:r>
          </w:p>
        </w:tc>
      </w:tr>
    </w:tbl>
    <w:p>
      <w:pPr>
        <w:spacing w:after="20"/>
        <w:snapToGrid w:val="0"/>
      </w:pPr>
    </w:p>
    <w:p>
      <w:pPr>
        <w:spacing w:after="140" w:line="269" w:lineRule="auto"/>
        <w:snapToGrid w:val="0"/>
      </w:pPr>
      <w:r>
        <w:t>위 항목은 다음 검증의 방향이며 새 기능 착수나 완료 판정이 아니다. 37장의 규칙 결합·일반 패턴 관계·동점 및 탐색 종료·실제 편집·저장 복구 설계는 남아 있다. 인쇄 축소 기준, S1·S2 정렬, 실제 가공 품질도 보류 또는 미검증 상태를 유지한다.</w:t>
      </w:r>
    </w:p>
    <w:p>
      <w:pPr>
        <w:pStyle w:val="Heading2"/>
        <w:spacing w:before="200" w:after="120"/>
        <w:snapToGrid w:val="0"/>
      </w:pPr>
      <w:r>
        <w:rPr>
          <w:color w:val="000000"/>
        </w:rPr>
        <w:t>기록과 다음 단계</w:t>
      </w:r>
    </w:p>
    <w:p>
      <w:pPr>
        <w:spacing w:after="140" w:line="269" w:lineRule="auto"/>
        <w:snapToGrid w:val="0"/>
      </w:pPr>
      <w:r>
        <w:t>근거는 후보보존 독립시험 v0.1~v0.6의 실행 결과와 사용자의 확인이다. v0.6 결과 파일·비교 기준·실행 코드는 해당 ZIP에 보관한다. 38~40장은 확인된 사실과 그 한계의 갱신이며, 합의된 요구를 구현하기 위한 워터폴 순서를 바꾸지 않는다. Python 시험 통과는 제품 엔진 언어를 Python으로 결정했다는 뜻이 아니다.</w:t>
      </w:r>
    </w:p>
    <w:p>
      <w:pPr>
        <w:pStyle w:val="Heading1"/>
        <w:pageBreakBefore/>
        <w:spacing w:before="200" w:after="120"/>
        <w:snapToGrid w:val="0"/>
      </w:pPr>
      <w:r>
        <w:rPr>
          <w:color w:val="000000"/>
        </w:rPr>
        <w:t>41 출력 저장 상태 관리 검증</w:t>
      </w:r>
    </w:p>
    <w:p>
      <w:pPr>
        <w:spacing w:after="140" w:line="300" w:lineRule="exact"/>
        <w:snapToGrid w:val="0"/>
      </w:pPr>
      <w:r>
        <w:t>배치 결과를 수정하고 저장한 뒤 다시 열어 DXF로 내보내는 흐름을 시험했다. 기존 100행 사례에서 원문·영역 연결·형상·배치를 유지했고, 오래된 계산이나 출력이 최신 입력을 덮어쓰는 상황을 차단했다. 이 흐름의 독립 검증은 마무리하고 남은 핵심 설계로 진행한다. 제품 전체나 실제 가공의 검증 완료를 뜻하지는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4896"/>
        <w:gridCol w:w="4104"/>
      </w:tblGrid>
      <w:tr>
        <w:trPr>
          <w:cantSplit/>
          <w:tblHeader/>
        </w:trPr>
        <w:tc>
          <w:tcPr>
            <w:tcW w:type="dxa" w:w="1080"/>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시험</w:t>
            </w:r>
          </w:p>
        </w:tc>
        <w:tc>
          <w:tcPr>
            <w:tcW w:type="dxa" w:w="4896"/>
            <w:vAlign w:val="center"/>
            <w:tcMar>
              <w:top w:w="85" w:type="dxa"/>
              <w:left w:w="85" w:type="dxa"/>
              <w:bottom w:w="85" w:type="dxa"/>
              <w:right w:w="85" w:type="dxa"/>
            </w:tcMar>
            <w:shd w:fill="E7EEF4"/>
          </w:tcPr>
          <w:p>
            <w:pPr>
              <w:spacing w:before="60" w:after="60" w:line="300" w:lineRule="exact"/>
              <w:snapToGrid w:val="0"/>
            </w:pPr>
            <w:r>
              <w:rPr>
                <w:b/>
                <w:color w:val="000000"/>
                <w:sz w:val="20"/>
              </w:rPr>
              <w:t>확인한 동작</w:t>
            </w:r>
          </w:p>
        </w:tc>
        <w:tc>
          <w:tcPr>
            <w:tcW w:type="dxa" w:w="4104"/>
            <w:vAlign w:val="center"/>
            <w:tcMar>
              <w:top w:w="85" w:type="dxa"/>
              <w:left w:w="85" w:type="dxa"/>
              <w:bottom w:w="85" w:type="dxa"/>
              <w:right w:w="85" w:type="dxa"/>
            </w:tcMar>
            <w:shd w:fill="E7EEF4"/>
          </w:tcPr>
          <w:p>
            <w:pPr>
              <w:spacing w:before="60" w:after="60" w:line="300" w:lineRule="exact"/>
              <w:snapToGrid w:val="0"/>
            </w:pPr>
            <w:r>
              <w:rPr>
                <w:b/>
                <w:color w:val="000000"/>
                <w:sz w:val="20"/>
              </w:rPr>
              <w:t>확인 근거</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v0.7</w:t>
              <w:br/>
              <w:t>DXF 출력</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확정 배치를 다시 계산하지 않고 R2000의 편집 가능한 줄별 TEXT로 출력. 정상 99행과 참고 1행 분리.</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파일 재읽기 검사 통과. 사용자 Type3에서 정렬·폰트·크기·자폭 정상 확인.</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v0.8</w:t>
              <w:br/>
              <w:t>저장 재현</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100행을 그대로 다시 열고 동일 조건으로 재계산. 공용 기준 변경과 새 기준 적용을 과거 기록에서 분리.</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사용자 실행 로그의 검사 14개 통과. 재열기·재계산 모두 100행 일치.</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v0.9</w:t>
              <w:br/>
              <w:t>배치 상태</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수정 후 자동 계산하지 않음. 늦은 결과·오류와 취소된 계산을 버리고 오래된 결과 출력 차단.</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사용자 실행 로그의 검사 18개 통과. 실제 UI 동시 실행은 별도 검증 필요.</w:t>
            </w:r>
          </w:p>
        </w:tc>
      </w:tr>
      <w:tr>
        <w:trPr>
          <w:cantSplit/>
        </w:trPr>
        <w:tc>
          <w:tcPr>
            <w:tcW w:type="dxa" w:w="1080"/>
            <w:vAlign w:val="center"/>
            <w:tcMar>
              <w:top w:w="85" w:type="dxa"/>
              <w:left w:w="85" w:type="dxa"/>
              <w:bottom w:w="85" w:type="dxa"/>
              <w:right w:w="85" w:type="dxa"/>
            </w:tcMar>
          </w:tcPr>
          <w:p>
            <w:pPr>
              <w:spacing w:before="60" w:after="60" w:line="300" w:lineRule="exact"/>
              <w:jc w:val="center"/>
              <w:snapToGrid w:val="0"/>
            </w:pPr>
            <w:r>
              <w:rPr>
                <w:color w:val="000000"/>
                <w:sz w:val="20"/>
              </w:rPr>
              <w:t>v0.10</w:t>
              <w:br/>
              <w:t>통합</w:t>
            </w:r>
          </w:p>
        </w:tc>
        <w:tc>
          <w:tcPr>
            <w:tcW w:type="dxa" w:w="4896"/>
            <w:vAlign w:val="center"/>
            <w:tcMar>
              <w:top w:w="85" w:type="dxa"/>
              <w:left w:w="85" w:type="dxa"/>
              <w:bottom w:w="85" w:type="dxa"/>
              <w:right w:w="85" w:type="dxa"/>
            </w:tcMar>
          </w:tcPr>
          <w:p>
            <w:pPr>
              <w:spacing w:before="60" w:after="60" w:line="300" w:lineRule="exact"/>
              <w:snapToGrid w:val="0"/>
            </w:pPr>
            <w:r>
              <w:rPr>
                <w:color w:val="000000"/>
                <w:sz w:val="20"/>
              </w:rPr>
              <w:t>3행 수정 후 저장·재열기·실제 DXF 출력 연결. 나머지 97행 유지. 출력 중 수정 시 새 출력 공개 차단.</w:t>
            </w:r>
          </w:p>
        </w:tc>
        <w:tc>
          <w:tcPr>
            <w:tcW w:type="dxa" w:w="4104"/>
            <w:vAlign w:val="center"/>
            <w:tcMar>
              <w:top w:w="85" w:type="dxa"/>
              <w:left w:w="85" w:type="dxa"/>
              <w:bottom w:w="85" w:type="dxa"/>
              <w:right w:w="85" w:type="dxa"/>
            </w:tcMar>
          </w:tcPr>
          <w:p>
            <w:pPr>
              <w:spacing w:before="60" w:after="60" w:line="300" w:lineRule="exact"/>
              <w:snapToGrid w:val="0"/>
            </w:pPr>
            <w:r>
              <w:rPr>
                <w:color w:val="000000"/>
                <w:sz w:val="20"/>
              </w:rPr>
              <w:t>개발 검증 환경의 검사 14개 통과. 사용자가 출력 결과 정상이라고 확인.</w:t>
            </w:r>
          </w:p>
        </w:tc>
      </w:tr>
    </w:tbl>
    <w:p>
      <w:pPr>
        <w:spacing w:after="20" w:line="300" w:lineRule="exact"/>
        <w:snapToGrid w:val="0"/>
      </w:pPr>
    </w:p>
    <w:p>
      <w:pPr>
        <w:pStyle w:val="Heading2"/>
        <w:spacing w:before="200" w:after="120"/>
        <w:snapToGrid w:val="0"/>
      </w:pPr>
      <w:r>
        <w:rPr>
          <w:color w:val="000000"/>
        </w:rPr>
        <w:t>저장된 결과를 여는 것과 다시 계산하는 것</w:t>
      </w:r>
    </w:p>
    <w:p>
      <w:pPr>
        <w:spacing w:after="140" w:line="300" w:lineRule="exact"/>
        <w:snapToGrid w:val="0"/>
      </w:pPr>
      <w:r>
        <w:t>v0.8은 적용된 디자인·규칙·입력·배치와 글꼴 측정 자료, 원본 형상을 함께 보존했다. 다시 열기는 엔진 없이 저장된 결과를 읽는다. 다시 계산하기는 시험 당시의 엔진과 측정 조건이 맞는지 확인한다. 기존 엔진이 없으면 재계산을 막아도 저장 결과는 열 수 있다. 글꼴 측정 자료 불일치·내용 손상·알 수 없는 저장 형식도 조용히 통과시키지 않았다.</w:t>
      </w:r>
    </w:p>
    <w:p>
      <w:pPr>
        <w:spacing w:after="140" w:line="300" w:lineRule="exact"/>
        <w:snapToGrid w:val="0"/>
      </w:pPr>
      <w:r>
        <w:t>시험용 공용 기본 자폭을 70%에서 80%로 바꿔도 이전 작업은 바뀌지 않았다. 새 기준을 명시적으로 적용할 때만 별도 개정 결과를 만들었다. 이 변경은 보존 동작을 확인하기 위한 시험이며 실제 고객사 기준을 80%로 변경한 결정이 아니다. 시험의 JSON 형식과 로컬 파일 교체 방법을 제품 저장 구조로 확정하지 않는다.</w:t>
      </w:r>
    </w:p>
    <w:p>
      <w:pPr>
        <w:pStyle w:val="Heading2"/>
        <w:spacing w:before="200" w:after="120"/>
        <w:snapToGrid w:val="0"/>
      </w:pPr>
      <w:r>
        <w:rPr>
          <w:color w:val="000000"/>
        </w:rPr>
        <w:t>수정 내용이 실제 출력까지 이어지는지 확인</w:t>
      </w:r>
    </w:p>
    <w:p>
      <w:pPr>
        <w:spacing w:after="140" w:line="300" w:lineRule="exact"/>
        <w:snapToGrid w:val="0"/>
      </w:pPr>
      <w:r>
        <w:t>v0.10에서는 R002의 NO를 MCCB1에서 MCCB9로, R003의 RAT를 40A에서 63A로, R006의 본문을 DC BACKUP에서 DC BACKUP SUPPLY로 변경했다. 수정하지 않은 97행과 수정 행의 다른 영역은 유지됐다. 저장된 배치를 새 실행 과정에서 재계산 없이 출력했고, 실제 DXF에서 세 변경값과 글꼴·정렬·형상을 다시 확인했다. 원래 100행 사례나 고객 발주 원문은 수정하지 않았다.</w:t>
      </w:r>
    </w:p>
    <w:p>
      <w:pPr>
        <w:spacing w:after="140" w:line="300" w:lineRule="exact"/>
        <w:snapToGrid w:val="0"/>
      </w:pPr>
      <w:r>
        <w:t>정상 99행과 MCB46 참고 1행의 구분 및 경고를 유지했다. 출력 생성 중 입력을 바꾸는 시험에서는 임시 결과를 공개하지 않고 이전 출력 파일을 보존했다. 이 검사는 로컬 단일 작성자 환경의 동작이며 Google Drive 동기화나 여러 PC 동시 저장의 안전성을 입증한 것은 아니다.</w:t>
      </w:r>
    </w:p>
    <w:p>
      <w:pPr>
        <w:pStyle w:val="Heading2"/>
        <w:spacing w:before="200" w:after="120"/>
        <w:snapToGrid w:val="0"/>
      </w:pPr>
      <w:r>
        <w:rPr>
          <w:color w:val="000000"/>
        </w:rPr>
        <w:t>사용자 환경에서 확인한 시간과 표시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24"/>
        <w:gridCol w:w="3456"/>
      </w:tblGrid>
      <w:tr>
        <w:trPr>
          <w:cantSplit/>
          <w:tblHeader/>
        </w:trPr>
        <w:tc>
          <w:tcPr>
            <w:tcW w:type="dxa" w:w="6624"/>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측정 항목</w:t>
            </w:r>
          </w:p>
        </w:tc>
        <w:tc>
          <w:tcPr>
            <w:tcW w:type="dxa" w:w="3456"/>
            <w:vAlign w:val="center"/>
            <w:tcMar>
              <w:top w:w="85" w:type="dxa"/>
              <w:left w:w="85" w:type="dxa"/>
              <w:bottom w:w="85" w:type="dxa"/>
              <w:right w:w="85" w:type="dxa"/>
            </w:tcMar>
            <w:shd w:fill="E7EEF4"/>
          </w:tcPr>
          <w:p>
            <w:pPr>
              <w:spacing w:before="60" w:after="60" w:line="300" w:lineRule="exact"/>
              <w:snapToGrid w:val="0"/>
            </w:pPr>
            <w:r>
              <w:rPr>
                <w:b/>
                <w:color w:val="000000"/>
                <w:sz w:val="20"/>
              </w:rPr>
              <w:t>Windows Python 3.14 로그</w:t>
            </w:r>
          </w:p>
        </w:tc>
      </w:tr>
      <w:tr>
        <w:trPr>
          <w:cantSplit/>
        </w:trPr>
        <w:tc>
          <w:tcPr>
            <w:tcW w:type="dxa" w:w="6624"/>
            <w:vAlign w:val="center"/>
            <w:tcMar>
              <w:top w:w="85" w:type="dxa"/>
              <w:left w:w="85" w:type="dxa"/>
              <w:bottom w:w="85" w:type="dxa"/>
              <w:right w:w="85" w:type="dxa"/>
            </w:tcMar>
          </w:tcPr>
          <w:p>
            <w:pPr>
              <w:spacing w:before="60" w:after="60" w:line="300" w:lineRule="exact"/>
              <w:jc w:val="center"/>
              <w:snapToGrid w:val="0"/>
            </w:pPr>
            <w:r>
              <w:rPr>
                <w:color w:val="000000"/>
                <w:sz w:val="20"/>
              </w:rPr>
              <w:t>v0.8 기존 조건으로 100행 재계산</w:t>
            </w:r>
          </w:p>
        </w:tc>
        <w:tc>
          <w:tcPr>
            <w:tcW w:type="dxa" w:w="3456"/>
            <w:vAlign w:val="center"/>
            <w:tcMar>
              <w:top w:w="85" w:type="dxa"/>
              <w:left w:w="85" w:type="dxa"/>
              <w:bottom w:w="85" w:type="dxa"/>
              <w:right w:w="85" w:type="dxa"/>
            </w:tcMar>
          </w:tcPr>
          <w:p>
            <w:pPr>
              <w:spacing w:before="60" w:after="60" w:line="300" w:lineRule="exact"/>
              <w:snapToGrid w:val="0"/>
            </w:pPr>
            <w:r>
              <w:rPr>
                <w:color w:val="000000"/>
                <w:sz w:val="20"/>
              </w:rPr>
              <w:t>958.777ms</w:t>
            </w:r>
          </w:p>
        </w:tc>
      </w:tr>
      <w:tr>
        <w:trPr>
          <w:cantSplit/>
        </w:trPr>
        <w:tc>
          <w:tcPr>
            <w:tcW w:type="dxa" w:w="6624"/>
            <w:vAlign w:val="center"/>
            <w:tcMar>
              <w:top w:w="85" w:type="dxa"/>
              <w:left w:w="85" w:type="dxa"/>
              <w:bottom w:w="85" w:type="dxa"/>
              <w:right w:w="85" w:type="dxa"/>
            </w:tcMar>
          </w:tcPr>
          <w:p>
            <w:pPr>
              <w:spacing w:before="60" w:after="60" w:line="300" w:lineRule="exact"/>
              <w:jc w:val="center"/>
              <w:snapToGrid w:val="0"/>
            </w:pPr>
            <w:r>
              <w:rPr>
                <w:color w:val="000000"/>
                <w:sz w:val="20"/>
              </w:rPr>
              <w:t>v0.8 여러 검사를 포함한 전체</w:t>
            </w:r>
          </w:p>
        </w:tc>
        <w:tc>
          <w:tcPr>
            <w:tcW w:type="dxa" w:w="3456"/>
            <w:vAlign w:val="center"/>
            <w:tcMar>
              <w:top w:w="85" w:type="dxa"/>
              <w:left w:w="85" w:type="dxa"/>
              <w:bottom w:w="85" w:type="dxa"/>
              <w:right w:w="85" w:type="dxa"/>
            </w:tcMar>
          </w:tcPr>
          <w:p>
            <w:pPr>
              <w:spacing w:before="60" w:after="60" w:line="300" w:lineRule="exact"/>
              <w:snapToGrid w:val="0"/>
            </w:pPr>
            <w:r>
              <w:rPr>
                <w:color w:val="000000"/>
                <w:sz w:val="20"/>
              </w:rPr>
              <w:t>2,829.921ms</w:t>
            </w:r>
          </w:p>
        </w:tc>
      </w:tr>
      <w:tr>
        <w:trPr>
          <w:cantSplit/>
        </w:trPr>
        <w:tc>
          <w:tcPr>
            <w:tcW w:type="dxa" w:w="6624"/>
            <w:vAlign w:val="center"/>
            <w:tcMar>
              <w:top w:w="85" w:type="dxa"/>
              <w:left w:w="85" w:type="dxa"/>
              <w:bottom w:w="85" w:type="dxa"/>
              <w:right w:w="85" w:type="dxa"/>
            </w:tcMar>
          </w:tcPr>
          <w:p>
            <w:pPr>
              <w:spacing w:before="60" w:after="60" w:line="300" w:lineRule="exact"/>
              <w:jc w:val="center"/>
              <w:snapToGrid w:val="0"/>
            </w:pPr>
            <w:r>
              <w:rPr>
                <w:color w:val="000000"/>
                <w:sz w:val="20"/>
              </w:rPr>
              <w:t>v0.9 반복 상태 검사를 포함한 전체</w:t>
            </w:r>
          </w:p>
        </w:tc>
        <w:tc>
          <w:tcPr>
            <w:tcW w:type="dxa" w:w="3456"/>
            <w:vAlign w:val="center"/>
            <w:tcMar>
              <w:top w:w="85" w:type="dxa"/>
              <w:left w:w="85" w:type="dxa"/>
              <w:bottom w:w="85" w:type="dxa"/>
              <w:right w:w="85" w:type="dxa"/>
            </w:tcMar>
          </w:tcPr>
          <w:p>
            <w:pPr>
              <w:spacing w:before="60" w:after="60" w:line="300" w:lineRule="exact"/>
              <w:snapToGrid w:val="0"/>
            </w:pPr>
            <w:r>
              <w:rPr>
                <w:color w:val="000000"/>
                <w:sz w:val="20"/>
              </w:rPr>
              <w:t>6,366.47ms</w:t>
            </w:r>
          </w:p>
        </w:tc>
      </w:tr>
    </w:tbl>
    <w:p>
      <w:pPr>
        <w:spacing w:after="20" w:line="300" w:lineRule="exact"/>
        <w:snapToGrid w:val="0"/>
      </w:pPr>
    </w:p>
    <w:p>
      <w:pPr>
        <w:spacing w:after="140" w:line="300" w:lineRule="exact"/>
        <w:snapToGrid w:val="0"/>
      </w:pPr>
      <w:r>
        <w:t>전체 시험 시간은 배치 버튼 한 번이나 파일 열기 한 번의 응답 시간이 아니다. v0.10의 사용자 PC 실행 시간은 아직 수집하지 않았다. v0.7에서 사용자가 Type3의 정렬·폰트·크기·자폭을 확인했고, v0.10에서도 출력이 잘 나온다고 확인했다. 모든 문자의 실제 조각 품질이나 수량 처리까지 확인했다는 의미로 확대하지 않는다. 홀 여유 거리의 현장 차이는 디자인 조정 사항으로 남긴다.</w:t>
      </w:r>
    </w:p>
    <w:p>
      <w:pPr>
        <w:pStyle w:val="Heading1"/>
        <w:spacing w:before="200" w:after="120"/>
        <w:snapToGrid w:val="0"/>
      </w:pPr>
      <w:r>
        <w:rPr>
          <w:color w:val="000000"/>
        </w:rPr>
        <w:t>42 본 구현에 유지할 동작</w:t>
      </w:r>
    </w:p>
    <w:p>
      <w:pPr>
        <w:spacing w:after="140" w:line="300" w:lineRule="exact"/>
        <w:snapToGrid w:val="0"/>
      </w:pPr>
      <w:r>
        <w:t>이번 시험은 이미 합의한 요구가 함께 동작할 수 있는지를 확인했다. 아래 구분을 화면·저장·엔진·출력 경계에서 공통으로 유지한다. 시험의 구현 언어와 파일 형식은 별도로 판단한다.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상황</w:t>
            </w:r>
          </w:p>
        </w:tc>
        <w:tc>
          <w:tcPr>
            <w:tcW w:type="dxa" w:w="8208"/>
            <w:vAlign w:val="center"/>
            <w:tcMar>
              <w:top w:w="85" w:type="dxa"/>
              <w:left w:w="85" w:type="dxa"/>
              <w:bottom w:w="85" w:type="dxa"/>
              <w:right w:w="85" w:type="dxa"/>
            </w:tcMar>
            <w:shd w:fill="E7EEF4"/>
          </w:tcPr>
          <w:p>
            <w:pPr>
              <w:spacing w:before="60" w:after="60" w:line="300" w:lineRule="exact"/>
              <w:snapToGrid w:val="0"/>
            </w:pPr>
            <w:r>
              <w:rPr>
                <w:b/>
                <w:color w:val="000000"/>
                <w:sz w:val="20"/>
              </w:rPr>
              <w:t>유지할 동작</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입력 수정</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이전 미리보기는 남기되 갱신 필요를 표시한다. 사용자가 배치를 실행하기 전에는 수정 내용을 최신 배치로 저장하거나 출력하지 않는다.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계산 중 수정과 취소</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최신 입력과 요청에 대응하는 결과만 반영한다. 오래된 완료·오류는 최신 상태를 바꾸지 않는다. 실제 계산 중단 방식은 별도 구현한다.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계산 실패</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기존 미리보기와 저장된 기록을 보존한다. 최신 배치가 없는 상태에서 출력하지 않고 재시도를 지원한다.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저장과 재열기</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완료 결과는 당시 적용값과 배치를 보존한다. 공용 기준을 다시 따라가며 과거 결과를 바꾸지 않는다. 미완료 입력의 초안 저장은 별도로 설계한다.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새 기준 적용</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변경 효과를 비교한 뒤 명시적으로 적용한다. 이전 결과를 남기고 별도 개정으로 구분한다. 모든 타이핑을 영구 기록할 필요는 없다.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미리보기와 DXF</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같은 확정 배치를 사용한다. 내보내기 직전에도 최신 입력과 일치하는지 확인한다. 출력 과정에서 몰래 재배치하지 않는다.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참고 결과</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계산이 최신이어도 생산 승인과는 다르다. 정상 결과와 구분하고 선호 줄 수·커터 기준 등의 경고를 전달한다.</w:t>
            </w:r>
          </w:p>
        </w:tc>
      </w:tr>
      <w:tr>
        <w:trPr>
          <w:cantSplit/>
        </w:trPr>
        <w:tc>
          <w:tcPr>
            <w:tcW w:type="dxa" w:w="1872"/>
            <w:vAlign w:val="center"/>
            <w:tcMar>
              <w:top w:w="85" w:type="dxa"/>
              <w:left w:w="85" w:type="dxa"/>
              <w:bottom w:w="85" w:type="dxa"/>
              <w:right w:w="85" w:type="dxa"/>
            </w:tcMar>
          </w:tcPr>
          <w:p>
            <w:pPr>
              <w:spacing w:before="60" w:after="60" w:line="300" w:lineRule="exact"/>
              <w:jc w:val="center"/>
              <w:snapToGrid w:val="0"/>
            </w:pPr>
            <w:r>
              <w:rPr>
                <w:color w:val="000000"/>
                <w:sz w:val="20"/>
              </w:rPr>
              <w:t>Type3 수정</w:t>
            </w:r>
          </w:p>
        </w:tc>
        <w:tc>
          <w:tcPr>
            <w:tcW w:type="dxa" w:w="8208"/>
            <w:vAlign w:val="center"/>
            <w:tcMar>
              <w:top w:w="85" w:type="dxa"/>
              <w:left w:w="85" w:type="dxa"/>
              <w:bottom w:w="85" w:type="dxa"/>
              <w:right w:w="85" w:type="dxa"/>
            </w:tcMar>
          </w:tcPr>
          <w:p>
            <w:pPr>
              <w:spacing w:before="60" w:after="60" w:line="300" w:lineRule="exact"/>
              <w:snapToGrid w:val="0"/>
            </w:pPr>
            <w:r>
              <w:rPr>
                <w:color w:val="000000"/>
                <w:sz w:val="20"/>
              </w:rPr>
              <w:t>프로그램에서 출력한 상태까지만 재현한다. Type3에서 나중에 수정한 내용은 추적하지 않으며 연결된 파일은 사람이 참고한다.</w:t>
            </w:r>
          </w:p>
        </w:tc>
      </w:tr>
    </w:tbl>
    <w:p>
      <w:pPr>
        <w:spacing w:after="20" w:line="300" w:lineRule="exact"/>
        <w:snapToGrid w:val="0"/>
      </w:pPr>
    </w:p>
    <w:p>
      <w:pPr>
        <w:spacing w:after="140" w:line="300" w:lineRule="exact"/>
        <w:snapToGrid w:val="0"/>
      </w:pPr>
      <w:r>
        <w:t>수정했다가 원래 값으로 되돌린 경우에도 새 배치 실행을 요구한 것은 v0.9의 보수적인 시험 정책이다. 같은 입력의 계산을 재사용할지와 화면 안내는 실제 편집 설계에서 정한다. 최신 입력과 결과의 일치를 확인해야 한다는 요구는 유지한다.</w:t>
      </w:r>
    </w:p>
    <w:p>
      <w:pPr>
        <w:pStyle w:val="Heading1"/>
        <w:spacing w:before="200" w:after="120"/>
        <w:snapToGrid w:val="0"/>
      </w:pPr>
      <w:r>
        <w:rPr>
          <w:color w:val="000000"/>
        </w:rPr>
        <w:t>43 핵심 구현 전 남은 결정</w:t>
      </w:r>
    </w:p>
    <w:p>
      <w:pPr>
        <w:spacing w:after="140" w:line="300" w:lineRule="exact"/>
        <w:snapToGrid w:val="0"/>
      </w:pPr>
      <w:commentRangeStart w:id="4"/>
      <w:r>
        <w:t>다음 단계는 규칙 결합 계약을 정하는 것이다. 화면이나 서버를 먼저 고정하지 않고, 어떤 입력에서 어떤 최종 조건이 만들어지고 그 조건이 후보 생성·제한·평가에 어떻게 전달되는지를 확정한다. 아래 순서로 남은 결정을 좁힌다.</w:t>
      </w:r>
      <w:commentRangeEnd w:id="4"/>
      <w:r>
        <w:rPr>
          <w:rStyle w:val="CommentReference"/>
        </w:rPr>
        <w:commentReference w:id="4"/>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256"/>
        <w:gridCol w:w="3168"/>
      </w:tblGrid>
      <w:tr>
        <w:trPr>
          <w:cantSplit/>
          <w:tblHeader/>
        </w:trPr>
        <w:tc>
          <w:tcPr>
            <w:tcW w:type="dxa" w:w="1656"/>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순서</w:t>
            </w:r>
          </w:p>
        </w:tc>
        <w:tc>
          <w:tcPr>
            <w:tcW w:type="dxa" w:w="5256"/>
            <w:vAlign w:val="center"/>
            <w:tcMar>
              <w:top w:w="85" w:type="dxa"/>
              <w:left w:w="85" w:type="dxa"/>
              <w:bottom w:w="85" w:type="dxa"/>
              <w:right w:w="85" w:type="dxa"/>
            </w:tcMar>
            <w:shd w:fill="E7EEF4"/>
          </w:tcPr>
          <w:p>
            <w:pPr>
              <w:spacing w:before="60" w:after="60" w:line="300" w:lineRule="exact"/>
              <w:snapToGrid w:val="0"/>
            </w:pPr>
            <w:r>
              <w:rPr>
                <w:b/>
                <w:color w:val="000000"/>
                <w:sz w:val="20"/>
              </w:rPr>
              <w:t>확정할 내용</w:t>
            </w:r>
          </w:p>
        </w:tc>
        <w:tc>
          <w:tcPr>
            <w:tcW w:type="dxa" w:w="3168"/>
            <w:vAlign w:val="center"/>
            <w:tcMar>
              <w:top w:w="85" w:type="dxa"/>
              <w:left w:w="85" w:type="dxa"/>
              <w:bottom w:w="85" w:type="dxa"/>
              <w:right w:w="85" w:type="dxa"/>
            </w:tcMar>
            <w:shd w:fill="E7EEF4"/>
          </w:tcPr>
          <w:p>
            <w:pPr>
              <w:spacing w:before="60" w:after="60" w:line="300" w:lineRule="exact"/>
              <w:snapToGrid w:val="0"/>
            </w:pPr>
            <w:r>
              <w:rPr>
                <w:b/>
                <w:color w:val="000000"/>
                <w:sz w:val="20"/>
              </w:rPr>
              <w:t>완료 시 남길 결과</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1</w:t>
              <w:br/>
              <w:t>규칙 결합</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미지정·값 지정·기능 끄기, 우선순위, 중복 평가 방지, 최종 조건의 모순. 필수 공간 조건은 덮어쓰기로 해제하지 않음.</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입력과 기대 결과 표</w:t>
              <w:br/>
              <w:t>최종값과 출처</w:t>
              <w:br/>
              <w:t>모순 처리</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2</w:t>
              <w:br/>
              <w:t>후보와 패턴</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등록 패턴의 내부·앞뒤 경계, 여러 패턴의 결합, 동점·탐색 종료. 새 규칙이 후보 보존에 필요한 정보를 추가하는 경우.</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선택 순서와 보존 조건</w:t>
              <w:br/>
              <w:t>대표 사례와 반례</w:t>
              <w:br/>
              <w:t>중단 상태</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3</w:t>
              <w:br/>
              <w:t>편집과 기록</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수동 전체 줄바꿈과 원문 편집, 빈 명판, 수량 변경의 영향. 미완료 초안·완료 배치·출력 기록의 저장과 복구 관계.</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변경별 갱신 범위</w:t>
              <w:br/>
              <w:t>저장 시점과 복구 절차</w:t>
              <w:br/>
              <w:t>식별자 연결</w:t>
            </w:r>
          </w:p>
        </w:tc>
      </w:tr>
      <w:tr>
        <w:trPr>
          <w:cantSplit/>
        </w:trPr>
        <w:tc>
          <w:tcPr>
            <w:tcW w:type="dxa" w:w="1656"/>
            <w:vAlign w:val="center"/>
            <w:tcMar>
              <w:top w:w="85" w:type="dxa"/>
              <w:left w:w="85" w:type="dxa"/>
              <w:bottom w:w="85" w:type="dxa"/>
              <w:right w:w="85" w:type="dxa"/>
            </w:tcMar>
          </w:tcPr>
          <w:p>
            <w:pPr>
              <w:spacing w:before="60" w:after="60" w:line="300" w:lineRule="exact"/>
              <w:jc w:val="center"/>
              <w:snapToGrid w:val="0"/>
            </w:pPr>
            <w:r>
              <w:rPr>
                <w:color w:val="000000"/>
                <w:sz w:val="20"/>
              </w:rPr>
              <w:t>4</w:t>
              <w:br/>
              <w:t>계산 경계</w:t>
            </w:r>
          </w:p>
        </w:tc>
        <w:tc>
          <w:tcPr>
            <w:tcW w:type="dxa" w:w="5256"/>
            <w:vAlign w:val="center"/>
            <w:tcMar>
              <w:top w:w="85" w:type="dxa"/>
              <w:left w:w="85" w:type="dxa"/>
              <w:bottom w:w="85" w:type="dxa"/>
              <w:right w:w="85" w:type="dxa"/>
            </w:tcMar>
          </w:tcPr>
          <w:p>
            <w:pPr>
              <w:spacing w:before="60" w:after="60" w:line="300" w:lineRule="exact"/>
              <w:snapToGrid w:val="0"/>
            </w:pPr>
            <w:r>
              <w:rPr>
                <w:color w:val="000000"/>
                <w:sz w:val="20"/>
              </w:rPr>
              <w:t>실제 글꼴 식별·측정, 곡선·선 두께·오차, 인쇄와 조각의 차이. 엔진 교체에도 유지할 입력·결과·경고 계약.</w:t>
            </w:r>
          </w:p>
        </w:tc>
        <w:tc>
          <w:tcPr>
            <w:tcW w:type="dxa" w:w="3168"/>
            <w:vAlign w:val="center"/>
            <w:tcMar>
              <w:top w:w="85" w:type="dxa"/>
              <w:left w:w="85" w:type="dxa"/>
              <w:bottom w:w="85" w:type="dxa"/>
              <w:right w:w="85" w:type="dxa"/>
            </w:tcMar>
          </w:tcPr>
          <w:p>
            <w:pPr>
              <w:spacing w:before="60" w:after="60" w:line="300" w:lineRule="exact"/>
              <w:snapToGrid w:val="0"/>
            </w:pPr>
            <w:r>
              <w:rPr>
                <w:color w:val="000000"/>
                <w:sz w:val="20"/>
              </w:rPr>
              <w:t>허용 객체와 오차</w:t>
              <w:br/>
              <w:t>엔진 입출력 계약</w:t>
              <w:br/>
              <w:t>재현 의존 자료</w:t>
            </w:r>
          </w:p>
        </w:tc>
      </w:tr>
    </w:tbl>
    <w:p>
      <w:pPr>
        <w:spacing w:after="20" w:line="300" w:lineRule="exact"/>
        <w:snapToGrid w:val="0"/>
      </w:pPr>
    </w:p>
    <w:p>
      <w:pPr>
        <w:pStyle w:val="Heading2"/>
        <w:spacing w:before="200" w:after="120"/>
        <w:snapToGrid w:val="0"/>
      </w:pPr>
      <w:r>
        <w:rPr>
          <w:color w:val="000000"/>
        </w:rPr>
        <w:t>구현하면서 확인할 항목</w:t>
      </w:r>
    </w:p>
    <w:p>
      <w:pPr>
        <w:spacing w:after="140" w:line="300" w:lineRule="exact"/>
        <w:snapToGrid w:val="0"/>
      </w:pPr>
      <w:r>
        <w:t>실제 Flutter 화면에서 표 붙여넣기와 미리보기 편집, 버튼 배치, 수정·취소·실패·재시도 흐름을 연결한다. 1개·10개·100개·300개를 대상으로 화면 반응과 계산 시간을 나눠 확인한다. 현재 독립 시험은 실제 스레드 경쟁, 실행 중 계산 중단, 앱 종료 복구를 대신하지 않는다.</w:t>
      </w:r>
    </w:p>
    <w:p>
      <w:pPr>
        <w:spacing w:after="140" w:line="300" w:lineRule="exact"/>
        <w:snapToGrid w:val="0"/>
      </w:pPr>
      <w:r>
        <w:t>수량을 표시하는 경우와 필요한 개수만큼 복제하는 경우, 여러 디자인·프로젝트·자재를 함께 전달하는 경우도 검증한다. v0.10의 100행은 수량 자동화나 다중 디자인 발주 전체의 통합 검증이 아니다. 수동 전체 줄바꿈의 저장·출력 연결과 인쇄 사례도 추가해야 한다.</w:t>
      </w:r>
    </w:p>
    <w:p>
      <w:pPr>
        <w:spacing w:after="140" w:line="300" w:lineRule="exact"/>
        <w:snapToGrid w:val="0"/>
      </w:pPr>
      <w:r>
        <w:t>공동 저장 방식은 Google Drive 파일 동기화와 별도 데이터 저장의 역할을 정한 뒤 결정한다. 여러 PC의 동시 변경, 오래된 정보로 작업한 뒤 복구, 삭제·보관·백업, 저장 형식 변경을 다룬다. v0.8의 파일 교체 시험을 정전 복구나 공동 편집 충돌 해결로 해석하지 않는다.</w:t>
      </w:r>
    </w:p>
    <w:p>
      <w:pPr>
        <w:pStyle w:val="Heading2"/>
        <w:spacing w:before="200" w:after="120"/>
        <w:snapToGrid w:val="0"/>
      </w:pPr>
      <w:r>
        <w:rPr>
          <w:color w:val="000000"/>
        </w:rPr>
        <w:t>보류 상태를 유지할 항목</w:t>
      </w:r>
    </w:p>
    <w:p>
      <w:pPr>
        <w:spacing w:after="140" w:line="300" w:lineRule="exact"/>
        <w:snapToGrid w:val="0"/>
      </w:pPr>
      <w:r>
        <w:t>S1·S2의 장식선 기준 정렬 원인 확인, 디자인별 홀·테두리 여유 수치, 인쇄용 축소 기준은 해당 디자인 검토에서 다룬다. 실제 커터 가공 결과는 현장 확인이 필요하다. Python 시험 통과는 제품 엔진을 Python으로 정했다는 뜻이 아니며 Flutter 기반·Dart 우선·처리 구현 교체 가능이라는 기존 방향을 유지한다.</w:t>
      </w:r>
    </w:p>
    <w:p>
      <w:pPr>
        <w:spacing w:after="140" w:line="300" w:lineRule="exact"/>
        <w:snapToGrid w:val="0"/>
      </w:pPr>
      <w:r>
        <w:t>근거 자료는 DXF출력 독립시험 v0.7, 저장재현 독립시험 v0.8, 배치상태 독립시험 v0.9, 수정저장DXF 통합시험 v0.10의 ZIP과 사용자 실행·표시 확인 기록이다. 기존 1~40장의 시험 맥락은 보존하고, 갱신된 검증 상태는 41~43장을 우선한다.</w:t>
      </w:r>
    </w:p>
    <w:p>
      <w:pPr>
        <w:pStyle w:val="Heading1"/>
        <w:pageBreakBefore/>
        <w:spacing w:before="200" w:after="120"/>
        <w:snapToGrid w:val="0"/>
      </w:pPr>
      <w:r>
        <w:rPr>
          <w:color w:val="000000"/>
        </w:rPr>
        <w:t>44 규칙 결합과 실행 전 확인</w:t>
      </w:r>
    </w:p>
    <w:p>
      <w:pPr>
        <w:spacing w:after="140" w:line="300" w:lineRule="exact"/>
        <w:snapToGrid w:val="0"/>
      </w:pPr>
      <w:commentRangeStart w:id="6"/>
      <w:r>
        <w:t>목표는 여러 기준을 조합해도 최종값과 출처가 명확하고, 정상 주문에서는 추가 선택 없이 배치하는 것이다. 아래는 2026년 10월 11일 논의한 동작 초안이다. 기존 합의를 구체화하되 새 세부 정책의 코드 시험은 아직 수행하지 않았다. 41장의 독립 시험 통과 범위와 구분한다.</w:t>
      </w:r>
      <w:commentRangeEnd w:id="6"/>
      <w:r>
        <w:rPr>
          <w:rStyle w:val="CommentReference"/>
        </w:rPr>
        <w:commentReference w:id="6"/>
      </w:r>
    </w:p>
    <w:p>
      <w:pPr>
        <w:spacing w:after="140" w:line="300" w:lineRule="exact"/>
        <w:snapToGrid w:val="0"/>
      </w:pPr>
      <w:r>
        <w:t>해결할 문제는 규칙 중복 평가와 불명확한 적용 순서, 탐색 중단과 배치 불가능의 혼동이다. 상위 지정값 우선·필수 공간 조건·기본 크기 우선·수동 전체 줄 구성·버튼 실행은 기존 결정을 유지한다. 목록 결합·동점·참고 후보 순위·종료의 상세 동작은 이번 초안이며, 정밀도와 실제 계산 한도는 미정이다.</w:t>
      </w:r>
    </w:p>
    <w:p>
      <w:pPr>
        <w:pStyle w:val="Heading2"/>
        <w:spacing w:before="200" w:after="120"/>
        <w:snapToGrid w:val="0"/>
      </w:pPr>
      <w:r>
        <w:rPr>
          <w:color w:val="000000"/>
        </w:rPr>
        <w:t>지정한 항목만 우선 적용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상황</w:t>
            </w:r>
          </w:p>
        </w:tc>
        <w:tc>
          <w:tcPr>
            <w:tcW w:type="dxa" w:w="7704"/>
            <w:vAlign w:val="center"/>
            <w:tcMar>
              <w:top w:w="85" w:type="dxa"/>
              <w:left w:w="85" w:type="dxa"/>
              <w:bottom w:w="85" w:type="dxa"/>
              <w:right w:w="85" w:type="dxa"/>
            </w:tcMar>
            <w:shd w:fill="E7EEF4"/>
          </w:tcPr>
          <w:p>
            <w:pPr>
              <w:spacing w:before="60" w:after="60" w:line="300" w:lineRule="exact"/>
              <w:snapToGrid w:val="0"/>
            </w:pPr>
            <w:r>
              <w:rPr>
                <w:b/>
                <w:color w:val="000000"/>
                <w:sz w:val="20"/>
              </w:rPr>
              <w:t>기대 동작</w:t>
            </w:r>
          </w:p>
        </w:tc>
      </w:tr>
      <w:tr>
        <w:trPr>
          <w:cantSplit/>
        </w:trPr>
        <w:tc>
          <w:tcPr>
            <w:tcW w:type="dxa" w:w="2376"/>
            <w:vAlign w:val="center"/>
            <w:tcMar>
              <w:top w:w="85" w:type="dxa"/>
              <w:left w:w="85" w:type="dxa"/>
              <w:bottom w:w="85" w:type="dxa"/>
              <w:right w:w="85" w:type="dxa"/>
            </w:tcMar>
          </w:tcPr>
          <w:p>
            <w:pPr>
              <w:spacing w:before="60" w:after="60" w:line="300" w:lineRule="exact"/>
              <w:jc w:val="center"/>
              <w:snapToGrid w:val="0"/>
            </w:pPr>
            <w:r>
              <w:rPr>
                <w:color w:val="000000"/>
                <w:sz w:val="20"/>
              </w:rPr>
              <w:t>하위 80% 상위 90%</w:t>
            </w:r>
          </w:p>
        </w:tc>
        <w:tc>
          <w:tcPr>
            <w:tcW w:type="dxa" w:w="7704"/>
            <w:vAlign w:val="center"/>
            <w:tcMar>
              <w:top w:w="85" w:type="dxa"/>
              <w:left w:w="85" w:type="dxa"/>
              <w:bottom w:w="85" w:type="dxa"/>
              <w:right w:w="85" w:type="dxa"/>
            </w:tcMar>
          </w:tcPr>
          <w:p>
            <w:pPr>
              <w:spacing w:before="60" w:after="60" w:line="300" w:lineRule="exact"/>
              <w:snapToGrid w:val="0"/>
            </w:pPr>
            <w:r>
              <w:rPr>
                <w:color w:val="000000"/>
                <w:sz w:val="20"/>
              </w:rPr>
              <w:t>기본 자폭은 90%. 정상적인 덮어쓰기이므로 충돌 경고나 추가 승인은 불필요. 최소 자폭까지 90%로 바뀌지는 않음.</w:t>
            </w:r>
          </w:p>
        </w:tc>
      </w:tr>
      <w:tr>
        <w:trPr>
          <w:cantSplit/>
        </w:trPr>
        <w:tc>
          <w:tcPr>
            <w:tcW w:type="dxa" w:w="2376"/>
            <w:vAlign w:val="center"/>
            <w:tcMar>
              <w:top w:w="85" w:type="dxa"/>
              <w:left w:w="85" w:type="dxa"/>
              <w:bottom w:w="85" w:type="dxa"/>
              <w:right w:w="85" w:type="dxa"/>
            </w:tcMar>
          </w:tcPr>
          <w:p>
            <w:pPr>
              <w:spacing w:before="60" w:after="60" w:line="300" w:lineRule="exact"/>
              <w:jc w:val="center"/>
              <w:snapToGrid w:val="0"/>
            </w:pPr>
            <w:r>
              <w:rPr>
                <w:color w:val="000000"/>
                <w:sz w:val="20"/>
              </w:rPr>
              <w:t>상위에서 지정하지 않음</w:t>
            </w:r>
          </w:p>
        </w:tc>
        <w:tc>
          <w:tcPr>
            <w:tcW w:type="dxa" w:w="7704"/>
            <w:vAlign w:val="center"/>
            <w:tcMar>
              <w:top w:w="85" w:type="dxa"/>
              <w:left w:w="85" w:type="dxa"/>
              <w:bottom w:w="85" w:type="dxa"/>
              <w:right w:w="85" w:type="dxa"/>
            </w:tcMar>
          </w:tcPr>
          <w:p>
            <w:pPr>
              <w:spacing w:before="60" w:after="60" w:line="300" w:lineRule="exact"/>
              <w:snapToGrid w:val="0"/>
            </w:pPr>
            <w:r>
              <w:rPr>
                <w:color w:val="000000"/>
                <w:sz w:val="20"/>
              </w:rPr>
              <w:t>아래 기준을 따른다. 지정했던 값을 해제해도 아래 기준으로 돌아간다.</w:t>
            </w:r>
          </w:p>
        </w:tc>
      </w:tr>
      <w:tr>
        <w:trPr>
          <w:cantSplit/>
        </w:trPr>
        <w:tc>
          <w:tcPr>
            <w:tcW w:type="dxa" w:w="2376"/>
            <w:vAlign w:val="center"/>
            <w:tcMar>
              <w:top w:w="85" w:type="dxa"/>
              <w:left w:w="85" w:type="dxa"/>
              <w:bottom w:w="85" w:type="dxa"/>
              <w:right w:w="85" w:type="dxa"/>
            </w:tcMar>
          </w:tcPr>
          <w:p>
            <w:pPr>
              <w:spacing w:before="60" w:after="60" w:line="300" w:lineRule="exact"/>
              <w:jc w:val="center"/>
              <w:snapToGrid w:val="0"/>
            </w:pPr>
            <w:r>
              <w:rPr>
                <w:color w:val="000000"/>
                <w:sz w:val="20"/>
              </w:rPr>
              <w:t>기능을 사용 안 함으로 지정</w:t>
            </w:r>
          </w:p>
        </w:tc>
        <w:tc>
          <w:tcPr>
            <w:tcW w:type="dxa" w:w="7704"/>
            <w:vAlign w:val="center"/>
            <w:tcMar>
              <w:top w:w="85" w:type="dxa"/>
              <w:left w:w="85" w:type="dxa"/>
              <w:bottom w:w="85" w:type="dxa"/>
              <w:right w:w="85" w:type="dxa"/>
            </w:tcMar>
          </w:tcPr>
          <w:p>
            <w:pPr>
              <w:spacing w:before="60" w:after="60" w:line="300" w:lineRule="exact"/>
              <w:snapToGrid w:val="0"/>
            </w:pPr>
            <w:r>
              <w:rPr>
                <w:color w:val="000000"/>
                <w:sz w:val="20"/>
              </w:rPr>
              <w:t>아래 기준에서 사용 중이어도 현재 범위에서는 끈다. 패턴이나 세부 설정을 삭제하지 않는다.</w:t>
            </w:r>
          </w:p>
        </w:tc>
      </w:tr>
      <w:tr>
        <w:trPr>
          <w:cantSplit/>
        </w:trPr>
        <w:tc>
          <w:tcPr>
            <w:tcW w:type="dxa" w:w="2376"/>
            <w:vAlign w:val="center"/>
            <w:tcMar>
              <w:top w:w="85" w:type="dxa"/>
              <w:left w:w="85" w:type="dxa"/>
              <w:bottom w:w="85" w:type="dxa"/>
              <w:right w:w="85" w:type="dxa"/>
            </w:tcMar>
          </w:tcPr>
          <w:p>
            <w:pPr>
              <w:spacing w:before="60" w:after="60" w:line="300" w:lineRule="exact"/>
              <w:jc w:val="center"/>
              <w:snapToGrid w:val="0"/>
            </w:pPr>
            <w:r>
              <w:rPr>
                <w:color w:val="000000"/>
                <w:sz w:val="20"/>
              </w:rPr>
              <w:t>여러 묶음의 같은 규칙</w:t>
            </w:r>
          </w:p>
        </w:tc>
        <w:tc>
          <w:tcPr>
            <w:tcW w:type="dxa" w:w="7704"/>
            <w:vAlign w:val="center"/>
            <w:tcMar>
              <w:top w:w="85" w:type="dxa"/>
              <w:left w:w="85" w:type="dxa"/>
              <w:bottom w:w="85" w:type="dxa"/>
              <w:right w:w="85" w:type="dxa"/>
            </w:tcMar>
          </w:tcPr>
          <w:p>
            <w:pPr>
              <w:spacing w:before="60" w:after="60" w:line="300" w:lineRule="exact"/>
              <w:snapToGrid w:val="0"/>
            </w:pPr>
            <w:r>
              <w:rPr>
                <w:color w:val="000000"/>
                <w:sz w:val="20"/>
              </w:rPr>
              <w:t>최종 설정을 정한 뒤 한 번만 평가한다. 적용 순위와 점수 강도는 별개다.</w:t>
            </w:r>
          </w:p>
        </w:tc>
      </w:tr>
      <w:tr>
        <w:trPr>
          <w:cantSplit/>
        </w:trPr>
        <w:tc>
          <w:tcPr>
            <w:tcW w:type="dxa" w:w="2376"/>
            <w:vAlign w:val="center"/>
            <w:tcMar>
              <w:top w:w="85" w:type="dxa"/>
              <w:left w:w="85" w:type="dxa"/>
              <w:bottom w:w="85" w:type="dxa"/>
              <w:right w:w="85" w:type="dxa"/>
            </w:tcMar>
          </w:tcPr>
          <w:p>
            <w:pPr>
              <w:spacing w:before="60" w:after="60" w:line="300" w:lineRule="exact"/>
              <w:jc w:val="center"/>
              <w:snapToGrid w:val="0"/>
            </w:pPr>
            <w:r>
              <w:rPr>
                <w:color w:val="000000"/>
                <w:sz w:val="20"/>
              </w:rPr>
              <w:t>같은 항목의 순서가 미정</w:t>
            </w:r>
          </w:p>
        </w:tc>
        <w:tc>
          <w:tcPr>
            <w:tcW w:type="dxa" w:w="7704"/>
            <w:vAlign w:val="center"/>
            <w:tcMar>
              <w:top w:w="85" w:type="dxa"/>
              <w:left w:w="85" w:type="dxa"/>
              <w:bottom w:w="85" w:type="dxa"/>
              <w:right w:w="85" w:type="dxa"/>
            </w:tcMar>
          </w:tcPr>
          <w:p>
            <w:pPr>
              <w:spacing w:before="60" w:after="60" w:line="300" w:lineRule="exact"/>
              <w:snapToGrid w:val="0"/>
            </w:pPr>
            <w:r>
              <w:rPr>
                <w:color w:val="000000"/>
                <w:sz w:val="20"/>
              </w:rPr>
              <w:t>기준 준비 단계에서 적용 순서를 정한다. 파일 로딩 순서·수정 시간으로 임의 선택하지 않는다.</w:t>
            </w:r>
          </w:p>
        </w:tc>
      </w:tr>
    </w:tbl>
    <w:p>
      <w:pPr>
        <w:spacing w:after="20" w:line="300" w:lineRule="exact"/>
        <w:snapToGrid w:val="0"/>
      </w:pPr>
    </w:p>
    <w:p>
      <w:pPr>
        <w:pStyle w:val="Heading2"/>
        <w:spacing w:before="200" w:after="120"/>
        <w:snapToGrid w:val="0"/>
      </w:pPr>
      <w:r>
        <w:rPr>
          <w:color w:val="000000"/>
        </w:rPr>
        <w:t>패턴 목록과 실행 전 검사</w:t>
      </w:r>
    </w:p>
    <w:p>
      <w:pPr>
        <w:spacing w:after="140" w:line="300" w:lineRule="exact"/>
        <w:snapToGrid w:val="0"/>
      </w:pPr>
      <w:r>
        <w:t>목록은 기존 항목을 가져오고 필요한 항목만 추가·수정·제외한다. 제외 취소 시 아래 기준을 다시 따른다. 패턴 제외는 문구 삭제나 강제 분리를 뜻하지 않는다. 같은 표현이어도 분리 제한과 명판 간 통일은 다른 역할이므로 문자열만으로 합치지 않는다. 동일 역할·동일 항목의 식별 기준은 상세 데이터 설계에서 정한다.</w:t>
      </w:r>
    </w:p>
    <w:p>
      <w:pPr>
        <w:spacing w:after="140" w:line="300" w:lineRule="exact"/>
        <w:snapToGrid w:val="0"/>
      </w:pPr>
      <w:r>
        <w:t>STOP P/B와 EM'CY STOP P/B는 둘 다 보존한다. 큰 패턴 내부의 작은 패턴이 독립 줄을 다시 요구하여 큰 표현을 갈라놓지 않게 한다. 모든 경우에 긴 표현이 우선이라는 일반 규칙으로 확대하지 않는다. FEEDER PANEL의 표현을 공유해도 한 줄 또는 FEEDER / PANEL의 실제 구성은 디자인별로 평가한다. 여기서 /는 줄 구분 표시다.</w:t>
      </w:r>
    </w:p>
    <w:p>
      <w:pPr>
        <w:spacing w:after="140" w:line="300" w:lineRule="exact"/>
        <w:snapToGrid w:val="0"/>
      </w:pPr>
      <w:r>
        <w:t>필요한 값·글꼴 누락, 최종 최소값이 최대값보다 큰 모순, 미정 우선순위는 해당 디자인의 실행을 막고 항목·값·출처를 안내한다. 서로 다른 선호는 평가 대상이다. 조건은 정상이나 문구가 긴 상황과 설정 오류를 구분한다. 인쇄에는 커터 규칙을 적용하지 않고, 빈 문구는 일률적으로 차단하지 않는다. 오류 중에도 이전 기록·미리보기는 보존하며 다른 디자인까지 일괄 차단하지 않는다.</w:t>
      </w:r>
    </w:p>
    <w:p>
      <w:pPr>
        <w:pStyle w:val="Heading1"/>
        <w:pageBreakBefore/>
        <w:spacing w:before="200" w:after="120"/>
        <w:snapToGrid w:val="0"/>
      </w:pPr>
      <w:r>
        <w:rPr>
          <w:color w:val="000000"/>
        </w:rPr>
        <w:t>45 후보 선택과 계산 종료</w:t>
      </w:r>
    </w:p>
    <w:p>
      <w:pPr>
        <w:pStyle w:val="Heading2"/>
        <w:spacing w:before="200" w:after="120"/>
        <w:snapToGrid w:val="0"/>
      </w:pPr>
      <w:r>
        <w:rPr>
          <w:color w:val="000000"/>
        </w:rPr>
        <w:t>정상 배치 선택 순서</w:t>
      </w:r>
    </w:p>
    <w:p>
      <w:pPr>
        <w:spacing w:after="140" w:line="300" w:lineRule="exact"/>
        <w:snapToGrid w:val="0"/>
      </w:pPr>
      <w:r>
        <w:t>원문·홀·허용 경계·적용 자폭 하한 등을 지킨 후보에서 디자인의 선호 줄 수와 기존 커터 조건을 확인한다. 정상 범위에서 영역별로 유지 가능한 가장 큰 글자 크기를 먼저 정하고, 그 크기의 후보들을 개별 평가와 관련 패턴의 조합 평가에 사용한다. 한 영역의 모든 줄은 같은 크기, 자폭은 줄별 조정이다.</w:t>
      </w:r>
    </w:p>
    <w:p>
      <w:pPr>
        <w:spacing w:after="140" w:line="300" w:lineRule="exact"/>
        <w:snapToGrid w:val="0"/>
      </w:pPr>
      <w:r>
        <w:t>선호 1~3줄은 무조건 적은 줄부터 고른다는 뜻이 아니다. 같은 크기의 2줄과 3줄은 해당 디자인의 자폭·균형·패턴 기준으로 비교한다. 개별 점수만으로 한 후보를 먼저 확정하지 않는다. 묶음 평가에 필요한 후보를 보존하고 긴 문구 때문에 다른 정상 항목의 크기를 함께 줄이지 않는다.</w:t>
      </w:r>
    </w:p>
    <w:p>
      <w:pPr>
        <w:spacing w:after="140" w:line="300" w:lineRule="exact"/>
        <w:snapToGrid w:val="0"/>
      </w:pPr>
      <w:r>
        <w:t>동점 초안은 48~49장의 검토안으로 갱신한다. 자폭 주점수는 가장 많이 축소된 줄의 감점으로 계산하고, 모든 규칙과 그룹 평가를 합친 주점수가 정확히 같을 때만 줄별 자폭 감점 합계를 보조 비교한다. 보조 합계까지 같으면 고정된 줄바꿈 비교 순서를 따른다. 입력·완료 순서에 의존하지 않는다. 최종 곡선·가중치·수치 정밀도는 미정이며 저장 결과를 열 때는 다시 선택하지 않는다.</w:t>
      </w:r>
    </w:p>
    <w:p>
      <w:pPr>
        <w:pStyle w:val="Heading2"/>
        <w:spacing w:before="200" w:after="120"/>
        <w:snapToGrid w:val="0"/>
      </w:pPr>
      <w:r>
        <w:rPr>
          <w:color w:val="000000"/>
        </w:rPr>
        <w:t>참고 배치 선택과 유지 조건</w:t>
      </w:r>
    </w:p>
    <w:p>
      <w:pPr>
        <w:spacing w:after="140" w:line="300" w:lineRule="exact"/>
        <w:snapToGrid w:val="0"/>
      </w:pPr>
      <w:r>
        <w:t>정상 후보가 없음을 확인한 뒤 선호 줄 수 초과와 추가 크기 축소를 검토한다. 기존 커터 조건을 유지하는 참고 후보를 우선하고 그 안에서 크기를 최대한 살린 뒤 디자인별 평가와 고정 동점 기준으로 하나를 선택하는 초안이다. 그 조건을 유지할 수 없을 때 추가 축소 후보를 검토한다. 실제 사용할 커터를 자동 교체하지 않는다.</w:t>
      </w:r>
    </w:p>
    <w:p>
      <w:pPr>
        <w:spacing w:after="140" w:line="300" w:lineRule="exact"/>
        <w:snapToGrid w:val="0"/>
      </w:pPr>
      <w:r>
        <w:t>참고 결과에서도 원문·공간·고정 줄 수·사용자 전체 줄 구성·영역 및 정렬을 유지한다. 적용 자폭 하한을 무시하여 글자 크기를 살리지 않는다. 축소된 크기의 커터 검토 기준과 원래 기준을 함께 기록하고, 줄 수 초과와 기존 커터 기준 미달을 각각 알린다. 단선체·내부 조각 등 실제 가공 품질은 별도 확인 대상이다. 참고 항목은 정상 명판의 패턴 선택에 참여시키지 않는다.</w:t>
      </w:r>
    </w:p>
    <w:p>
      <w:pPr>
        <w:pStyle w:val="Heading2"/>
        <w:spacing w:before="200" w:after="120"/>
        <w:snapToGrid w:val="0"/>
      </w:pPr>
      <w:r>
        <w:rPr>
          <w:color w:val="000000"/>
        </w:rPr>
        <w:t>계산 종료의 의미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416"/>
      </w:tblGrid>
      <w:tr>
        <w:trPr>
          <w:cantSplit/>
          <w:tblHeader/>
        </w:trPr>
        <w:tc>
          <w:tcPr>
            <w:tcW w:type="dxa" w:w="2664"/>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상황</w:t>
            </w:r>
          </w:p>
        </w:tc>
        <w:tc>
          <w:tcPr>
            <w:tcW w:type="dxa" w:w="7416"/>
            <w:vAlign w:val="center"/>
            <w:tcMar>
              <w:top w:w="85" w:type="dxa"/>
              <w:left w:w="85" w:type="dxa"/>
              <w:bottom w:w="85" w:type="dxa"/>
              <w:right w:w="85" w:type="dxa"/>
            </w:tcMar>
            <w:shd w:fill="E7EEF4"/>
          </w:tcPr>
          <w:p>
            <w:pPr>
              <w:spacing w:before="60" w:after="60" w:line="300" w:lineRule="exact"/>
              <w:snapToGrid w:val="0"/>
            </w:pPr>
            <w:r>
              <w:rPr>
                <w:b/>
                <w:color w:val="000000"/>
                <w:sz w:val="20"/>
              </w:rPr>
              <w:t>처리</w:t>
            </w:r>
          </w:p>
        </w:tc>
      </w:tr>
      <w:tr>
        <w:trPr>
          <w:cantSplit/>
        </w:trPr>
        <w:tc>
          <w:tcPr>
            <w:tcW w:type="dxa" w:w="2664"/>
            <w:vAlign w:val="center"/>
            <w:tcMar>
              <w:top w:w="85" w:type="dxa"/>
              <w:left w:w="85" w:type="dxa"/>
              <w:bottom w:w="85" w:type="dxa"/>
              <w:right w:w="85" w:type="dxa"/>
            </w:tcMar>
          </w:tcPr>
          <w:p>
            <w:pPr>
              <w:spacing w:before="60" w:after="60" w:line="300" w:lineRule="exact"/>
              <w:jc w:val="center"/>
              <w:snapToGrid w:val="0"/>
            </w:pPr>
            <w:r>
              <w:rPr>
                <w:color w:val="000000"/>
                <w:sz w:val="20"/>
              </w:rPr>
              <w:t>조건에 맞는 후보 하나 발견</w:t>
            </w:r>
          </w:p>
        </w:tc>
        <w:tc>
          <w:tcPr>
            <w:tcW w:type="dxa" w:w="7416"/>
            <w:vAlign w:val="center"/>
            <w:tcMar>
              <w:top w:w="85" w:type="dxa"/>
              <w:left w:w="85" w:type="dxa"/>
              <w:bottom w:w="85" w:type="dxa"/>
              <w:right w:w="85" w:type="dxa"/>
            </w:tcMar>
          </w:tcPr>
          <w:p>
            <w:pPr>
              <w:spacing w:before="60" w:after="60" w:line="300" w:lineRule="exact"/>
              <w:snapToGrid w:val="0"/>
            </w:pPr>
            <w:r>
              <w:rPr>
                <w:color w:val="000000"/>
                <w:sz w:val="20"/>
              </w:rPr>
              <w:t>같은 크기와 관련 조합의 비교를 계속한다. 발견 자체는 최종 선택의 근거가 아니다.</w:t>
            </w:r>
          </w:p>
        </w:tc>
      </w:tr>
      <w:tr>
        <w:trPr>
          <w:cantSplit/>
        </w:trPr>
        <w:tc>
          <w:tcPr>
            <w:tcW w:type="dxa" w:w="2664"/>
            <w:vAlign w:val="center"/>
            <w:tcMar>
              <w:top w:w="85" w:type="dxa"/>
              <w:left w:w="85" w:type="dxa"/>
              <w:bottom w:w="85" w:type="dxa"/>
              <w:right w:w="85" w:type="dxa"/>
            </w:tcMar>
          </w:tcPr>
          <w:p>
            <w:pPr>
              <w:spacing w:before="60" w:after="60" w:line="300" w:lineRule="exact"/>
              <w:jc w:val="center"/>
              <w:snapToGrid w:val="0"/>
            </w:pPr>
            <w:r>
              <w:rPr>
                <w:color w:val="000000"/>
                <w:sz w:val="20"/>
              </w:rPr>
              <w:t>더 큰 크기의 후보가 모두 불가능</w:t>
            </w:r>
          </w:p>
        </w:tc>
        <w:tc>
          <w:tcPr>
            <w:tcW w:type="dxa" w:w="7416"/>
            <w:vAlign w:val="center"/>
            <w:tcMar>
              <w:top w:w="85" w:type="dxa"/>
              <w:left w:w="85" w:type="dxa"/>
              <w:bottom w:w="85" w:type="dxa"/>
              <w:right w:w="85" w:type="dxa"/>
            </w:tcMar>
          </w:tcPr>
          <w:p>
            <w:pPr>
              <w:spacing w:before="60" w:after="60" w:line="300" w:lineRule="exact"/>
              <w:snapToGrid w:val="0"/>
            </w:pPr>
            <w:r>
              <w:rPr>
                <w:color w:val="000000"/>
                <w:sz w:val="20"/>
              </w:rPr>
              <w:t>정의한 후보 범위에서 확인했을 때 다음 크기를 검토한다.</w:t>
            </w:r>
          </w:p>
        </w:tc>
      </w:tr>
      <w:tr>
        <w:trPr>
          <w:cantSplit/>
        </w:trPr>
        <w:tc>
          <w:tcPr>
            <w:tcW w:type="dxa" w:w="2664"/>
            <w:vAlign w:val="center"/>
            <w:tcMar>
              <w:top w:w="85" w:type="dxa"/>
              <w:left w:w="85" w:type="dxa"/>
              <w:bottom w:w="85" w:type="dxa"/>
              <w:right w:w="85" w:type="dxa"/>
            </w:tcMar>
          </w:tcPr>
          <w:p>
            <w:pPr>
              <w:spacing w:before="60" w:after="60" w:line="300" w:lineRule="exact"/>
              <w:jc w:val="center"/>
              <w:snapToGrid w:val="0"/>
            </w:pPr>
            <w:r>
              <w:rPr>
                <w:color w:val="000000"/>
                <w:sz w:val="20"/>
              </w:rPr>
              <w:t>남은 후보가 개선할 수 없음</w:t>
            </w:r>
          </w:p>
        </w:tc>
        <w:tc>
          <w:tcPr>
            <w:tcW w:type="dxa" w:w="7416"/>
            <w:vAlign w:val="center"/>
            <w:tcMar>
              <w:top w:w="85" w:type="dxa"/>
              <w:left w:w="85" w:type="dxa"/>
              <w:bottom w:w="85" w:type="dxa"/>
              <w:right w:w="85" w:type="dxa"/>
            </w:tcMar>
          </w:tcPr>
          <w:p>
            <w:pPr>
              <w:spacing w:before="60" w:after="60" w:line="300" w:lineRule="exact"/>
              <w:snapToGrid w:val="0"/>
            </w:pPr>
            <w:r>
              <w:rPr>
                <w:color w:val="000000"/>
                <w:sz w:val="20"/>
              </w:rPr>
              <w:t>선택 순서와 평가로 입증 가능한 경우에만 남은 계산을 생략하고 완료한다.</w:t>
            </w:r>
          </w:p>
        </w:tc>
      </w:tr>
      <w:tr>
        <w:trPr>
          <w:cantSplit/>
        </w:trPr>
        <w:tc>
          <w:tcPr>
            <w:tcW w:type="dxa" w:w="2664"/>
            <w:vAlign w:val="center"/>
            <w:tcMar>
              <w:top w:w="85" w:type="dxa"/>
              <w:left w:w="85" w:type="dxa"/>
              <w:bottom w:w="85" w:type="dxa"/>
              <w:right w:w="85" w:type="dxa"/>
            </w:tcMar>
          </w:tcPr>
          <w:p>
            <w:pPr>
              <w:spacing w:before="60" w:after="60" w:line="300" w:lineRule="exact"/>
              <w:jc w:val="center"/>
              <w:snapToGrid w:val="0"/>
            </w:pPr>
            <w:r>
              <w:rPr>
                <w:color w:val="000000"/>
                <w:sz w:val="20"/>
              </w:rPr>
              <w:t>한도 도달 또는 취소</w:t>
            </w:r>
          </w:p>
        </w:tc>
        <w:tc>
          <w:tcPr>
            <w:tcW w:type="dxa" w:w="7416"/>
            <w:vAlign w:val="center"/>
            <w:tcMar>
              <w:top w:w="85" w:type="dxa"/>
              <w:left w:w="85" w:type="dxa"/>
              <w:bottom w:w="85" w:type="dxa"/>
              <w:right w:w="85" w:type="dxa"/>
            </w:tcMar>
          </w:tcPr>
          <w:p>
            <w:pPr>
              <w:spacing w:before="60" w:after="60" w:line="300" w:lineRule="exact"/>
              <w:snapToGrid w:val="0"/>
            </w:pPr>
            <w:r>
              <w:rPr>
                <w:color w:val="000000"/>
                <w:sz w:val="20"/>
              </w:rPr>
              <w:t>미완료 또는 취소로 구분한다. 확보한 후보는 검토용이며 최선이라고 단정하지 않는다.</w:t>
            </w:r>
          </w:p>
        </w:tc>
      </w:tr>
      <w:tr>
        <w:trPr>
          <w:cantSplit/>
        </w:trPr>
        <w:tc>
          <w:tcPr>
            <w:tcW w:type="dxa" w:w="2664"/>
            <w:vAlign w:val="center"/>
            <w:tcMar>
              <w:top w:w="85" w:type="dxa"/>
              <w:left w:w="85" w:type="dxa"/>
              <w:bottom w:w="85" w:type="dxa"/>
              <w:right w:w="85" w:type="dxa"/>
            </w:tcMar>
          </w:tcPr>
          <w:p>
            <w:pPr>
              <w:spacing w:before="60" w:after="60" w:line="300" w:lineRule="exact"/>
              <w:jc w:val="center"/>
              <w:snapToGrid w:val="0"/>
            </w:pPr>
            <w:r>
              <w:rPr>
                <w:color w:val="000000"/>
                <w:sz w:val="20"/>
              </w:rPr>
              <w:t>정상 후보를 아직 못 찾음</w:t>
            </w:r>
          </w:p>
        </w:tc>
        <w:tc>
          <w:tcPr>
            <w:tcW w:type="dxa" w:w="7416"/>
            <w:vAlign w:val="center"/>
            <w:tcMar>
              <w:top w:w="85" w:type="dxa"/>
              <w:left w:w="85" w:type="dxa"/>
              <w:bottom w:w="85" w:type="dxa"/>
              <w:right w:w="85" w:type="dxa"/>
            </w:tcMar>
          </w:tcPr>
          <w:p>
            <w:pPr>
              <w:spacing w:before="60" w:after="60" w:line="300" w:lineRule="exact"/>
              <w:snapToGrid w:val="0"/>
            </w:pPr>
            <w:r>
              <w:rPr>
                <w:color w:val="000000"/>
                <w:sz w:val="20"/>
              </w:rPr>
              <w:t>정상 후보가 없다는 뜻이 아니다. 미완료를 이유로 확정 참고 결과로 전환하지 않는다.</w:t>
            </w:r>
          </w:p>
        </w:tc>
      </w:tr>
    </w:tbl>
    <w:p>
      <w:pPr>
        <w:spacing w:after="20" w:line="300" w:lineRule="exact"/>
        <w:snapToGrid w:val="0"/>
      </w:pPr>
    </w:p>
    <w:p>
      <w:pPr>
        <w:spacing w:after="140" w:line="300" w:lineRule="exact"/>
        <w:snapToGrid w:val="0"/>
      </w:pPr>
      <w:r>
        <w:t>경과 시간만으로 그때까지의 후보를 정상 완료 처리하지 않는다. 계산량 제한은 동일 조건에서 일관되게 적용하고 대기 안내·취소와 구분한다. 0.05mm는 기존 시험 간격이며 제품 기준이 아니다. 최대 크기는 정의된 탐색 단계 안에서의 최대라는 한계를 명시한다. 정상 항목은 먼저 표시할 수 있지만 함께 비교해야 하는 묶음은 조합 선택 전에 개별 확정하지 않는다.</w:t>
      </w:r>
    </w:p>
    <w:p>
      <w:pPr>
        <w:pStyle w:val="Heading1"/>
        <w:pageBreakBefore/>
        <w:spacing w:before="200" w:after="120"/>
        <w:snapToGrid w:val="0"/>
      </w:pPr>
      <w:r>
        <w:rPr>
          <w:color w:val="000000"/>
        </w:rPr>
        <w:t>46 엔진 입출력과 검증 사례</w:t>
      </w:r>
    </w:p>
    <w:p>
      <w:pPr>
        <w:spacing w:after="140" w:line="300" w:lineRule="exact"/>
        <w:snapToGrid w:val="0"/>
      </w:pPr>
      <w:r>
        <w:t>입력 단위는 같은 디자인의 명판 묶음이다. 여러 텍스트 영역을 함께 전달하되 크기·정렬·커터 조건은 영역별로 구분한다. 엔진은 실행 시 받은 조건으로 계산하고 공용 기준의 최신값을 중간에 다시 조회하지 않는다. 값의 출처는 설명을 위해 보존하며 규칙 결합과 배치 계산을 구분한다.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구분</w:t>
            </w:r>
          </w:p>
        </w:tc>
        <w:tc>
          <w:tcPr>
            <w:tcW w:type="dxa" w:w="8136"/>
            <w:vAlign w:val="center"/>
            <w:tcMar>
              <w:top w:w="85" w:type="dxa"/>
              <w:left w:w="85" w:type="dxa"/>
              <w:bottom w:w="85" w:type="dxa"/>
              <w:right w:w="85" w:type="dxa"/>
            </w:tcMar>
            <w:shd w:fill="E7EEF4"/>
          </w:tcPr>
          <w:p>
            <w:pPr>
              <w:spacing w:before="60" w:after="60" w:line="300" w:lineRule="exact"/>
              <w:snapToGrid w:val="0"/>
            </w:pPr>
            <w:r>
              <w:rPr>
                <w:b/>
                <w:color w:val="000000"/>
                <w:sz w:val="20"/>
              </w:rPr>
              <w:t>전달하거나 반환할 내용</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입력 디자인</w:t>
            </w:r>
          </w:p>
        </w:tc>
        <w:tc>
          <w:tcPr>
            <w:tcW w:type="dxa" w:w="8136"/>
            <w:vAlign w:val="center"/>
            <w:tcMar>
              <w:top w:w="85" w:type="dxa"/>
              <w:left w:w="85" w:type="dxa"/>
              <w:bottom w:w="85" w:type="dxa"/>
              <w:right w:w="85" w:type="dxa"/>
            </w:tcMar>
          </w:tcPr>
          <w:p>
            <w:pPr>
              <w:spacing w:before="60" w:after="60" w:line="300" w:lineRule="exact"/>
              <w:snapToGrid w:val="0"/>
            </w:pPr>
            <w:r>
              <w:rPr>
                <w:color w:val="000000"/>
                <w:sz w:val="20"/>
              </w:rPr>
              <w:t>외형·홀·테두리·장식의 역할, 텍스트 영역, 허용 경계와 여유. 영역별 글꼴·크기·자폭·정렬·줄 간격·줄 수 조건.</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입력 문구와 기준</w:t>
            </w:r>
          </w:p>
        </w:tc>
        <w:tc>
          <w:tcPr>
            <w:tcW w:type="dxa" w:w="8136"/>
            <w:vAlign w:val="center"/>
            <w:tcMar>
              <w:top w:w="85" w:type="dxa"/>
              <w:left w:w="85" w:type="dxa"/>
              <w:bottom w:w="85" w:type="dxa"/>
              <w:right w:w="85" w:type="dxa"/>
            </w:tcMar>
          </w:tcPr>
          <w:p>
            <w:pPr>
              <w:spacing w:before="60" w:after="60" w:line="300" w:lineRule="exact"/>
              <w:snapToGrid w:val="0"/>
            </w:pPr>
            <w:r>
              <w:rPr>
                <w:color w:val="000000"/>
                <w:sz w:val="20"/>
              </w:rPr>
              <w:t>항목·영역 식별 정보, 원문, 수동 전체 줄 구성, 결합된 규칙, 선택한 패턴·과거 참고, 조각 여부와 영역별 커터 조건.</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입력 재현 정보</w:t>
            </w:r>
          </w:p>
        </w:tc>
        <w:tc>
          <w:tcPr>
            <w:tcW w:type="dxa" w:w="8136"/>
            <w:vAlign w:val="center"/>
            <w:tcMar>
              <w:top w:w="85" w:type="dxa"/>
              <w:left w:w="85" w:type="dxa"/>
              <w:bottom w:w="85" w:type="dxa"/>
              <w:right w:w="85" w:type="dxa"/>
            </w:tcMar>
          </w:tcPr>
          <w:p>
            <w:pPr>
              <w:spacing w:before="60" w:after="60" w:line="300" w:lineRule="exact"/>
              <w:snapToGrid w:val="0"/>
            </w:pPr>
            <w:r>
              <w:rPr>
                <w:color w:val="000000"/>
                <w:sz w:val="20"/>
              </w:rPr>
              <w:t>실제 글꼴 측정 자료와 엔진·계산 기준의 식별 정보, 계산 요청 식별 정보. 필요한 자료를 ID만 저장할지 함께 보존할지는 별도 설계.</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결과 배치</w:t>
            </w:r>
          </w:p>
        </w:tc>
        <w:tc>
          <w:tcPr>
            <w:tcW w:type="dxa" w:w="8136"/>
            <w:vAlign w:val="center"/>
            <w:tcMar>
              <w:top w:w="85" w:type="dxa"/>
              <w:left w:w="85" w:type="dxa"/>
              <w:bottom w:w="85" w:type="dxa"/>
              <w:right w:w="85" w:type="dxa"/>
            </w:tcMar>
          </w:tcPr>
          <w:p>
            <w:pPr>
              <w:spacing w:before="60" w:after="60" w:line="300" w:lineRule="exact"/>
              <w:snapToGrid w:val="0"/>
            </w:pPr>
            <w:r>
              <w:rPr>
                <w:color w:val="000000"/>
                <w:sz w:val="20"/>
              </w:rPr>
              <w:t>항목·영역 연결, 줄 구성·위치·크기·줄별 자폭·정렬. 미리보기와 DXF는 같은 결과를 사용.</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결과 판정과 설명</w:t>
            </w:r>
          </w:p>
        </w:tc>
        <w:tc>
          <w:tcPr>
            <w:tcW w:type="dxa" w:w="8136"/>
            <w:vAlign w:val="center"/>
            <w:tcMar>
              <w:top w:w="85" w:type="dxa"/>
              <w:left w:w="85" w:type="dxa"/>
              <w:bottom w:w="85" w:type="dxa"/>
              <w:right w:w="85" w:type="dxa"/>
            </w:tcMar>
          </w:tcPr>
          <w:p>
            <w:pPr>
              <w:spacing w:before="60" w:after="60" w:line="300" w:lineRule="exact"/>
              <w:snapToGrid w:val="0"/>
            </w:pPr>
            <w:r>
              <w:rPr>
                <w:color w:val="000000"/>
                <w:sz w:val="20"/>
              </w:rPr>
              <w:t>계산 상태와 이유, 조건 판정, 경고 대상·실제 수치, 주요 선택 이유, 관련 패턴과 설정 출처, 입력 대응 정보.</w:t>
            </w:r>
          </w:p>
        </w:tc>
      </w:tr>
    </w:tbl>
    <w:p>
      <w:pPr>
        <w:spacing w:after="20" w:line="300" w:lineRule="exact"/>
        <w:snapToGrid w:val="0"/>
      </w:pPr>
    </w:p>
    <w:p>
      <w:pPr>
        <w:pStyle w:val="Heading2"/>
        <w:spacing w:before="200" w:after="120"/>
        <w:snapToGrid w:val="0"/>
      </w:pPr>
      <w:r>
        <w:rPr>
          <w:color w:val="000000"/>
        </w:rPr>
        <w:t>서로 분리해서 기록할 상태</w:t>
      </w:r>
    </w:p>
    <w:p>
      <w:pPr>
        <w:spacing w:after="140" w:line="300" w:lineRule="exact"/>
        <w:snapToGrid w:val="0"/>
      </w:pPr>
      <w:r>
        <w:t>현재 입력과의 일치 여부, 계산 완료 여부, 정상 조건 충족 여부를 분리한다. 현재 입력으로 계산했어도 탐색이 미완료일 수 있고, 계산을 끝냈어도 커터 확인이 필요한 참고 결과일 수 있다. 취소·실패와 조건 미충족도 혼동하지 않는다. 화면 문구나 저장 필드 이름은 이 의미를 바꾸지 않는 범위에서 정한다.</w:t>
      </w:r>
    </w:p>
    <w:p>
      <w:pPr>
        <w:pStyle w:val="Heading2"/>
        <w:spacing w:before="200" w:after="120"/>
        <w:snapToGrid w:val="0"/>
      </w:pPr>
      <w:r>
        <w:rPr>
          <w:color w:val="000000"/>
        </w:rPr>
        <w:t>원문과 엔진 밖의 책임</w:t>
      </w:r>
    </w:p>
    <w:p>
      <w:pPr>
        <w:spacing w:after="140" w:line="300" w:lineRule="exact"/>
        <w:snapToGrid w:val="0"/>
      </w:pPr>
      <w:r>
        <w:t>원문과 배치용 줄바꿈 위치를 별도로 보존한다. EM'CY STOP P/B(ES-A)를 괄호 앞에서 나누어도 원문에 공백을 추가하거나 덮어쓰지 않는다. 사용자가 전체 줄 구성을 지정하면 다른 위치에 자동 개행을 추가하지 않고 크기·자폭·위치를 맞춘다. 원문 편집과 개행 편집의 저장 표현은 상세 설계 대상이다.</w:t>
      </w:r>
    </w:p>
    <w:p>
      <w:pPr>
        <w:spacing w:after="140" w:line="300" w:lineRule="exact"/>
        <w:snapToGrid w:val="0"/>
      </w:pPr>
      <w:r>
        <w:t>공용 기준 변경·승인, 과거 작업에 새 기준 적용, 수량 복제·표기·집계, 프로젝트·자재별 전달 배치, Type3 외부 수정 추적은 텍스트 배치 엔진의 책임이 아니다. 수량은 주문 데이터에 유지하며 수량만 바뀌면 텍스트를 다시 계산하지 않는다. 엔진 교체 시 입출력의 의미를 유지하되 정확한 재계산에는 당시 엔진·측정 조건이 필요하다.</w:t>
      </w:r>
    </w:p>
    <w:p>
      <w:pPr>
        <w:pStyle w:val="Heading2"/>
        <w:spacing w:before="200" w:after="120"/>
        <w:snapToGrid w:val="0"/>
      </w:pPr>
      <w:r>
        <w:rPr>
          <w:color w:val="000000"/>
        </w:rPr>
        <w:t>구현 전 기대 결과 사례</w:t>
      </w:r>
    </w:p>
    <w:p>
      <w:pPr>
        <w:spacing w:after="140" w:line="300" w:lineRule="exact"/>
        <w:snapToGrid w:val="0"/>
      </w:pPr>
      <w:commentRangeStart w:id="7"/>
      <w:r>
        <w:t>아래 C 번호는 이번 계약 검토용 사례다. 기대 동작을 정리한 것이며 새 실행 시험의 통과 표시가 아니다. 기존 v0.1~v0.10 결과를 수정하거나 새 정책의 검증 결과로 재해석하지 않는다.</w:t>
      </w:r>
      <w:commentRangeEnd w:id="7"/>
      <w:r>
        <w:rPr>
          <w:rStyle w:val="CommentReference"/>
        </w:rPr>
        <w:commentReference w:id="7"/>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240"/>
        <w:gridCol w:w="6048"/>
      </w:tblGrid>
      <w:tr>
        <w:trPr>
          <w:cantSplit/>
          <w:tblHeader/>
        </w:trPr>
        <w:tc>
          <w:tcPr>
            <w:tcW w:type="dxa" w:w="792"/>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ID</w:t>
            </w:r>
          </w:p>
        </w:tc>
        <w:tc>
          <w:tcPr>
            <w:tcW w:type="dxa" w:w="3240"/>
            <w:vAlign w:val="center"/>
            <w:tcMar>
              <w:top w:w="85" w:type="dxa"/>
              <w:left w:w="85" w:type="dxa"/>
              <w:bottom w:w="85" w:type="dxa"/>
              <w:right w:w="85" w:type="dxa"/>
            </w:tcMar>
            <w:shd w:fill="E7EEF4"/>
          </w:tcPr>
          <w:p>
            <w:pPr>
              <w:spacing w:before="60" w:after="60" w:line="300" w:lineRule="exact"/>
              <w:snapToGrid w:val="0"/>
            </w:pPr>
            <w:r>
              <w:rPr>
                <w:b/>
                <w:color w:val="000000"/>
                <w:sz w:val="20"/>
              </w:rPr>
              <w:t>상황</w:t>
            </w:r>
          </w:p>
        </w:tc>
        <w:tc>
          <w:tcPr>
            <w:tcW w:type="dxa" w:w="6048"/>
            <w:vAlign w:val="center"/>
            <w:tcMar>
              <w:top w:w="85" w:type="dxa"/>
              <w:left w:w="85" w:type="dxa"/>
              <w:bottom w:w="85" w:type="dxa"/>
              <w:right w:w="85" w:type="dxa"/>
            </w:tcMar>
            <w:shd w:fill="E7EEF4"/>
          </w:tcPr>
          <w:p>
            <w:pPr>
              <w:spacing w:before="60" w:after="60" w:line="300" w:lineRule="exact"/>
              <w:snapToGrid w:val="0"/>
            </w:pPr>
            <w:r>
              <w:rPr>
                <w:b/>
                <w:color w:val="000000"/>
                <w:sz w:val="20"/>
              </w:rPr>
              <w:t>기대 결과</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C01</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80% 위에 90% 지정 후 해제</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현재값은 90%에서 80%로 복귀. 과거 저장 결과는 유지.</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C02</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같은 규칙의 중복과 기능 끄기</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한 번만 평가. 끄기는 아래 사용값을 덮고 목록 자체는 보존.</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C03</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포함 패턴과 패턴 제외</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큰 패턴 내부를 작은 패턴으로 재분리하지 않음. 제외는 문구 삭제·강제 분리가 아님.</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C04</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최소값과 최대값 모순</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해당 디자인 실행 차단. 값·출처·수정 위치 안내. 기존 기록 유지.</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C05</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같은 크기의 정상 2줄과 3줄</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선호 범위 안에서 디자인별 평가. 더 작은 크기나 범위 밖 후보로 몰래 교체하지 않음.</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C06</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정상 후보 없음과 참고 후보</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참고 하나와 경고. 정상 항목 유지. 공간·고정 줄 수·자폭 하한 유지.</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C07</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계산 한도 도달</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미완료 표시. 후보 유무와 별도로 기록. 배치 불가능이나 정상 완료로 단정하지 않음.</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C08</w:t>
            </w:r>
          </w:p>
        </w:tc>
        <w:tc>
          <w:tcPr>
            <w:tcW w:type="dxa" w:w="3240"/>
            <w:vAlign w:val="center"/>
            <w:tcMar>
              <w:top w:w="85" w:type="dxa"/>
              <w:left w:w="85" w:type="dxa"/>
              <w:bottom w:w="85" w:type="dxa"/>
              <w:right w:w="85" w:type="dxa"/>
            </w:tcMar>
          </w:tcPr>
          <w:p>
            <w:pPr>
              <w:spacing w:before="60" w:after="60" w:line="300" w:lineRule="exact"/>
              <w:snapToGrid w:val="0"/>
            </w:pPr>
            <w:r>
              <w:rPr>
                <w:color w:val="000000"/>
                <w:sz w:val="20"/>
              </w:rPr>
              <w:t>입력 순서 변경과 저장 재열기</w:t>
            </w:r>
          </w:p>
        </w:tc>
        <w:tc>
          <w:tcPr>
            <w:tcW w:type="dxa" w:w="6048"/>
            <w:vAlign w:val="center"/>
            <w:tcMar>
              <w:top w:w="85" w:type="dxa"/>
              <w:left w:w="85" w:type="dxa"/>
              <w:bottom w:w="85" w:type="dxa"/>
              <w:right w:w="85" w:type="dxa"/>
            </w:tcMar>
          </w:tcPr>
          <w:p>
            <w:pPr>
              <w:spacing w:before="60" w:after="60" w:line="300" w:lineRule="exact"/>
              <w:snapToGrid w:val="0"/>
            </w:pPr>
            <w:r>
              <w:rPr>
                <w:color w:val="000000"/>
                <w:sz w:val="20"/>
              </w:rPr>
              <w:t>동일 조건의 선택은 순서에 독립적. 재열기는 저장 배치를 유지하며 새 선택을 실행하지 않음.</w:t>
            </w:r>
          </w:p>
        </w:tc>
      </w:tr>
    </w:tbl>
    <w:p>
      <w:pPr>
        <w:spacing w:after="20" w:line="300" w:lineRule="exact"/>
        <w:snapToGrid w:val="0"/>
      </w:pPr>
    </w:p>
    <w:p>
      <w:pPr>
        <w:pStyle w:val="Heading2"/>
        <w:spacing w:before="200" w:after="120"/>
        <w:snapToGrid w:val="0"/>
      </w:pPr>
      <w:r>
        <w:rPr>
          <w:color w:val="000000"/>
        </w:rPr>
        <w:t>다음 상세 설계의 완료 조건</w:t>
      </w:r>
    </w:p>
    <w:p>
      <w:pPr>
        <w:spacing w:after="140" w:line="300" w:lineRule="exact"/>
        <w:snapToGrid w:val="0"/>
      </w:pPr>
      <w:r>
        <w:t>규칙·패턴·항목·영역의 식별 방법, 명시적 적용 순서, 동점의 전체 비교 순서와 정밀도, 후보 탐색 범위·한도, 글꼴·형상의 오차 계약을 구체화한다. C01~C08을 실행 가능한 검증으로 옮길 때 이 값들을 시험 조건으로 명시한다. 미완료 초안 저장·공동 저장 복구·실제 UI와 출력 수량 검증 등 43장의 나머지 범위는 유지한다. 이번 개정은 핵심 구현 전체 착수 승인이 아니다.</w:t>
      </w:r>
    </w:p>
    <w:p>
      <w:pPr>
        <w:pStyle w:val="Heading1"/>
        <w:pageBreakBefore/>
        <w:spacing w:before="200" w:after="120"/>
        <w:snapToGrid w:val="0"/>
      </w:pPr>
      <w:r>
        <w:rPr>
          <w:color w:val="000000"/>
        </w:rPr>
        <w:t>47 규칙과 점수 시험의 확인 범위</w:t>
      </w:r>
    </w:p>
    <w:p>
      <w:pPr>
        <w:spacing w:after="140" w:line="300" w:lineRule="exact"/>
        <w:snapToGrid w:val="0"/>
      </w:pPr>
      <w:r>
        <w:t>이번 개정은 자폭 동점 처리와 그룹 후보 보존의 설계 초안을 갱신한다. 확인된 실행 결과와 아직 운영에 적용하지 않은 정책을 구분한다. 실제 도안 자동화 엔진 전체 구현 착수나 모든 고객의 디자인 품질 검증 완료를 뜻하지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376"/>
        <w:gridCol w:w="5760"/>
      </w:tblGrid>
      <w:tr>
        <w:trPr>
          <w:cantSplit/>
          <w:tblHeader/>
        </w:trPr>
        <w:tc>
          <w:tcPr>
            <w:tcW w:type="dxa" w:w="1944"/>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시험</w:t>
            </w:r>
          </w:p>
        </w:tc>
        <w:tc>
          <w:tcPr>
            <w:tcW w:type="dxa" w:w="2376"/>
            <w:vAlign w:val="center"/>
            <w:tcMar>
              <w:top w:w="85" w:type="dxa"/>
              <w:left w:w="85" w:type="dxa"/>
              <w:bottom w:w="85" w:type="dxa"/>
              <w:right w:w="85" w:type="dxa"/>
            </w:tcMar>
            <w:shd w:fill="E7EEF4"/>
          </w:tcPr>
          <w:p>
            <w:pPr>
              <w:spacing w:before="60" w:after="60" w:line="300" w:lineRule="exact"/>
              <w:snapToGrid w:val="0"/>
            </w:pPr>
            <w:r>
              <w:rPr>
                <w:b/>
                <w:color w:val="000000"/>
                <w:sz w:val="20"/>
              </w:rPr>
              <w:t>확인 주체와 결과</w:t>
            </w:r>
          </w:p>
        </w:tc>
        <w:tc>
          <w:tcPr>
            <w:tcW w:type="dxa" w:w="5760"/>
            <w:vAlign w:val="center"/>
            <w:tcMar>
              <w:top w:w="85" w:type="dxa"/>
              <w:left w:w="85" w:type="dxa"/>
              <w:bottom w:w="85" w:type="dxa"/>
              <w:right w:w="85" w:type="dxa"/>
            </w:tcMar>
            <w:shd w:fill="E7EEF4"/>
          </w:tcPr>
          <w:p>
            <w:pPr>
              <w:spacing w:before="60" w:after="60" w:line="300" w:lineRule="exact"/>
              <w:snapToGrid w:val="0"/>
            </w:pPr>
            <w:r>
              <w:rPr>
                <w:b/>
                <w:color w:val="000000"/>
                <w:sz w:val="20"/>
              </w:rPr>
              <w:t>확인한 범위</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규칙 결합 v0.1</w:t>
            </w:r>
          </w:p>
        </w:tc>
        <w:tc>
          <w:tcPr>
            <w:tcW w:type="dxa" w:w="2376"/>
            <w:vAlign w:val="center"/>
            <w:tcMar>
              <w:top w:w="85" w:type="dxa"/>
              <w:left w:w="85" w:type="dxa"/>
              <w:bottom w:w="85" w:type="dxa"/>
              <w:right w:w="85" w:type="dxa"/>
            </w:tcMar>
          </w:tcPr>
          <w:p>
            <w:pPr>
              <w:spacing w:before="60" w:after="60" w:line="300" w:lineRule="exact"/>
              <w:snapToGrid w:val="0"/>
            </w:pPr>
            <w:r>
              <w:rPr>
                <w:color w:val="000000"/>
                <w:sz w:val="20"/>
              </w:rPr>
              <w:t>사용자 PC 14/14</w:t>
              <w:br/>
              <w:t>26.757ms</w:t>
            </w:r>
          </w:p>
        </w:tc>
        <w:tc>
          <w:tcPr>
            <w:tcW w:type="dxa" w:w="5760"/>
            <w:vAlign w:val="center"/>
            <w:tcMar>
              <w:top w:w="85" w:type="dxa"/>
              <w:left w:w="85" w:type="dxa"/>
              <w:bottom w:w="85" w:type="dxa"/>
              <w:right w:w="85" w:type="dxa"/>
            </w:tcMar>
          </w:tcPr>
          <w:p>
            <w:pPr>
              <w:spacing w:before="60" w:after="60" w:line="300" w:lineRule="exact"/>
              <w:snapToGrid w:val="0"/>
            </w:pPr>
            <w:r>
              <w:rPr>
                <w:color w:val="000000"/>
                <w:sz w:val="20"/>
              </w:rPr>
              <w:t>항목별 덮어쓰기·해제·출처·목록 결합. 배치 계산 없음.</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규칙 연결 v0.2</w:t>
            </w:r>
          </w:p>
        </w:tc>
        <w:tc>
          <w:tcPr>
            <w:tcW w:type="dxa" w:w="2376"/>
            <w:vAlign w:val="center"/>
            <w:tcMar>
              <w:top w:w="85" w:type="dxa"/>
              <w:left w:w="85" w:type="dxa"/>
              <w:bottom w:w="85" w:type="dxa"/>
              <w:right w:w="85" w:type="dxa"/>
            </w:tcMar>
          </w:tcPr>
          <w:p>
            <w:pPr>
              <w:spacing w:before="60" w:after="60" w:line="300" w:lineRule="exact"/>
              <w:snapToGrid w:val="0"/>
            </w:pPr>
            <w:r>
              <w:rPr>
                <w:color w:val="000000"/>
                <w:sz w:val="20"/>
              </w:rPr>
              <w:t>사용자 PC 16/16</w:t>
              <w:br/>
              <w:t>2,078.696ms</w:t>
            </w:r>
          </w:p>
        </w:tc>
        <w:tc>
          <w:tcPr>
            <w:tcW w:type="dxa" w:w="5760"/>
            <w:vAlign w:val="center"/>
            <w:tcMar>
              <w:top w:w="85" w:type="dxa"/>
              <w:left w:w="85" w:type="dxa"/>
              <w:bottom w:w="85" w:type="dxa"/>
              <w:right w:w="85" w:type="dxa"/>
            </w:tcMar>
          </w:tcPr>
          <w:p>
            <w:pPr>
              <w:spacing w:before="60" w:after="60" w:line="300" w:lineRule="exact"/>
              <w:snapToGrid w:val="0"/>
            </w:pPr>
            <w:r>
              <w:rPr>
                <w:color w:val="000000"/>
                <w:sz w:val="20"/>
              </w:rPr>
              <w:t>기존 100개 결과 유지. 본문 자폭·선호 줄 수·기존 패턴 제외 연결. 과거 저장 유지.</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점수곡선 v0.1</w:t>
            </w:r>
          </w:p>
        </w:tc>
        <w:tc>
          <w:tcPr>
            <w:tcW w:type="dxa" w:w="2376"/>
            <w:vAlign w:val="center"/>
            <w:tcMar>
              <w:top w:w="85" w:type="dxa"/>
              <w:left w:w="85" w:type="dxa"/>
              <w:bottom w:w="85" w:type="dxa"/>
              <w:right w:w="85" w:type="dxa"/>
            </w:tcMar>
          </w:tcPr>
          <w:p>
            <w:pPr>
              <w:spacing w:before="60" w:after="60" w:line="300" w:lineRule="exact"/>
              <w:snapToGrid w:val="0"/>
            </w:pPr>
            <w:r>
              <w:rPr>
                <w:color w:val="000000"/>
                <w:sz w:val="20"/>
              </w:rPr>
              <w:t>작성 환경 18/18</w:t>
              <w:br/>
              <w:t>사용자 실행 결과 미수신</w:t>
            </w:r>
          </w:p>
        </w:tc>
        <w:tc>
          <w:tcPr>
            <w:tcW w:type="dxa" w:w="5760"/>
            <w:vAlign w:val="center"/>
            <w:tcMar>
              <w:top w:w="85" w:type="dxa"/>
              <w:left w:w="85" w:type="dxa"/>
              <w:bottom w:w="85" w:type="dxa"/>
              <w:right w:w="85" w:type="dxa"/>
            </w:tcMar>
          </w:tcPr>
          <w:p>
            <w:pPr>
              <w:spacing w:before="60" w:after="60" w:line="300" w:lineRule="exact"/>
              <w:snapToGrid w:val="0"/>
            </w:pPr>
            <w:r>
              <w:rPr>
                <w:color w:val="000000"/>
                <w:sz w:val="20"/>
              </w:rPr>
              <w:t>두 고정 후보에서 강도·곡선·끄기와 필수 조건 분리. 실제 전체 최적화 없음.</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자폭동점 v0.2</w:t>
            </w:r>
          </w:p>
        </w:tc>
        <w:tc>
          <w:tcPr>
            <w:tcW w:type="dxa" w:w="2376"/>
            <w:vAlign w:val="center"/>
            <w:tcMar>
              <w:top w:w="85" w:type="dxa"/>
              <w:left w:w="85" w:type="dxa"/>
              <w:bottom w:w="85" w:type="dxa"/>
              <w:right w:w="85" w:type="dxa"/>
            </w:tcMar>
          </w:tcPr>
          <w:p>
            <w:pPr>
              <w:spacing w:before="60" w:after="60" w:line="300" w:lineRule="exact"/>
              <w:snapToGrid w:val="0"/>
            </w:pPr>
            <w:r>
              <w:rPr>
                <w:color w:val="000000"/>
                <w:sz w:val="20"/>
              </w:rPr>
              <w:t>사용자 PC 16/16</w:t>
              <w:br/>
              <w:t>25.572ms</w:t>
            </w:r>
          </w:p>
        </w:tc>
        <w:tc>
          <w:tcPr>
            <w:tcW w:type="dxa" w:w="5760"/>
            <w:vAlign w:val="center"/>
            <w:tcMar>
              <w:top w:w="85" w:type="dxa"/>
              <w:left w:w="85" w:type="dxa"/>
              <w:bottom w:w="85" w:type="dxa"/>
              <w:right w:w="85" w:type="dxa"/>
            </w:tcMar>
          </w:tcPr>
          <w:p>
            <w:pPr>
              <w:spacing w:before="60" w:after="60" w:line="300" w:lineRule="exact"/>
              <w:snapToGrid w:val="0"/>
            </w:pPr>
            <w:r>
              <w:rPr>
                <w:color w:val="000000"/>
                <w:sz w:val="20"/>
              </w:rPr>
              <w:t>평균의 희석 문제 재현. 동점용 합계와 규칙 끄기. 기존 네 설정의 선택 유지.</w:t>
            </w:r>
          </w:p>
        </w:tc>
      </w:tr>
      <w:tr>
        <w:trPr>
          <w:cantSplit/>
        </w:trPr>
        <w:tc>
          <w:tcPr>
            <w:tcW w:type="dxa" w:w="1944"/>
            <w:vAlign w:val="center"/>
            <w:tcMar>
              <w:top w:w="85" w:type="dxa"/>
              <w:left w:w="85" w:type="dxa"/>
              <w:bottom w:w="85" w:type="dxa"/>
              <w:right w:w="85" w:type="dxa"/>
            </w:tcMar>
          </w:tcPr>
          <w:p>
            <w:pPr>
              <w:spacing w:before="60" w:after="60" w:line="300" w:lineRule="exact"/>
              <w:jc w:val="center"/>
              <w:snapToGrid w:val="0"/>
            </w:pPr>
            <w:r>
              <w:rPr>
                <w:color w:val="000000"/>
                <w:sz w:val="20"/>
              </w:rPr>
              <w:t>그룹 후보 보존 v0.3</w:t>
            </w:r>
          </w:p>
        </w:tc>
        <w:tc>
          <w:tcPr>
            <w:tcW w:type="dxa" w:w="2376"/>
            <w:vAlign w:val="center"/>
            <w:tcMar>
              <w:top w:w="85" w:type="dxa"/>
              <w:left w:w="85" w:type="dxa"/>
              <w:bottom w:w="85" w:type="dxa"/>
              <w:right w:w="85" w:type="dxa"/>
            </w:tcMar>
          </w:tcPr>
          <w:p>
            <w:pPr>
              <w:spacing w:before="60" w:after="60" w:line="300" w:lineRule="exact"/>
              <w:snapToGrid w:val="0"/>
            </w:pPr>
            <w:r>
              <w:rPr>
                <w:color w:val="000000"/>
                <w:sz w:val="20"/>
              </w:rPr>
              <w:t>작성 환경 13/13</w:t>
              <w:br/>
              <w:t>사용자 확인 대기</w:t>
            </w:r>
          </w:p>
        </w:tc>
        <w:tc>
          <w:tcPr>
            <w:tcW w:type="dxa" w:w="5760"/>
            <w:vAlign w:val="center"/>
            <w:tcMar>
              <w:top w:w="85" w:type="dxa"/>
              <w:left w:w="85" w:type="dxa"/>
              <w:bottom w:w="85" w:type="dxa"/>
              <w:right w:w="85" w:type="dxa"/>
            </w:tcMar>
          </w:tcPr>
          <w:p>
            <w:pPr>
              <w:spacing w:before="60" w:after="60" w:line="300" w:lineRule="exact"/>
              <w:snapToGrid w:val="0"/>
            </w:pPr>
            <w:r>
              <w:rPr>
                <w:color w:val="000000"/>
                <w:sz w:val="20"/>
              </w:rPr>
              <w:t>수학적 6개 사례·난수 200개. 전체 비교와 보존 후 주점수·보조·선택 일치.</w:t>
            </w:r>
          </w:p>
        </w:tc>
      </w:tr>
    </w:tbl>
    <w:p>
      <w:pPr>
        <w:spacing w:after="20" w:line="300" w:lineRule="exact"/>
        <w:snapToGrid w:val="0"/>
      </w:pPr>
    </w:p>
    <w:p>
      <w:pPr>
        <w:pStyle w:val="Heading2"/>
        <w:spacing w:before="200" w:after="120"/>
        <w:snapToGrid w:val="0"/>
      </w:pPr>
      <w:r>
        <w:rPr>
          <w:color w:val="000000"/>
        </w:rPr>
        <w:t>사실과 초안을 구분한다</w:t>
      </w:r>
    </w:p>
    <w:p>
      <w:pPr>
        <w:spacing w:after="140" w:line="300" w:lineRule="exact"/>
        <w:snapToGrid w:val="0"/>
      </w:pPr>
      <w:r>
        <w:t>사용자 PC에서 확인된 것은 제출된 실행 로그의 검사 결과다. 점수곡선 v0.1과 이번 그룹 v0.3은 작성 환경에서만 실행했으며 사용자 미리보기 확인이나 실제 가공 결과로 간주하지 않는다. 각 실행 시간은 여러 검사와 파일 처리를 합친 값이므로 배치 버튼 한 번의 응답 시간이나 제품 성능 목표로 사용하지 않는다.</w:t>
      </w:r>
    </w:p>
    <w:p>
      <w:pPr>
        <w:spacing w:after="140" w:line="300" w:lineRule="exact"/>
        <w:snapToGrid w:val="0"/>
      </w:pPr>
      <w:r>
        <w:t>규칙 연결은 기존 36×36 본문 영역의 기본 자폭·선호 줄 수·등록 패턴 적용 여부로 한정했다. 새 곡선·규칙 강도·인쇄·임의 신규 패턴을 기존 엔진에 모두 연결한 것은 아니다. 80%와 90%, 선호 3줄 등의 변경은 시험 조건이며 고객의 실제 기준을 변경하지 않았다.</w:t>
      </w:r>
    </w:p>
    <w:p>
      <w:pPr>
        <w:spacing w:after="140" w:line="300" w:lineRule="exact"/>
        <w:snapToGrid w:val="0"/>
      </w:pPr>
      <w:r>
        <w:t>44~46장의 기대 결과 사례는 일부만 실행 검증으로 이어졌다. 포함 패턴의 일반 결합, 신규 규칙 주입, 인쇄 축소 기준, 실제 작업 UI, 공유 저장 복구와 형상 오차 계약 등은 여전히 남아 있다. 이번 수학 시험에서 검사 수가 늘었다는 이유로 해당 범위까지 완료 처리하지 않는다.</w:t>
      </w:r>
    </w:p>
    <w:p>
      <w:pPr>
        <w:pStyle w:val="Heading1"/>
        <w:pageBreakBefore/>
        <w:spacing w:before="200" w:after="120"/>
        <w:snapToGrid w:val="0"/>
      </w:pPr>
      <w:r>
        <w:rPr>
          <w:color w:val="000000"/>
        </w:rPr>
        <w:t>48 자폭 점수와 동점 처리 초안</w:t>
      </w:r>
    </w:p>
    <w:p>
      <w:pPr>
        <w:spacing w:after="140" w:line="300" w:lineRule="exact"/>
        <w:snapToGrid w:val="0"/>
      </w:pPr>
      <w:r>
        <w:t>필수 공간 조건을 지킨 후보에서 디자인의 선호 줄 수·기존 커터 조건을 확인하고, 항목과 영역별로 유지 가능한 최대 글자 크기를 먼저 선택한다. 남은 같은 크기의 정상 후보에만 개별 점수와 그룹 평가를 적용한다. 자폭 점수의 강도를 낮추거나 꺼도 커터 하한·홀 회피·허용 영역 조건이 꺼지지 않는다.</w:t>
      </w:r>
    </w:p>
    <w:p>
      <w:pPr>
        <w:pStyle w:val="Heading2"/>
        <w:spacing w:before="200" w:after="120"/>
        <w:snapToGrid w:val="0"/>
      </w:pPr>
      <w:r>
        <w:rPr>
          <w:color w:val="000000"/>
        </w:rPr>
        <w:t>주점수와 보조 점수</w:t>
      </w:r>
    </w:p>
    <w:p>
      <w:pPr>
        <w:spacing w:after="140" w:line="300" w:lineRule="exact"/>
        <w:snapToGrid w:val="0"/>
      </w:pPr>
      <w:r>
        <w:t>자폭 주점수는 가장 많이 축소된 줄의 감점으로 계산한다. 다른 줄이 넓다는 이유로 가장 좁은 줄의 불리함을 상쇄하지 않는다. 고객사별 강도와 곡선은 이 감점에 적용한다. 모든 개별 규칙과 그룹 평가를 합친 주점수가 정확히 같을 때만 줄별 자폭 감점의 합을 보조 비교한다. 보조 점수는 주점수의 우열을 뒤집지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096"/>
        <w:gridCol w:w="2880"/>
        <w:gridCol w:w="3312"/>
      </w:tblGrid>
      <w:tr>
        <w:trPr>
          <w:cantSplit/>
          <w:tblHeader/>
        </w:trPr>
        <w:tc>
          <w:tcPr>
            <w:tcW w:type="dxa" w:w="792"/>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후보</w:t>
            </w:r>
          </w:p>
        </w:tc>
        <w:tc>
          <w:tcPr>
            <w:tcW w:type="dxa" w:w="3096"/>
            <w:vAlign w:val="center"/>
            <w:tcMar>
              <w:top w:w="85" w:type="dxa"/>
              <w:left w:w="85" w:type="dxa"/>
              <w:bottom w:w="85" w:type="dxa"/>
              <w:right w:w="85" w:type="dxa"/>
            </w:tcMar>
            <w:shd w:fill="E7EEF4"/>
          </w:tcPr>
          <w:p>
            <w:pPr>
              <w:spacing w:before="60" w:after="60" w:line="300" w:lineRule="exact"/>
              <w:snapToGrid w:val="0"/>
            </w:pPr>
            <w:r>
              <w:rPr>
                <w:b/>
                <w:color w:val="000000"/>
                <w:sz w:val="20"/>
              </w:rPr>
              <w:t>줄별 자폭</w:t>
            </w:r>
          </w:p>
        </w:tc>
        <w:tc>
          <w:tcPr>
            <w:tcW w:type="dxa" w:w="2880"/>
            <w:vAlign w:val="center"/>
            <w:tcMar>
              <w:top w:w="85" w:type="dxa"/>
              <w:left w:w="85" w:type="dxa"/>
              <w:bottom w:w="85" w:type="dxa"/>
              <w:right w:w="85" w:type="dxa"/>
            </w:tcMar>
            <w:shd w:fill="E7EEF4"/>
          </w:tcPr>
          <w:p>
            <w:pPr>
              <w:spacing w:before="60" w:after="60" w:line="300" w:lineRule="exact"/>
              <w:snapToGrid w:val="0"/>
            </w:pPr>
            <w:r>
              <w:rPr>
                <w:b/>
                <w:color w:val="000000"/>
                <w:sz w:val="20"/>
              </w:rPr>
              <w:t>주된 자폭 평가</w:t>
            </w:r>
          </w:p>
        </w:tc>
        <w:tc>
          <w:tcPr>
            <w:tcW w:type="dxa" w:w="3312"/>
            <w:vAlign w:val="center"/>
            <w:tcMar>
              <w:top w:w="85" w:type="dxa"/>
              <w:left w:w="85" w:type="dxa"/>
              <w:bottom w:w="85" w:type="dxa"/>
              <w:right w:w="85" w:type="dxa"/>
            </w:tcMar>
            <w:shd w:fill="E7EEF4"/>
          </w:tcPr>
          <w:p>
            <w:pPr>
              <w:spacing w:before="60" w:after="60" w:line="300" w:lineRule="exact"/>
              <w:snapToGrid w:val="0"/>
            </w:pPr>
            <w:r>
              <w:rPr>
                <w:b/>
                <w:color w:val="000000"/>
                <w:sz w:val="20"/>
              </w:rPr>
              <w:t>동점에서 합계 비교</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A</w:t>
            </w:r>
          </w:p>
        </w:tc>
        <w:tc>
          <w:tcPr>
            <w:tcW w:type="dxa" w:w="3096"/>
            <w:vAlign w:val="center"/>
            <w:tcMar>
              <w:top w:w="85" w:type="dxa"/>
              <w:left w:w="85" w:type="dxa"/>
              <w:bottom w:w="85" w:type="dxa"/>
              <w:right w:w="85" w:type="dxa"/>
            </w:tcMar>
          </w:tcPr>
          <w:p>
            <w:pPr>
              <w:spacing w:before="60" w:after="60" w:line="300" w:lineRule="exact"/>
              <w:snapToGrid w:val="0"/>
            </w:pPr>
            <w:r>
              <w:rPr>
                <w:color w:val="000000"/>
                <w:sz w:val="20"/>
              </w:rPr>
              <w:t>60% 80% 80%</w:t>
            </w:r>
          </w:p>
        </w:tc>
        <w:tc>
          <w:tcPr>
            <w:tcW w:type="dxa" w:w="2880"/>
            <w:vAlign w:val="center"/>
            <w:tcMar>
              <w:top w:w="85" w:type="dxa"/>
              <w:left w:w="85" w:type="dxa"/>
              <w:bottom w:w="85" w:type="dxa"/>
              <w:right w:w="85" w:type="dxa"/>
            </w:tcMar>
          </w:tcPr>
          <w:p>
            <w:pPr>
              <w:spacing w:before="60" w:after="60" w:line="300" w:lineRule="exact"/>
              <w:snapToGrid w:val="0"/>
            </w:pPr>
            <w:r>
              <w:rPr>
                <w:color w:val="000000"/>
                <w:sz w:val="20"/>
              </w:rPr>
              <w:t>C·D와 동일</w:t>
            </w:r>
          </w:p>
        </w:tc>
        <w:tc>
          <w:tcPr>
            <w:tcW w:type="dxa" w:w="3312"/>
            <w:vAlign w:val="center"/>
            <w:tcMar>
              <w:top w:w="85" w:type="dxa"/>
              <w:left w:w="85" w:type="dxa"/>
              <w:bottom w:w="85" w:type="dxa"/>
              <w:right w:w="85" w:type="dxa"/>
            </w:tcMar>
          </w:tcPr>
          <w:p>
            <w:pPr>
              <w:spacing w:before="60" w:after="60" w:line="300" w:lineRule="exact"/>
              <w:snapToGrid w:val="0"/>
            </w:pPr>
            <w:r>
              <w:rPr>
                <w:color w:val="000000"/>
                <w:sz w:val="20"/>
              </w:rPr>
              <w:t>C보다 유리, D와 동일</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B</w:t>
            </w:r>
          </w:p>
        </w:tc>
        <w:tc>
          <w:tcPr>
            <w:tcW w:type="dxa" w:w="3096"/>
            <w:vAlign w:val="center"/>
            <w:tcMar>
              <w:top w:w="85" w:type="dxa"/>
              <w:left w:w="85" w:type="dxa"/>
              <w:bottom w:w="85" w:type="dxa"/>
              <w:right w:w="85" w:type="dxa"/>
            </w:tcMar>
          </w:tcPr>
          <w:p>
            <w:pPr>
              <w:spacing w:before="60" w:after="60" w:line="300" w:lineRule="exact"/>
              <w:snapToGrid w:val="0"/>
            </w:pPr>
            <w:r>
              <w:rPr>
                <w:color w:val="000000"/>
                <w:sz w:val="20"/>
              </w:rPr>
              <w:t>65% 65% 65%</w:t>
            </w:r>
          </w:p>
        </w:tc>
        <w:tc>
          <w:tcPr>
            <w:tcW w:type="dxa" w:w="2880"/>
            <w:vAlign w:val="center"/>
            <w:tcMar>
              <w:top w:w="85" w:type="dxa"/>
              <w:left w:w="85" w:type="dxa"/>
              <w:bottom w:w="85" w:type="dxa"/>
              <w:right w:w="85" w:type="dxa"/>
            </w:tcMar>
          </w:tcPr>
          <w:p>
            <w:pPr>
              <w:spacing w:before="60" w:after="60" w:line="300" w:lineRule="exact"/>
              <w:snapToGrid w:val="0"/>
            </w:pPr>
            <w:r>
              <w:rPr>
                <w:color w:val="000000"/>
                <w:sz w:val="20"/>
              </w:rPr>
              <w:t>A·C·D보다 유리</w:t>
            </w:r>
          </w:p>
        </w:tc>
        <w:tc>
          <w:tcPr>
            <w:tcW w:type="dxa" w:w="3312"/>
            <w:vAlign w:val="center"/>
            <w:tcMar>
              <w:top w:w="85" w:type="dxa"/>
              <w:left w:w="85" w:type="dxa"/>
              <w:bottom w:w="85" w:type="dxa"/>
              <w:right w:w="85" w:type="dxa"/>
            </w:tcMar>
          </w:tcPr>
          <w:p>
            <w:pPr>
              <w:spacing w:before="60" w:after="60" w:line="300" w:lineRule="exact"/>
              <w:snapToGrid w:val="0"/>
            </w:pPr>
            <w:r>
              <w:rPr>
                <w:color w:val="000000"/>
                <w:sz w:val="20"/>
              </w:rPr>
              <w:t>주점수에서 이미 결정</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C</w:t>
            </w:r>
          </w:p>
        </w:tc>
        <w:tc>
          <w:tcPr>
            <w:tcW w:type="dxa" w:w="3096"/>
            <w:vAlign w:val="center"/>
            <w:tcMar>
              <w:top w:w="85" w:type="dxa"/>
              <w:left w:w="85" w:type="dxa"/>
              <w:bottom w:w="85" w:type="dxa"/>
              <w:right w:w="85" w:type="dxa"/>
            </w:tcMar>
          </w:tcPr>
          <w:p>
            <w:pPr>
              <w:spacing w:before="60" w:after="60" w:line="300" w:lineRule="exact"/>
              <w:snapToGrid w:val="0"/>
            </w:pPr>
            <w:r>
              <w:rPr>
                <w:color w:val="000000"/>
                <w:sz w:val="20"/>
              </w:rPr>
              <w:t>60% 60% 80%</w:t>
            </w:r>
          </w:p>
        </w:tc>
        <w:tc>
          <w:tcPr>
            <w:tcW w:type="dxa" w:w="2880"/>
            <w:vAlign w:val="center"/>
            <w:tcMar>
              <w:top w:w="85" w:type="dxa"/>
              <w:left w:w="85" w:type="dxa"/>
              <w:bottom w:w="85" w:type="dxa"/>
              <w:right w:w="85" w:type="dxa"/>
            </w:tcMar>
          </w:tcPr>
          <w:p>
            <w:pPr>
              <w:spacing w:before="60" w:after="60" w:line="300" w:lineRule="exact"/>
              <w:snapToGrid w:val="0"/>
            </w:pPr>
            <w:r>
              <w:rPr>
                <w:color w:val="000000"/>
                <w:sz w:val="20"/>
              </w:rPr>
              <w:t>A·D와 동일</w:t>
            </w:r>
          </w:p>
        </w:tc>
        <w:tc>
          <w:tcPr>
            <w:tcW w:type="dxa" w:w="3312"/>
            <w:vAlign w:val="center"/>
            <w:tcMar>
              <w:top w:w="85" w:type="dxa"/>
              <w:left w:w="85" w:type="dxa"/>
              <w:bottom w:w="85" w:type="dxa"/>
              <w:right w:w="85" w:type="dxa"/>
            </w:tcMar>
          </w:tcPr>
          <w:p>
            <w:pPr>
              <w:spacing w:before="60" w:after="60" w:line="300" w:lineRule="exact"/>
              <w:snapToGrid w:val="0"/>
            </w:pPr>
            <w:r>
              <w:rPr>
                <w:color w:val="000000"/>
                <w:sz w:val="20"/>
              </w:rPr>
              <w:t>A·D보다 불리</w:t>
            </w:r>
          </w:p>
        </w:tc>
      </w:tr>
      <w:tr>
        <w:trPr>
          <w:cantSplit/>
        </w:trPr>
        <w:tc>
          <w:tcPr>
            <w:tcW w:type="dxa" w:w="792"/>
            <w:vAlign w:val="center"/>
            <w:tcMar>
              <w:top w:w="85" w:type="dxa"/>
              <w:left w:w="85" w:type="dxa"/>
              <w:bottom w:w="85" w:type="dxa"/>
              <w:right w:w="85" w:type="dxa"/>
            </w:tcMar>
          </w:tcPr>
          <w:p>
            <w:pPr>
              <w:spacing w:before="60" w:after="60" w:line="300" w:lineRule="exact"/>
              <w:jc w:val="center"/>
              <w:snapToGrid w:val="0"/>
            </w:pPr>
            <w:r>
              <w:rPr>
                <w:color w:val="000000"/>
                <w:sz w:val="20"/>
              </w:rPr>
              <w:t>D</w:t>
            </w:r>
          </w:p>
        </w:tc>
        <w:tc>
          <w:tcPr>
            <w:tcW w:type="dxa" w:w="3096"/>
            <w:vAlign w:val="center"/>
            <w:tcMar>
              <w:top w:w="85" w:type="dxa"/>
              <w:left w:w="85" w:type="dxa"/>
              <w:bottom w:w="85" w:type="dxa"/>
              <w:right w:w="85" w:type="dxa"/>
            </w:tcMar>
          </w:tcPr>
          <w:p>
            <w:pPr>
              <w:spacing w:before="60" w:after="60" w:line="300" w:lineRule="exact"/>
              <w:snapToGrid w:val="0"/>
            </w:pPr>
            <w:r>
              <w:rPr>
                <w:color w:val="000000"/>
                <w:sz w:val="20"/>
              </w:rPr>
              <w:t>60% 80% 80% 80%</w:t>
            </w:r>
          </w:p>
        </w:tc>
        <w:tc>
          <w:tcPr>
            <w:tcW w:type="dxa" w:w="2880"/>
            <w:vAlign w:val="center"/>
            <w:tcMar>
              <w:top w:w="85" w:type="dxa"/>
              <w:left w:w="85" w:type="dxa"/>
              <w:bottom w:w="85" w:type="dxa"/>
              <w:right w:w="85" w:type="dxa"/>
            </w:tcMar>
          </w:tcPr>
          <w:p>
            <w:pPr>
              <w:spacing w:before="60" w:after="60" w:line="300" w:lineRule="exact"/>
              <w:snapToGrid w:val="0"/>
            </w:pPr>
            <w:r>
              <w:rPr>
                <w:color w:val="000000"/>
                <w:sz w:val="20"/>
              </w:rPr>
              <w:t>A·C와 동일</w:t>
            </w:r>
          </w:p>
        </w:tc>
        <w:tc>
          <w:tcPr>
            <w:tcW w:type="dxa" w:w="3312"/>
            <w:vAlign w:val="center"/>
            <w:tcMar>
              <w:top w:w="85" w:type="dxa"/>
              <w:left w:w="85" w:type="dxa"/>
              <w:bottom w:w="85" w:type="dxa"/>
              <w:right w:w="85" w:type="dxa"/>
            </w:tcMar>
          </w:tcPr>
          <w:p>
            <w:pPr>
              <w:spacing w:before="60" w:after="60" w:line="300" w:lineRule="exact"/>
              <w:snapToGrid w:val="0"/>
            </w:pPr>
            <w:r>
              <w:rPr>
                <w:color w:val="000000"/>
                <w:sz w:val="20"/>
              </w:rPr>
              <w:t>A와 동일</w:t>
            </w:r>
          </w:p>
        </w:tc>
      </w:tr>
    </w:tbl>
    <w:p>
      <w:pPr>
        <w:spacing w:after="20" w:line="300" w:lineRule="exact"/>
        <w:snapToGrid w:val="0"/>
      </w:pPr>
    </w:p>
    <w:p>
      <w:pPr>
        <w:spacing w:after="140" w:line="300" w:lineRule="exact"/>
        <w:snapToGrid w:val="0"/>
      </w:pPr>
      <w:r>
        <w:t>표는 기본 자폭 80%이고 다른 점수 차이가 없는 수학적 사례다. 실제 같은 문구에서 생성된 도안이 아니다. 평균은 A보다 D를 유리하게 만들어 축소되지 않은 줄의 추가로 평가를 개선시켰다. 따라서 평균을 동점 보조로 쓰자는 제안을 철회하고 합계로 수정한다. 합계는 축소된 줄이 늘면 불리해지는 정책이며 모든 디자인에서 미관상 최선이라는 결론은 아니다.</w:t>
      </w:r>
    </w:p>
    <w:p>
      <w:pPr>
        <w:pStyle w:val="Heading2"/>
        <w:spacing w:before="200" w:after="120"/>
        <w:snapToGrid w:val="0"/>
      </w:pPr>
      <w:r>
        <w:rPr>
          <w:color w:val="000000"/>
        </w:rPr>
        <w:t>끄기와 수치의 경계</w:t>
      </w:r>
    </w:p>
    <w:p>
      <w:pPr>
        <w:spacing w:after="140" w:line="300" w:lineRule="exact"/>
        <w:snapToGrid w:val="0"/>
      </w:pPr>
      <w:r>
        <w:t>자폭 규칙을 끄면 주점수와 동점 보조 점수 모두 적용하지 않는다. 보조 점수를 숨겨 계속 평가하지 않는다. 합계까지 같을 때만 입력 순서와 무관한 고정 키를 사용한다. 시험에서는 근사값을 동점으로 묶거나 비교 전에 반올림하지 않았다. 최종 제품의 정밀도와 비교 키 표현은 별도 설계한다.</w:t>
      </w:r>
    </w:p>
    <w:p>
      <w:pPr>
        <w:spacing w:after="140" w:line="300" w:lineRule="exact"/>
        <w:snapToGrid w:val="0"/>
      </w:pPr>
      <w:r>
        <w:t>자폭 축소 정도는 시험에서 기본값과 커터 하한 사이를 0~1로 환산하고 1·2·4승 곡선을 비교했다. 이 곡선·강도는 확정 운영값이 아니다. 같은 규칙과 대상의 동일 평가 내역은 한 번만 반영했지만, 서로 다른 규칙이 같은 현상을 감점하는 의미상 중복 제거는 아직 검증하지 않았다.</w:t>
      </w:r>
    </w:p>
    <w:p>
      <w:pPr>
        <w:pStyle w:val="Heading1"/>
        <w:pageBreakBefore/>
        <w:spacing w:before="200" w:after="120"/>
        <w:snapToGrid w:val="0"/>
      </w:pPr>
      <w:r>
        <w:rPr>
          <w:color w:val="000000"/>
        </w:rPr>
        <w:t>49 그룹 평가와 후보 보존 조건</w:t>
      </w:r>
    </w:p>
    <w:p>
      <w:pPr>
        <w:spacing w:after="140" w:line="300" w:lineRule="exact"/>
        <w:snapToGrid w:val="0"/>
      </w:pPr>
      <w:r>
        <w:t>그룹 선택의 비교 순서는 개별 주점수 합과 그룹 감점, 동점일 때 자폭 보조 감점 합, 마지막 고정 키 순이다. 한 항목의 개별 주점수만 보고 최종 후보를 먼저 고르지 않는다. 그룹 평가에 다른 영향을 주는 후보는 남겨둔다. 이미 정상 조건과 항목별 최대 크기를 만족한 후보를 대상으로 한다.</w:t>
      </w:r>
    </w:p>
    <w:p>
      <w:pPr>
        <w:pStyle w:val="Heading2"/>
        <w:spacing w:before="200" w:after="120"/>
        <w:snapToGrid w:val="0"/>
      </w:pPr>
      <w:r>
        <w:rPr>
          <w:color w:val="000000"/>
        </w:rPr>
        <w:t>같은 정보 안에서 보존할 후보</w:t>
      </w:r>
    </w:p>
    <w:p>
      <w:pPr>
        <w:spacing w:after="140" w:line="300" w:lineRule="exact"/>
        <w:snapToGrid w:val="0"/>
      </w:pPr>
      <w:r>
        <w:t>그룹 평가가 참조하는 모든 정보가 같은 후보끼리 묶고, 그 안에서 개별 주점수 → 자폭 보조 감점 → 고정 키 순으로 하나를 남긴다. 패턴 내부 줄바꿈뿐 아니라 앞뒤 문구와 줄을 공유하는지도 포함한다. 이번 시험은 전체 패턴 비교 정보를 키로 사용하며 실제 제품의 저장 스키마를 확정하지 않는다.</w:t>
      </w:r>
    </w:p>
    <w:p>
      <w:pPr>
        <w:spacing w:after="140" w:line="300" w:lineRule="exact"/>
        <w:snapToGrid w:val="0"/>
      </w:pPr>
      <w:r>
        <w:t>이 조건에서 다른 항목들의 선택을 고정하면, 같은 키의 후보를 더 좋은 대표 후보로 바꾸어도 그룹 감점은 변하지 않는다. 개별 주점수가 줄거나, 같다면 보조 합계가 줄고, 둘 다 같다면 고정 비교가 좋아진다. 따라서 어떤 조합의 최선 결과도 해당 대표 후보들로 대체할 수 있다. 난수 통과 횟수가 아니라 이 교체 조건이 보존의 근거다.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blHeader/>
        </w:trPr>
        <w:tc>
          <w:tcPr>
            <w:tcW w:type="dxa" w:w="3096"/>
            <w:vAlign w:val="center"/>
            <w:tcMar>
              <w:top w:w="85" w:type="dxa"/>
              <w:left w:w="85" w:type="dxa"/>
              <w:bottom w:w="85" w:type="dxa"/>
              <w:right w:w="85" w:type="dxa"/>
            </w:tcMar>
            <w:shd w:fill="E7EEF4"/>
          </w:tcPr>
          <w:p>
            <w:pPr>
              <w:spacing w:before="60" w:after="60" w:line="300" w:lineRule="exact"/>
              <w:jc w:val="center"/>
              <w:snapToGrid w:val="0"/>
            </w:pPr>
            <w:r>
              <w:rPr>
                <w:b/>
                <w:color w:val="000000"/>
                <w:sz w:val="20"/>
              </w:rPr>
              <w:t>검사</w:t>
            </w:r>
          </w:p>
        </w:tc>
        <w:tc>
          <w:tcPr>
            <w:tcW w:type="dxa" w:w="6984"/>
            <w:vAlign w:val="center"/>
            <w:tcMar>
              <w:top w:w="85" w:type="dxa"/>
              <w:left w:w="85" w:type="dxa"/>
              <w:bottom w:w="85" w:type="dxa"/>
              <w:right w:w="85" w:type="dxa"/>
            </w:tcMar>
            <w:shd w:fill="E7EEF4"/>
          </w:tcPr>
          <w:p>
            <w:pPr>
              <w:spacing w:before="60" w:after="60" w:line="300" w:lineRule="exact"/>
              <w:snapToGrid w:val="0"/>
            </w:pPr>
            <w:r>
              <w:rPr>
                <w:b/>
                <w:color w:val="000000"/>
                <w:sz w:val="20"/>
              </w:rPr>
              <w:t>이번 작성 환경의 결과</w:t>
            </w:r>
          </w:p>
        </w:tc>
      </w:tr>
      <w:tr>
        <w:trPr>
          <w:cantSplit/>
        </w:trPr>
        <w:tc>
          <w:tcPr>
            <w:tcW w:type="dxa" w:w="3096"/>
            <w:vAlign w:val="center"/>
            <w:tcMar>
              <w:top w:w="85" w:type="dxa"/>
              <w:left w:w="85" w:type="dxa"/>
              <w:bottom w:w="85" w:type="dxa"/>
              <w:right w:w="85" w:type="dxa"/>
            </w:tcMar>
          </w:tcPr>
          <w:p>
            <w:pPr>
              <w:spacing w:before="60" w:after="60" w:line="300" w:lineRule="exact"/>
              <w:jc w:val="center"/>
              <w:snapToGrid w:val="0"/>
            </w:pPr>
            <w:r>
              <w:rPr>
                <w:color w:val="000000"/>
                <w:sz w:val="20"/>
              </w:rPr>
              <w:t>명시 사례 6개</w:t>
            </w:r>
          </w:p>
        </w:tc>
        <w:tc>
          <w:tcPr>
            <w:tcW w:type="dxa" w:w="6984"/>
            <w:vAlign w:val="center"/>
            <w:tcMar>
              <w:top w:w="85" w:type="dxa"/>
              <w:left w:w="85" w:type="dxa"/>
              <w:bottom w:w="85" w:type="dxa"/>
              <w:right w:w="85" w:type="dxa"/>
            </w:tcMar>
          </w:tcPr>
          <w:p>
            <w:pPr>
              <w:spacing w:before="60" w:after="60" w:line="300" w:lineRule="exact"/>
              <w:snapToGrid w:val="0"/>
            </w:pPr>
            <w:r>
              <w:rPr>
                <w:color w:val="000000"/>
                <w:sz w:val="20"/>
              </w:rPr>
              <w:t>전체 비교와 보존 후 주점수·보조 합계·선택 일치</w:t>
            </w:r>
          </w:p>
        </w:tc>
      </w:tr>
      <w:tr>
        <w:trPr>
          <w:cantSplit/>
        </w:trPr>
        <w:tc>
          <w:tcPr>
            <w:tcW w:type="dxa" w:w="3096"/>
            <w:vAlign w:val="center"/>
            <w:tcMar>
              <w:top w:w="85" w:type="dxa"/>
              <w:left w:w="85" w:type="dxa"/>
              <w:bottom w:w="85" w:type="dxa"/>
              <w:right w:w="85" w:type="dxa"/>
            </w:tcMar>
          </w:tcPr>
          <w:p>
            <w:pPr>
              <w:spacing w:before="60" w:after="60" w:line="300" w:lineRule="exact"/>
              <w:jc w:val="center"/>
              <w:snapToGrid w:val="0"/>
            </w:pPr>
            <w:r>
              <w:rPr>
                <w:color w:val="000000"/>
                <w:sz w:val="20"/>
              </w:rPr>
              <w:t>난수 200개와 순서 변경</w:t>
            </w:r>
          </w:p>
        </w:tc>
        <w:tc>
          <w:tcPr>
            <w:tcW w:type="dxa" w:w="6984"/>
            <w:vAlign w:val="center"/>
            <w:tcMar>
              <w:top w:w="85" w:type="dxa"/>
              <w:left w:w="85" w:type="dxa"/>
              <w:bottom w:w="85" w:type="dxa"/>
              <w:right w:w="85" w:type="dxa"/>
            </w:tcMar>
          </w:tcPr>
          <w:p>
            <w:pPr>
              <w:spacing w:before="60" w:after="60" w:line="300" w:lineRule="exact"/>
              <w:snapToGrid w:val="0"/>
            </w:pPr>
            <w:r>
              <w:rPr>
                <w:color w:val="000000"/>
                <w:sz w:val="20"/>
              </w:rPr>
              <w:t>각각 200/200 일치</w:t>
            </w:r>
          </w:p>
        </w:tc>
      </w:tr>
      <w:tr>
        <w:trPr>
          <w:cantSplit/>
        </w:trPr>
        <w:tc>
          <w:tcPr>
            <w:tcW w:type="dxa" w:w="3096"/>
            <w:vAlign w:val="center"/>
            <w:tcMar>
              <w:top w:w="85" w:type="dxa"/>
              <w:left w:w="85" w:type="dxa"/>
              <w:bottom w:w="85" w:type="dxa"/>
              <w:right w:w="85" w:type="dxa"/>
            </w:tcMar>
          </w:tcPr>
          <w:p>
            <w:pPr>
              <w:spacing w:before="60" w:after="60" w:line="300" w:lineRule="exact"/>
              <w:jc w:val="center"/>
              <w:snapToGrid w:val="0"/>
            </w:pPr>
            <w:r>
              <w:rPr>
                <w:color w:val="000000"/>
                <w:sz w:val="20"/>
              </w:rPr>
              <w:t>검토한 조합 수</w:t>
            </w:r>
          </w:p>
        </w:tc>
        <w:tc>
          <w:tcPr>
            <w:tcW w:type="dxa" w:w="6984"/>
            <w:vAlign w:val="center"/>
            <w:tcMar>
              <w:top w:w="85" w:type="dxa"/>
              <w:left w:w="85" w:type="dxa"/>
              <w:bottom w:w="85" w:type="dxa"/>
              <w:right w:w="85" w:type="dxa"/>
            </w:tcMar>
          </w:tcPr>
          <w:p>
            <w:pPr>
              <w:spacing w:before="60" w:after="60" w:line="300" w:lineRule="exact"/>
              <w:snapToGrid w:val="0"/>
            </w:pPr>
            <w:r>
              <w:rPr>
                <w:color w:val="000000"/>
                <w:sz w:val="20"/>
              </w:rPr>
              <w:t>전체 259,200 → 보존 후 8,843</w:t>
            </w:r>
          </w:p>
        </w:tc>
      </w:tr>
      <w:tr>
        <w:trPr>
          <w:cantSplit/>
        </w:trPr>
        <w:tc>
          <w:tcPr>
            <w:tcW w:type="dxa" w:w="3096"/>
            <w:vAlign w:val="center"/>
            <w:tcMar>
              <w:top w:w="85" w:type="dxa"/>
              <w:left w:w="85" w:type="dxa"/>
              <w:bottom w:w="85" w:type="dxa"/>
              <w:right w:w="85" w:type="dxa"/>
            </w:tcMar>
          </w:tcPr>
          <w:p>
            <w:pPr>
              <w:spacing w:before="60" w:after="60" w:line="300" w:lineRule="exact"/>
              <w:jc w:val="center"/>
              <w:snapToGrid w:val="0"/>
            </w:pPr>
            <w:r>
              <w:rPr>
                <w:color w:val="000000"/>
                <w:sz w:val="20"/>
              </w:rPr>
              <w:t>보조 점수를 무시한 보존</w:t>
            </w:r>
          </w:p>
        </w:tc>
        <w:tc>
          <w:tcPr>
            <w:tcW w:type="dxa" w:w="6984"/>
            <w:vAlign w:val="center"/>
            <w:tcMar>
              <w:top w:w="85" w:type="dxa"/>
              <w:left w:w="85" w:type="dxa"/>
              <w:bottom w:w="85" w:type="dxa"/>
              <w:right w:w="85" w:type="dxa"/>
            </w:tcMar>
          </w:tcPr>
          <w:p>
            <w:pPr>
              <w:spacing w:before="60" w:after="60" w:line="300" w:lineRule="exact"/>
              <w:snapToGrid w:val="0"/>
            </w:pPr>
            <w:r>
              <w:rPr>
                <w:color w:val="000000"/>
                <w:sz w:val="20"/>
              </w:rPr>
              <w:t>200개 중 79개에서 전체 비교와 다른 결과</w:t>
            </w:r>
          </w:p>
        </w:tc>
      </w:tr>
    </w:tbl>
    <w:p>
      <w:pPr>
        <w:spacing w:after="20" w:line="300" w:lineRule="exact"/>
        <w:snapToGrid w:val="0"/>
      </w:pPr>
    </w:p>
    <w:p>
      <w:pPr>
        <w:pStyle w:val="Heading2"/>
        <w:spacing w:before="200" w:after="120"/>
        <w:snapToGrid w:val="0"/>
      </w:pPr>
      <w:r>
        <w:rPr>
          <w:color w:val="000000"/>
        </w:rPr>
        <w:t>새 규칙이 생기면 다시 확인한다</w:t>
      </w:r>
    </w:p>
    <w:p>
      <w:pPr>
        <w:spacing w:after="140" w:line="300" w:lineRule="exact"/>
        <w:snapToGrid w:val="0"/>
      </w:pPr>
      <w:r>
        <w:t>그룹 점수가 실제 자폭 차이·글자 위치·다른 상태를 새로 비교한다면 기존 키만으로 줄여서는 안 된다. 필요한 정보를 키에 추가하거나 보존 방식을 다시 검증할 때까지 축소를 중단한다. 시험 코드는 다른 의존성이 있다고 선언하면 거부하지만, 선언하지 않은 숨은 의존성을 자동으로 발견하지는 않는다.</w:t>
      </w:r>
    </w:p>
    <w:p>
      <w:pPr>
        <w:spacing w:after="140" w:line="300" w:lineRule="exact"/>
        <w:snapToGrid w:val="0"/>
      </w:pPr>
      <w:r>
        <w:t>이번 시험의 점수는 정확한 정수이며 패턴 관계도 가상 데이터다. 후보 생성·형상·폰트·커터·실제 가독성·부동소수점 계산을 검증하지 않는다. 운영 엔진과 고객 기준은 변경하지 않았다. 다음 연결에서는 실제 점수 출력과 그룹 평가의 의존 정보를 명시하고, 이 비교 순서 전체가 보존되는지 확인해야 한다.</w:t>
      </w:r>
    </w:p>
    <w:sectPr w:rsidR="00FC693F" w:rsidRPr="0006063C" w:rsidSect="00034616">
      <w:footerReference w:type="default" r:id="rId9"/>
      <w:headerReference w:type="default" r:id="rId10"/>
      <w:pgSz w:w="12240" w:h="15840"/>
      <w:pgMar w:top="965" w:right="1080" w:bottom="936"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리치원 설계 검토" w:initials="RW" w:date="2026-10-10T13:03:28Z">
    <w:p>
      <w:pPr>
        <w:pStyle w:val="CommentText"/>
      </w:pPr>
      <w:r>
        <w:rPr>
          <w:rStyle w:val="CommentReference"/>
        </w:rPr>
        <w:annotationRef/>
      </w:r>
      <w:r>
        <w:t>2026-10-10 갱신: 후보 보존의 조건부 검증 결과를 38장에 추가했습니다. 일반 패턴 결합 전체가 검증된 것은 아닙니다.</w:t>
      </w:r>
    </w:p>
  </w:comment>
  <w:comment w:id="1" w:author="리치원 설계 검토" w:initials="RW" w:date="2026-10-10T13:03:28Z">
    <w:p>
      <w:pPr>
        <w:pStyle w:val="CommentText"/>
      </w:pPr>
      <w:r>
        <w:rPr>
          <w:rStyle w:val="CommentReference"/>
        </w:rPr>
        <w:annotationRef/>
      </w:r>
      <w:r>
        <w:t>2026-10-10 갱신: 이 장의 2.63mm는 영역 확대·간격 축소·자폭 58% 조건의 과거 참고안입니다. 현재 조건으로 다시 계산한 2.35mm와의 차이는 39장에서 구분합니다.</w:t>
      </w:r>
    </w:p>
  </w:comment>
  <w:comment w:id="2" w:author="리치원 설계 검토" w:initials="RW" w:date="2026-10-10T13:03:28Z">
    <w:p>
      <w:pPr>
        <w:pStyle w:val="CommentText"/>
      </w:pPr>
      <w:r>
        <w:rPr>
          <w:rStyle w:val="CommentReference"/>
        </w:rPr>
        <w:annotationRef/>
      </w:r>
      <w:r>
        <w:t>2026-10-10 갱신: 사용자 PC의 독립 시험 측정값은 40장에 기록했습니다. 제품 UI·글꼴 로딩·DXF 연결을 포함한 1/10/100/300개 측정은 여전히 남아 있습니다.</w:t>
      </w:r>
    </w:p>
  </w:comment>
  <w:comment w:id="3" w:author="리치원 설계 검토" w:initials="RW" w:date="2026-10-10T16:10:46Z">
    <w:p>
      <w:pPr>
        <w:pStyle w:val="CommentText"/>
      </w:pPr>
      <w:r>
        <w:rPr>
          <w:rStyle w:val="CommentReference"/>
        </w:rPr>
        <w:annotationRef/>
      </w:r>
      <w:r>
        <w:t>2026-10-11 갱신: v0.7~v0.10에서 출력·저장·상태 관리의 일부를 확인했습니다. 현재 통과 범위와 남은 항목은 41~43장을 따릅니다. 이 표는 당시 계획으로 보존합니다.</w:t>
      </w:r>
    </w:p>
  </w:comment>
  <w:comment w:id="4" w:author="리치원 설계 검토" w:initials="RW" w:date="2026-10-10T16:37:33Z">
    <w:p>
      <w:pPr>
        <w:pStyle w:val="CommentText"/>
      </w:pPr>
      <w:r>
        <w:rPr>
          <w:rStyle w:val="CommentReference"/>
        </w:rPr>
        <w:annotationRef/>
      </w:r>
      <w:r>
        <w:t>2026-10-11 갱신: 44~46장에 규칙 결합·후보 선택·계산 종료·엔진 입출력의 초안과 기대 결과 사례를 추가했습니다. 새 동작의 실행 검증이나 전체 상세 설계 완료를 뜻하지 않습니다.</w:t>
      </w:r>
    </w:p>
  </w:comment>
  <w:comment w:id="5" w:author="리치원 설계 검토" w:initials="RW" w:date="2026-10-10T16:37:33Z">
    <w:p>
      <w:pPr>
        <w:pStyle w:val="CommentText"/>
      </w:pPr>
      <w:r>
        <w:rPr>
          <w:rStyle w:val="CommentReference"/>
        </w:rPr>
        <w:annotationRef/>
      </w:r>
      <w:r>
        <w:t>2026-10-11 갱신: 44~46장에 규칙 결합·후보 선택·계산 종료·엔진 입출력의 초안과 기대 결과 사례를 추가했습니다. 새 동작의 실행 검증이나 전체 상세 설계 완료를 뜻하지 않습니다.</w:t>
      </w:r>
    </w:p>
  </w:comment>
  <w:comment w:id="6" w:author="리치원 설계 검토" w:initials="RW" w:date="2026-10-11T02:49:00Z">
    <w:p>
      <w:pPr>
        <w:pStyle w:val="CommentText"/>
      </w:pPr>
      <w:r>
        <w:rPr>
          <w:rStyle w:val="CommentReference"/>
        </w:rPr>
        <w:annotationRef/>
      </w:r>
      <w:r>
        <w:t>2026-10-11 갱신: 작성 이후 규칙 결합·연결 및 자폭 동점 처리의 일부 실행 결과를 47장에 추가했습니다. 이 절의 모든 기대 사례가 검증되었다는 뜻은 아닙니다.</w:t>
      </w:r>
    </w:p>
  </w:comment>
  <w:comment w:id="7" w:author="리치원 설계 검토" w:initials="RW" w:date="2026-10-11T02:49:00Z">
    <w:p>
      <w:pPr>
        <w:pStyle w:val="CommentText"/>
      </w:pPr>
      <w:r>
        <w:rPr>
          <w:rStyle w:val="CommentReference"/>
        </w:rPr>
        <w:annotationRef/>
      </w:r>
      <w:r>
        <w:t>2026-10-11 갱신: 작성 이후 규칙 결합·연결 및 자폭 동점 처리의 일부 실행 결과를 47장에 추가했습니다. 이 절의 모든 기대 사례가 검증되었다는 뜻은 아닙니다.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v0.13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2026-10-11T03:00:00Z</dcterms:modified>
  <cp:category/>
  <cp:version>0.13</cp:version>
</cp:coreProperties>
</file>