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283" w:rsidRPr="00FC2283" w:rsidRDefault="00FC2283" w:rsidP="00FC2283">
      <w:pPr>
        <w:spacing w:after="0" w:line="336" w:lineRule="atLeast"/>
        <w:outlineLvl w:val="2"/>
        <w:rPr>
          <w:rFonts w:ascii="Arial" w:eastAsia="Times New Roman" w:hAnsi="Arial" w:cs="Arial"/>
          <w:b/>
          <w:bCs/>
          <w:color w:val="329DBE"/>
          <w:sz w:val="21"/>
          <w:szCs w:val="21"/>
        </w:rPr>
      </w:pPr>
      <w:r w:rsidRPr="00FC2283">
        <w:rPr>
          <w:rFonts w:ascii="Arial" w:eastAsia="Times New Roman" w:hAnsi="Arial" w:cs="Arial"/>
          <w:b/>
          <w:bCs/>
          <w:color w:val="329DBE"/>
          <w:sz w:val="21"/>
          <w:szCs w:val="21"/>
        </w:rPr>
        <w:t>How it Works</w:t>
      </w:r>
    </w:p>
    <w:p w:rsidR="00FC2283" w:rsidRDefault="00FC2283" w:rsidP="00FC2283">
      <w:pPr>
        <w:spacing w:after="0" w:line="336" w:lineRule="atLeast"/>
        <w:outlineLvl w:val="2"/>
        <w:rPr>
          <w:rFonts w:ascii="Arial" w:eastAsia="Times New Roman" w:hAnsi="Arial" w:cs="Arial"/>
          <w:b/>
          <w:bCs/>
          <w:color w:val="329DBE"/>
          <w:sz w:val="21"/>
          <w:szCs w:val="21"/>
        </w:rPr>
      </w:pPr>
    </w:p>
    <w:p w:rsidR="00FC2283" w:rsidRPr="00BB1004" w:rsidRDefault="00FC2283" w:rsidP="00FC2283">
      <w:pPr>
        <w:spacing w:after="0" w:line="336" w:lineRule="atLeast"/>
        <w:outlineLvl w:val="2"/>
        <w:rPr>
          <w:rFonts w:ascii="Arial" w:eastAsia="Times New Roman" w:hAnsi="Arial" w:cs="Arial"/>
          <w:b/>
          <w:bCs/>
          <w:color w:val="329DBE"/>
          <w:sz w:val="21"/>
          <w:szCs w:val="21"/>
        </w:rPr>
      </w:pPr>
      <w:r w:rsidRPr="00BB1004">
        <w:rPr>
          <w:rFonts w:ascii="Arial" w:eastAsia="Times New Roman" w:hAnsi="Arial" w:cs="Arial"/>
          <w:b/>
          <w:bCs/>
          <w:color w:val="329DBE"/>
          <w:sz w:val="21"/>
          <w:szCs w:val="21"/>
        </w:rPr>
        <w:t>How does this tax preparation and tax processing outsourced process work?</w:t>
      </w:r>
    </w:p>
    <w:p w:rsidR="00FC2283" w:rsidRPr="00BB1004" w:rsidRDefault="00FC2283" w:rsidP="00FC2283">
      <w:pPr>
        <w:spacing w:after="0" w:line="336" w:lineRule="atLeast"/>
        <w:rPr>
          <w:rFonts w:ascii="Arial" w:eastAsia="Times New Roman" w:hAnsi="Arial" w:cs="Arial"/>
          <w:color w:val="333333"/>
          <w:sz w:val="19"/>
          <w:szCs w:val="19"/>
        </w:rPr>
      </w:pPr>
      <w:r w:rsidRPr="00BB1004">
        <w:rPr>
          <w:rFonts w:ascii="Arial" w:eastAsia="Times New Roman" w:hAnsi="Arial" w:cs="Arial"/>
          <w:color w:val="333333"/>
          <w:sz w:val="19"/>
          <w:szCs w:val="19"/>
        </w:rPr>
        <w:t xml:space="preserve">1. It starts with sending us scanned documents. We will supply you with our standard format to send the relevant and required data either in the form of </w:t>
      </w:r>
      <w:proofErr w:type="spellStart"/>
      <w:r w:rsidRPr="00BB1004">
        <w:rPr>
          <w:rFonts w:ascii="Arial" w:eastAsia="Times New Roman" w:hAnsi="Arial" w:cs="Arial"/>
          <w:color w:val="333333"/>
          <w:sz w:val="19"/>
          <w:szCs w:val="19"/>
        </w:rPr>
        <w:t>pdf</w:t>
      </w:r>
      <w:proofErr w:type="spellEnd"/>
      <w:r w:rsidRPr="00BB1004">
        <w:rPr>
          <w:rFonts w:ascii="Arial" w:eastAsia="Times New Roman" w:hAnsi="Arial" w:cs="Arial"/>
          <w:color w:val="333333"/>
          <w:sz w:val="19"/>
          <w:szCs w:val="19"/>
        </w:rPr>
        <w:t xml:space="preserve"> files, </w:t>
      </w:r>
      <w:proofErr w:type="spellStart"/>
      <w:r w:rsidRPr="00BB1004">
        <w:rPr>
          <w:rFonts w:ascii="Arial" w:eastAsia="Times New Roman" w:hAnsi="Arial" w:cs="Arial"/>
          <w:color w:val="333333"/>
          <w:sz w:val="19"/>
          <w:szCs w:val="19"/>
        </w:rPr>
        <w:t>mdi</w:t>
      </w:r>
      <w:proofErr w:type="spellEnd"/>
      <w:r w:rsidRPr="00BB1004">
        <w:rPr>
          <w:rFonts w:ascii="Arial" w:eastAsia="Times New Roman" w:hAnsi="Arial" w:cs="Arial"/>
          <w:color w:val="333333"/>
          <w:sz w:val="19"/>
          <w:szCs w:val="19"/>
        </w:rPr>
        <w:t xml:space="preserve"> or e fax messenger. </w:t>
      </w:r>
    </w:p>
    <w:p w:rsidR="00FC2283" w:rsidRPr="00BB1004" w:rsidRDefault="00FC2283" w:rsidP="00FC2283">
      <w:pPr>
        <w:spacing w:after="0" w:line="336" w:lineRule="atLeast"/>
        <w:rPr>
          <w:rFonts w:ascii="Arial" w:eastAsia="Times New Roman" w:hAnsi="Arial" w:cs="Arial"/>
          <w:color w:val="333333"/>
          <w:sz w:val="19"/>
          <w:szCs w:val="19"/>
        </w:rPr>
      </w:pPr>
      <w:r w:rsidRPr="00BB1004">
        <w:rPr>
          <w:rFonts w:ascii="Arial" w:eastAsia="Times New Roman" w:hAnsi="Arial" w:cs="Arial"/>
          <w:color w:val="333333"/>
          <w:sz w:val="19"/>
          <w:szCs w:val="19"/>
        </w:rPr>
        <w:t xml:space="preserve">Once the tax information images are received, trained tax professionals at our offshore processing facility will data enter the information into our tax software or the tax software of your choice. </w:t>
      </w:r>
    </w:p>
    <w:p w:rsidR="00FC2283" w:rsidRPr="00BB1004" w:rsidRDefault="00FC2283" w:rsidP="00FC2283">
      <w:pPr>
        <w:spacing w:after="0" w:line="336" w:lineRule="atLeast"/>
        <w:rPr>
          <w:rFonts w:ascii="Arial" w:eastAsia="Times New Roman" w:hAnsi="Arial" w:cs="Arial"/>
          <w:color w:val="333333"/>
          <w:sz w:val="19"/>
          <w:szCs w:val="19"/>
        </w:rPr>
      </w:pPr>
      <w:r w:rsidRPr="00BB1004">
        <w:rPr>
          <w:rFonts w:ascii="Arial" w:eastAsia="Times New Roman" w:hAnsi="Arial" w:cs="Arial"/>
          <w:color w:val="333333"/>
          <w:sz w:val="19"/>
          <w:szCs w:val="19"/>
        </w:rPr>
        <w:t xml:space="preserve">2. After data entry, the tax return is audited to verify that all the information received has been correctly entered and accounted for. </w:t>
      </w:r>
    </w:p>
    <w:p w:rsidR="00FC2283" w:rsidRPr="00BB1004" w:rsidRDefault="00FC2283" w:rsidP="00FC2283">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 xml:space="preserve">3. Once </w:t>
      </w:r>
      <w:r w:rsidRPr="00BB1004">
        <w:rPr>
          <w:rFonts w:ascii="Arial" w:eastAsia="Times New Roman" w:hAnsi="Arial" w:cs="Arial"/>
          <w:color w:val="333333"/>
          <w:sz w:val="19"/>
          <w:szCs w:val="19"/>
        </w:rPr>
        <w:t>the return</w:t>
      </w:r>
      <w:r>
        <w:rPr>
          <w:rFonts w:ascii="Arial" w:eastAsia="Times New Roman" w:hAnsi="Arial" w:cs="Arial"/>
          <w:color w:val="333333"/>
          <w:sz w:val="19"/>
          <w:szCs w:val="19"/>
        </w:rPr>
        <w:t xml:space="preserve"> is ready, </w:t>
      </w:r>
      <w:r w:rsidRPr="00BB1004">
        <w:rPr>
          <w:rFonts w:ascii="Arial" w:eastAsia="Times New Roman" w:hAnsi="Arial" w:cs="Arial"/>
          <w:color w:val="333333"/>
          <w:sz w:val="19"/>
          <w:szCs w:val="19"/>
        </w:rPr>
        <w:t xml:space="preserve">our firm can review and finalize, plus add or delete any information as is necessary. We can then update the tax file and send you a final copy for filing. </w:t>
      </w:r>
    </w:p>
    <w:p w:rsidR="00FC2283" w:rsidRDefault="00FC2283" w:rsidP="00FC2283">
      <w:pPr>
        <w:spacing w:after="0" w:line="336" w:lineRule="atLeast"/>
        <w:rPr>
          <w:rFonts w:ascii="Arial" w:eastAsia="Times New Roman" w:hAnsi="Arial" w:cs="Arial"/>
          <w:b/>
          <w:bCs/>
          <w:color w:val="585858"/>
          <w:sz w:val="19"/>
          <w:szCs w:val="19"/>
        </w:rPr>
      </w:pPr>
    </w:p>
    <w:p w:rsidR="00A72B92" w:rsidRDefault="00FC2283"/>
    <w:sectPr w:rsidR="00A72B92" w:rsidSect="006D0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C2283"/>
    <w:rsid w:val="006D04CD"/>
    <w:rsid w:val="00983D9A"/>
    <w:rsid w:val="00B22B62"/>
    <w:rsid w:val="00FC2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683</Characters>
  <Application>Microsoft Office Word</Application>
  <DocSecurity>0</DocSecurity>
  <Lines>5</Lines>
  <Paragraphs>1</Paragraphs>
  <ScaleCrop>false</ScaleCrop>
  <Company>Acer</Company>
  <LinksUpToDate>false</LinksUpToDate>
  <CharactersWithSpaces>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2011-12-12T13:10:00Z</dcterms:created>
  <dcterms:modified xsi:type="dcterms:W3CDTF">2011-12-12T13:11:00Z</dcterms:modified>
</cp:coreProperties>
</file>