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CBF" w:rsidRDefault="00F73CBF" w:rsidP="002A7971">
      <w:pPr>
        <w:ind w:left="1416" w:hanging="1416"/>
        <w:rPr>
          <w:b/>
          <w:sz w:val="56"/>
          <w:szCs w:val="56"/>
        </w:rPr>
      </w:pPr>
    </w:p>
    <w:p w:rsidR="00F73CBF" w:rsidRDefault="00F73CBF" w:rsidP="00F73CBF">
      <w:pPr>
        <w:rPr>
          <w:b/>
          <w:sz w:val="56"/>
          <w:szCs w:val="56"/>
        </w:rPr>
      </w:pPr>
    </w:p>
    <w:p w:rsidR="00F73CBF" w:rsidRDefault="00F73CBF" w:rsidP="00F73CBF">
      <w:pPr>
        <w:rPr>
          <w:b/>
          <w:sz w:val="56"/>
          <w:szCs w:val="56"/>
        </w:rPr>
      </w:pPr>
    </w:p>
    <w:p w:rsidR="00F73CBF" w:rsidRDefault="00F73CBF" w:rsidP="00F73CBF">
      <w:pPr>
        <w:rPr>
          <w:b/>
          <w:sz w:val="56"/>
          <w:szCs w:val="56"/>
        </w:rPr>
      </w:pPr>
    </w:p>
    <w:p w:rsidR="00F73CBF" w:rsidRDefault="00F73CBF" w:rsidP="00F73CBF">
      <w:pPr>
        <w:rPr>
          <w:b/>
          <w:sz w:val="56"/>
          <w:szCs w:val="56"/>
        </w:rPr>
      </w:pPr>
    </w:p>
    <w:p w:rsidR="00F73CBF" w:rsidRDefault="00F73CBF" w:rsidP="00F73CBF">
      <w:pPr>
        <w:rPr>
          <w:b/>
          <w:sz w:val="56"/>
          <w:szCs w:val="56"/>
        </w:rPr>
      </w:pPr>
    </w:p>
    <w:p w:rsidR="00F73CBF" w:rsidRDefault="00F73CBF" w:rsidP="00F73CBF">
      <w:pPr>
        <w:rPr>
          <w:b/>
          <w:sz w:val="56"/>
          <w:szCs w:val="56"/>
        </w:rPr>
      </w:pPr>
    </w:p>
    <w:p w:rsidR="00F73CBF" w:rsidRDefault="00F73CBF" w:rsidP="00F73CBF">
      <w:pPr>
        <w:rPr>
          <w:b/>
          <w:sz w:val="56"/>
          <w:szCs w:val="56"/>
        </w:rPr>
      </w:pPr>
    </w:p>
    <w:p w:rsidR="00F73CBF" w:rsidRDefault="00F73CBF" w:rsidP="00F73CBF">
      <w:pPr>
        <w:rPr>
          <w:b/>
          <w:sz w:val="56"/>
          <w:szCs w:val="56"/>
        </w:rPr>
      </w:pPr>
      <w:r>
        <w:rPr>
          <w:b/>
          <w:sz w:val="56"/>
          <w:szCs w:val="56"/>
        </w:rPr>
        <w:t>VENTAS</w:t>
      </w:r>
    </w:p>
    <w:p w:rsidR="00F73CBF" w:rsidRDefault="00F73CBF" w:rsidP="00F73CBF">
      <w:pPr>
        <w:rPr>
          <w:b/>
          <w:sz w:val="56"/>
          <w:szCs w:val="56"/>
        </w:rPr>
      </w:pPr>
    </w:p>
    <w:p w:rsidR="00F73CBF" w:rsidRDefault="00F73CBF" w:rsidP="00F73CBF">
      <w:pPr>
        <w:rPr>
          <w:b/>
          <w:sz w:val="56"/>
          <w:szCs w:val="56"/>
        </w:rPr>
      </w:pPr>
    </w:p>
    <w:p w:rsidR="00F73CBF" w:rsidRDefault="00F73CBF" w:rsidP="00F73CBF">
      <w:pPr>
        <w:rPr>
          <w:b/>
          <w:sz w:val="56"/>
          <w:szCs w:val="56"/>
        </w:rPr>
      </w:pPr>
    </w:p>
    <w:p w:rsidR="00F73CBF" w:rsidRDefault="00F73CBF" w:rsidP="00F73CBF">
      <w:pPr>
        <w:rPr>
          <w:b/>
          <w:sz w:val="56"/>
          <w:szCs w:val="56"/>
        </w:rPr>
        <w:sectPr w:rsidR="00F73CBF" w:rsidSect="00F73CBF">
          <w:pgSz w:w="11907" w:h="16839" w:code="9"/>
          <w:pgMar w:top="720" w:right="720" w:bottom="720" w:left="720" w:header="708" w:footer="708" w:gutter="0"/>
          <w:cols w:space="708"/>
          <w:docGrid w:linePitch="360"/>
        </w:sectPr>
      </w:pPr>
    </w:p>
    <w:p w:rsidR="00F73CBF" w:rsidRDefault="00F73CBF" w:rsidP="00F73CBF">
      <w:pPr>
        <w:rPr>
          <w:b/>
          <w:sz w:val="56"/>
          <w:szCs w:val="56"/>
        </w:rPr>
      </w:pPr>
    </w:p>
    <w:p w:rsidR="00F73CBF" w:rsidRPr="00F73CBF" w:rsidRDefault="00F73CBF" w:rsidP="00F73CBF">
      <w:pPr>
        <w:pStyle w:val="Prrafodelista"/>
        <w:ind w:left="360"/>
        <w:rPr>
          <w:b/>
          <w:sz w:val="36"/>
          <w:szCs w:val="36"/>
        </w:rPr>
      </w:pPr>
      <w:r w:rsidRPr="00F73CBF">
        <w:rPr>
          <w:b/>
          <w:sz w:val="36"/>
          <w:szCs w:val="36"/>
        </w:rPr>
        <w:t>PROCESO DE VENTA.</w:t>
      </w:r>
    </w:p>
    <w:p w:rsidR="00003D6D" w:rsidRDefault="00003D6D" w:rsidP="00003D6D">
      <w:pPr>
        <w:jc w:val="center"/>
        <w:rPr>
          <w:b/>
        </w:rPr>
      </w:pPr>
      <w:r>
        <w:rPr>
          <w:b/>
          <w:noProof/>
          <w:lang w:eastAsia="es-PE"/>
        </w:rPr>
        <w:drawing>
          <wp:inline distT="0" distB="0" distL="0" distR="0">
            <wp:extent cx="9778365" cy="5028873"/>
            <wp:effectExtent l="19050" t="19050" r="13335" b="19377"/>
            <wp:docPr id="7" name="Imagen 1" descr="E:\V-Proceso de 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Proceso de Venta.png"/>
                    <pic:cNvPicPr>
                      <a:picLocks noChangeAspect="1" noChangeArrowheads="1"/>
                    </pic:cNvPicPr>
                  </pic:nvPicPr>
                  <pic:blipFill>
                    <a:blip r:embed="rId8"/>
                    <a:srcRect/>
                    <a:stretch>
                      <a:fillRect/>
                    </a:stretch>
                  </pic:blipFill>
                  <pic:spPr bwMode="auto">
                    <a:xfrm>
                      <a:off x="0" y="0"/>
                      <a:ext cx="9778365" cy="5028873"/>
                    </a:xfrm>
                    <a:prstGeom prst="rect">
                      <a:avLst/>
                    </a:prstGeom>
                    <a:noFill/>
                    <a:ln w="9525">
                      <a:solidFill>
                        <a:schemeClr val="tx1"/>
                      </a:solidFill>
                      <a:miter lim="800000"/>
                      <a:headEnd/>
                      <a:tailEnd/>
                    </a:ln>
                  </pic:spPr>
                </pic:pic>
              </a:graphicData>
            </a:graphic>
          </wp:inline>
        </w:drawing>
      </w:r>
    </w:p>
    <w:p w:rsidR="00003D6D" w:rsidRDefault="00003D6D" w:rsidP="00003D6D">
      <w:pPr>
        <w:jc w:val="center"/>
        <w:rPr>
          <w:b/>
        </w:rPr>
        <w:sectPr w:rsidR="00003D6D" w:rsidSect="002D1494">
          <w:pgSz w:w="16839" w:h="11907" w:orient="landscape" w:code="9"/>
          <w:pgMar w:top="720" w:right="720" w:bottom="720" w:left="720" w:header="708" w:footer="708" w:gutter="0"/>
          <w:cols w:space="708"/>
          <w:docGrid w:linePitch="360"/>
        </w:sectPr>
      </w:pPr>
    </w:p>
    <w:p w:rsidR="00393B83" w:rsidRDefault="00393B83" w:rsidP="00393B83">
      <w:pPr>
        <w:pStyle w:val="Prrafodelista"/>
        <w:ind w:left="708"/>
        <w:jc w:val="both"/>
      </w:pPr>
      <w:r>
        <w:rPr>
          <w:b/>
        </w:rPr>
        <w:lastRenderedPageBreak/>
        <w:t>V</w:t>
      </w:r>
      <w:r w:rsidRPr="00DD2647">
        <w:rPr>
          <w:b/>
        </w:rPr>
        <w:t xml:space="preserve">1.1. </w:t>
      </w:r>
      <w:r>
        <w:rPr>
          <w:b/>
        </w:rPr>
        <w:t>Creador de Cliente</w:t>
      </w:r>
      <w:r w:rsidRPr="00DD2647">
        <w:rPr>
          <w:b/>
        </w:rPr>
        <w:t>:</w:t>
      </w:r>
      <w:r>
        <w:t xml:space="preserve"> En el caso de que se trate de un cliente nuevo ir a la ventana de Creador de cliente para ingresar de manera rápida un cliente para que pueda participar del proceso de ventas.</w:t>
      </w:r>
    </w:p>
    <w:p w:rsidR="00393B83" w:rsidRDefault="00393B83" w:rsidP="00393B83">
      <w:pPr>
        <w:pStyle w:val="Prrafodelista"/>
        <w:ind w:left="708"/>
        <w:jc w:val="both"/>
      </w:pPr>
      <w:r>
        <w:t xml:space="preserve">Manual de Maestras – 4.1. </w:t>
      </w:r>
      <w:r w:rsidRPr="0035357C">
        <w:t>C</w:t>
      </w:r>
      <w:r>
        <w:t>reación de Clientes – Proveedores - Trabajadores</w:t>
      </w:r>
      <w:r w:rsidRPr="005C7D67">
        <w:t>.</w:t>
      </w:r>
    </w:p>
    <w:p w:rsidR="00393B83" w:rsidRDefault="00393B83" w:rsidP="00393B83">
      <w:pPr>
        <w:pStyle w:val="Prrafodelista"/>
        <w:ind w:left="708"/>
        <w:jc w:val="both"/>
        <w:rPr>
          <w:b/>
        </w:rPr>
      </w:pPr>
    </w:p>
    <w:p w:rsidR="00393B83" w:rsidRDefault="00393B83" w:rsidP="00393B83">
      <w:pPr>
        <w:pStyle w:val="Prrafodelista"/>
        <w:ind w:left="708"/>
        <w:jc w:val="both"/>
      </w:pPr>
      <w:r>
        <w:rPr>
          <w:b/>
        </w:rPr>
        <w:t>V</w:t>
      </w:r>
      <w:r w:rsidRPr="00DD2647">
        <w:rPr>
          <w:b/>
        </w:rPr>
        <w:t>1.</w:t>
      </w:r>
      <w:r>
        <w:rPr>
          <w:b/>
        </w:rPr>
        <w:t>2</w:t>
      </w:r>
      <w:r w:rsidRPr="00DD2647">
        <w:rPr>
          <w:b/>
        </w:rPr>
        <w:t xml:space="preserve">. </w:t>
      </w:r>
      <w:r>
        <w:rPr>
          <w:b/>
        </w:rPr>
        <w:t>Cotización de Ventas:</w:t>
      </w:r>
      <w:r>
        <w:t xml:space="preserve"> Proceso</w:t>
      </w:r>
      <w:r w:rsidRPr="006A7DDA">
        <w:t xml:space="preserve"> mediante el cual se informa y establece el valor de productos o servicios</w:t>
      </w:r>
      <w:r>
        <w:t xml:space="preserve"> a un cliente</w:t>
      </w:r>
      <w:r w:rsidRPr="006A7DDA">
        <w:t>.</w:t>
      </w:r>
    </w:p>
    <w:p w:rsidR="00393B83" w:rsidRDefault="00393B83" w:rsidP="00393B83">
      <w:pPr>
        <w:pStyle w:val="Prrafodelista"/>
        <w:ind w:left="708"/>
        <w:jc w:val="both"/>
      </w:pPr>
      <w:r>
        <w:t xml:space="preserve">Manual de Ventas – 1. </w:t>
      </w:r>
      <w:r w:rsidRPr="0035357C">
        <w:t>Cotización</w:t>
      </w:r>
      <w:r w:rsidRPr="005C7D67">
        <w:t>.</w:t>
      </w:r>
    </w:p>
    <w:p w:rsidR="00393B83" w:rsidRDefault="00393B83" w:rsidP="00393B83">
      <w:pPr>
        <w:pStyle w:val="Prrafodelista"/>
        <w:ind w:left="708"/>
        <w:jc w:val="both"/>
      </w:pPr>
    </w:p>
    <w:p w:rsidR="00393B83" w:rsidRDefault="00393B83" w:rsidP="00393B83">
      <w:pPr>
        <w:pStyle w:val="Prrafodelista"/>
        <w:ind w:left="708"/>
        <w:jc w:val="both"/>
      </w:pPr>
      <w:r>
        <w:rPr>
          <w:b/>
        </w:rPr>
        <w:t>V</w:t>
      </w:r>
      <w:r w:rsidRPr="00DD2647">
        <w:rPr>
          <w:b/>
        </w:rPr>
        <w:t>1.</w:t>
      </w:r>
      <w:r>
        <w:rPr>
          <w:b/>
        </w:rPr>
        <w:t>3</w:t>
      </w:r>
      <w:r w:rsidRPr="00DD2647">
        <w:rPr>
          <w:b/>
        </w:rPr>
        <w:t xml:space="preserve">. </w:t>
      </w:r>
      <w:r>
        <w:rPr>
          <w:b/>
        </w:rPr>
        <w:t>Orden de Compra del Cliente</w:t>
      </w:r>
      <w:r w:rsidRPr="00DD2647">
        <w:rPr>
          <w:b/>
        </w:rPr>
        <w:t>:</w:t>
      </w:r>
      <w:r>
        <w:rPr>
          <w:b/>
        </w:rPr>
        <w:t xml:space="preserve"> </w:t>
      </w:r>
      <w:r w:rsidRPr="00994350">
        <w:t xml:space="preserve">Proceso mediante el cual se </w:t>
      </w:r>
      <w:r>
        <w:t>ingresa</w:t>
      </w:r>
      <w:r w:rsidRPr="00994350">
        <w:t xml:space="preserve"> la orden de compra del cliente con la especificació</w:t>
      </w:r>
      <w:r>
        <w:t>n de los productos o servicios que desea adquirir</w:t>
      </w:r>
      <w:r w:rsidRPr="00994350">
        <w:t>. Puede realizarse sin cotización previa.</w:t>
      </w:r>
    </w:p>
    <w:p w:rsidR="00393B83" w:rsidRDefault="00393B83" w:rsidP="00393B83">
      <w:pPr>
        <w:pStyle w:val="Prrafodelista"/>
        <w:ind w:left="708"/>
        <w:jc w:val="both"/>
      </w:pPr>
      <w:r>
        <w:t xml:space="preserve">Manual de Ventas – 2. </w:t>
      </w:r>
      <w:r w:rsidRPr="00994350">
        <w:t>Orden de Compra del Cliente</w:t>
      </w:r>
      <w:r>
        <w:t>.</w:t>
      </w:r>
    </w:p>
    <w:p w:rsidR="00393B83" w:rsidRDefault="00393B83" w:rsidP="00393B83">
      <w:pPr>
        <w:pStyle w:val="Prrafodelista"/>
        <w:ind w:left="708"/>
        <w:jc w:val="both"/>
      </w:pPr>
    </w:p>
    <w:p w:rsidR="00393B83" w:rsidRDefault="00393B83" w:rsidP="00393B83">
      <w:pPr>
        <w:pStyle w:val="Prrafodelista"/>
        <w:ind w:left="708"/>
        <w:jc w:val="both"/>
      </w:pPr>
      <w:r>
        <w:rPr>
          <w:b/>
        </w:rPr>
        <w:t>V</w:t>
      </w:r>
      <w:r w:rsidRPr="00DD2647">
        <w:rPr>
          <w:b/>
        </w:rPr>
        <w:t>1.</w:t>
      </w:r>
      <w:r>
        <w:rPr>
          <w:b/>
        </w:rPr>
        <w:t>4</w:t>
      </w:r>
      <w:r w:rsidRPr="00DD2647">
        <w:rPr>
          <w:b/>
        </w:rPr>
        <w:t xml:space="preserve">. </w:t>
      </w:r>
      <w:r>
        <w:rPr>
          <w:b/>
        </w:rPr>
        <w:t>Pedido de Venta</w:t>
      </w:r>
      <w:r w:rsidRPr="00DD2647">
        <w:rPr>
          <w:b/>
        </w:rPr>
        <w:t>:</w:t>
      </w:r>
      <w:r>
        <w:rPr>
          <w:b/>
        </w:rPr>
        <w:t xml:space="preserve"> </w:t>
      </w:r>
      <w:r w:rsidRPr="007A2F1E">
        <w:t xml:space="preserve">En este proceso se </w:t>
      </w:r>
      <w:r>
        <w:t>ingresa</w:t>
      </w:r>
      <w:r w:rsidRPr="007A2F1E">
        <w:t xml:space="preserve"> el pedido de los productos a vender</w:t>
      </w:r>
      <w:r>
        <w:t>le al cliente</w:t>
      </w:r>
      <w:r w:rsidRPr="007A2F1E">
        <w:t xml:space="preserve">. Puede efectuarse sin cotización </w:t>
      </w:r>
      <w:r>
        <w:t>o</w:t>
      </w:r>
      <w:r w:rsidRPr="007A2F1E">
        <w:t xml:space="preserve"> sin orden de compra del cliente previa.</w:t>
      </w:r>
    </w:p>
    <w:p w:rsidR="00393B83" w:rsidRDefault="00393B83" w:rsidP="00393B83">
      <w:pPr>
        <w:pStyle w:val="Prrafodelista"/>
        <w:ind w:left="708"/>
        <w:jc w:val="both"/>
      </w:pPr>
      <w:r>
        <w:t xml:space="preserve">Manual de Ventas – 3.1. </w:t>
      </w:r>
      <w:r w:rsidRPr="007A2F1E">
        <w:t xml:space="preserve">Pedido de Venta </w:t>
      </w:r>
      <w:r>
        <w:t>con</w:t>
      </w:r>
      <w:r w:rsidRPr="007A2F1E">
        <w:t xml:space="preserve"> Cotización.</w:t>
      </w:r>
    </w:p>
    <w:p w:rsidR="00393B83" w:rsidRDefault="00393B83" w:rsidP="00393B83">
      <w:pPr>
        <w:pStyle w:val="Prrafodelista"/>
        <w:ind w:left="708"/>
        <w:jc w:val="both"/>
      </w:pPr>
      <w:r>
        <w:t xml:space="preserve">Manual de Ventas – 3.2. </w:t>
      </w:r>
      <w:r w:rsidRPr="007A2F1E">
        <w:t xml:space="preserve">Pedido de Venta </w:t>
      </w:r>
      <w:r>
        <w:t>con</w:t>
      </w:r>
      <w:r w:rsidRPr="007A2F1E">
        <w:t xml:space="preserve"> Orden de Compra de</w:t>
      </w:r>
      <w:r>
        <w:t>l</w:t>
      </w:r>
      <w:r w:rsidRPr="007A2F1E">
        <w:t xml:space="preserve"> Cliente.</w:t>
      </w:r>
    </w:p>
    <w:p w:rsidR="00393B83" w:rsidRDefault="00393B83" w:rsidP="00393B83">
      <w:pPr>
        <w:pStyle w:val="Prrafodelista"/>
        <w:ind w:left="708"/>
        <w:jc w:val="both"/>
      </w:pPr>
      <w:r>
        <w:t xml:space="preserve">Manual de Ventas – 3.3. </w:t>
      </w:r>
      <w:r w:rsidRPr="007A2F1E">
        <w:t>Pedido de Venta</w:t>
      </w:r>
      <w:r>
        <w:t xml:space="preserve"> Directo</w:t>
      </w:r>
      <w:r w:rsidRPr="007A2F1E">
        <w:t>.</w:t>
      </w:r>
    </w:p>
    <w:p w:rsidR="00393B83" w:rsidRDefault="00393B83" w:rsidP="00393B83">
      <w:pPr>
        <w:pStyle w:val="Prrafodelista"/>
        <w:ind w:left="708"/>
        <w:jc w:val="both"/>
      </w:pPr>
      <w:r>
        <w:t xml:space="preserve">Manual de Ventas – 3.4. </w:t>
      </w:r>
      <w:r w:rsidRPr="007A2F1E">
        <w:t>Pedido de Venta</w:t>
      </w:r>
      <w:r>
        <w:t xml:space="preserve"> Mostrador</w:t>
      </w:r>
      <w:r w:rsidRPr="007A2F1E">
        <w:t>.</w:t>
      </w:r>
    </w:p>
    <w:p w:rsidR="00393B83" w:rsidRDefault="00393B83" w:rsidP="00393B83">
      <w:pPr>
        <w:pStyle w:val="Prrafodelista"/>
        <w:ind w:left="708"/>
        <w:jc w:val="both"/>
      </w:pPr>
    </w:p>
    <w:p w:rsidR="00393B83" w:rsidRDefault="00393B83" w:rsidP="00393B83">
      <w:pPr>
        <w:pStyle w:val="Prrafodelista"/>
        <w:ind w:left="708"/>
        <w:jc w:val="both"/>
      </w:pPr>
      <w:r>
        <w:rPr>
          <w:b/>
        </w:rPr>
        <w:t>V</w:t>
      </w:r>
      <w:r w:rsidRPr="00DD2647">
        <w:rPr>
          <w:b/>
        </w:rPr>
        <w:t>1.</w:t>
      </w:r>
      <w:r>
        <w:rPr>
          <w:b/>
        </w:rPr>
        <w:t>5</w:t>
      </w:r>
      <w:r w:rsidRPr="00DD2647">
        <w:rPr>
          <w:b/>
        </w:rPr>
        <w:t xml:space="preserve">. </w:t>
      </w:r>
      <w:r>
        <w:rPr>
          <w:b/>
        </w:rPr>
        <w:t>Evaluación de Descuentos</w:t>
      </w:r>
      <w:r>
        <w:t>: Procedimiento que se da al haber algún descuento en el precio del producto que es mayor a lo permitido en la organización, esta evaluación se da por parte de Gerencia de Ventas.</w:t>
      </w:r>
    </w:p>
    <w:p w:rsidR="00393B83" w:rsidRDefault="00393B83" w:rsidP="00393B83">
      <w:pPr>
        <w:pStyle w:val="Prrafodelista"/>
        <w:ind w:left="708"/>
        <w:jc w:val="both"/>
      </w:pPr>
      <w:r>
        <w:t>Manual de Ventas – 3.5.1. Aprobación de Pedido de Venta con Descuento</w:t>
      </w:r>
      <w:r w:rsidRPr="00C952EA">
        <w:t>.</w:t>
      </w:r>
    </w:p>
    <w:p w:rsidR="00393B83" w:rsidRDefault="00393B83" w:rsidP="00393B83">
      <w:pPr>
        <w:pStyle w:val="Prrafodelista"/>
        <w:ind w:left="708"/>
        <w:jc w:val="both"/>
      </w:pPr>
    </w:p>
    <w:p w:rsidR="00393B83" w:rsidRDefault="00393B83" w:rsidP="00393B83">
      <w:pPr>
        <w:pStyle w:val="Prrafodelista"/>
        <w:ind w:left="708"/>
        <w:jc w:val="both"/>
      </w:pPr>
      <w:r>
        <w:rPr>
          <w:b/>
        </w:rPr>
        <w:t>V</w:t>
      </w:r>
      <w:r w:rsidRPr="00DD2647">
        <w:rPr>
          <w:b/>
        </w:rPr>
        <w:t>1.</w:t>
      </w:r>
      <w:r>
        <w:rPr>
          <w:b/>
        </w:rPr>
        <w:t>6</w:t>
      </w:r>
      <w:r w:rsidRPr="00DD2647">
        <w:rPr>
          <w:b/>
        </w:rPr>
        <w:t xml:space="preserve">. </w:t>
      </w:r>
      <w:r>
        <w:rPr>
          <w:b/>
        </w:rPr>
        <w:t>Evaluación de Crédito</w:t>
      </w:r>
      <w:r w:rsidRPr="00DD2647">
        <w:rPr>
          <w:b/>
        </w:rPr>
        <w:t>:</w:t>
      </w:r>
      <w:r>
        <w:rPr>
          <w:b/>
        </w:rPr>
        <w:t xml:space="preserve"> </w:t>
      </w:r>
      <w:r>
        <w:t>Procedimiento que evalúa diversos parámetros del cliente, como línea de crédito, nivel de deuda,  forma de pago del pedido, entre otros, esta evaluación es propia del Área de Créditos.</w:t>
      </w:r>
    </w:p>
    <w:p w:rsidR="00393B83" w:rsidRDefault="00393B83" w:rsidP="00393B83">
      <w:pPr>
        <w:pStyle w:val="Prrafodelista"/>
        <w:ind w:left="708"/>
        <w:jc w:val="both"/>
      </w:pPr>
      <w:r>
        <w:t>Manual de Ventas – 3.5.2. Aprobación de Pedido de Venta</w:t>
      </w:r>
      <w:r w:rsidRPr="00C952EA">
        <w:t xml:space="preserve"> con Crédito.</w:t>
      </w:r>
    </w:p>
    <w:p w:rsidR="00393B83" w:rsidRDefault="00393B83" w:rsidP="00393B83">
      <w:pPr>
        <w:pStyle w:val="Prrafodelista"/>
        <w:ind w:left="708"/>
        <w:jc w:val="both"/>
      </w:pPr>
    </w:p>
    <w:p w:rsidR="00393B83" w:rsidRDefault="00393B83" w:rsidP="00393B83">
      <w:pPr>
        <w:pStyle w:val="Prrafodelista"/>
        <w:ind w:left="708"/>
        <w:jc w:val="both"/>
      </w:pPr>
      <w:r>
        <w:rPr>
          <w:b/>
        </w:rPr>
        <w:t>V</w:t>
      </w:r>
      <w:r w:rsidRPr="00DD2647">
        <w:rPr>
          <w:b/>
        </w:rPr>
        <w:t>1.</w:t>
      </w:r>
      <w:r>
        <w:rPr>
          <w:b/>
        </w:rPr>
        <w:t>7</w:t>
      </w:r>
      <w:r w:rsidRPr="00DD2647">
        <w:rPr>
          <w:b/>
        </w:rPr>
        <w:t xml:space="preserve">. </w:t>
      </w:r>
      <w:r>
        <w:rPr>
          <w:b/>
        </w:rPr>
        <w:t>Pedido de Venta Desaprobado</w:t>
      </w:r>
      <w:r w:rsidRPr="00DD2647">
        <w:rPr>
          <w:b/>
        </w:rPr>
        <w:t>:</w:t>
      </w:r>
      <w:r>
        <w:t xml:space="preserve"> El pedido de venta es desaprobado cuando no pasa las evaluaciones correspondientes, ya sea por descuentos o por créditos, una vez desaprobado el pedido no puede continuar con el proceso de ventas.</w:t>
      </w:r>
    </w:p>
    <w:p w:rsidR="00393B83" w:rsidRDefault="00393B83" w:rsidP="00393B83">
      <w:pPr>
        <w:pStyle w:val="Prrafodelista"/>
        <w:ind w:left="708"/>
        <w:jc w:val="both"/>
        <w:rPr>
          <w:b/>
        </w:rPr>
      </w:pPr>
    </w:p>
    <w:p w:rsidR="00393B83" w:rsidRDefault="00393B83" w:rsidP="00393B83">
      <w:pPr>
        <w:pStyle w:val="Prrafodelista"/>
        <w:ind w:left="708"/>
        <w:jc w:val="both"/>
      </w:pPr>
      <w:r>
        <w:rPr>
          <w:b/>
        </w:rPr>
        <w:t>V</w:t>
      </w:r>
      <w:r w:rsidRPr="00DD2647">
        <w:rPr>
          <w:b/>
        </w:rPr>
        <w:t>1.</w:t>
      </w:r>
      <w:r>
        <w:rPr>
          <w:b/>
        </w:rPr>
        <w:t>8</w:t>
      </w:r>
      <w:r w:rsidRPr="00DD2647">
        <w:rPr>
          <w:b/>
        </w:rPr>
        <w:t xml:space="preserve">. </w:t>
      </w:r>
      <w:r>
        <w:rPr>
          <w:b/>
        </w:rPr>
        <w:t>Reactivar Pedido de Venta</w:t>
      </w:r>
      <w:r w:rsidRPr="00DD2647">
        <w:rPr>
          <w:b/>
        </w:rPr>
        <w:t>:</w:t>
      </w:r>
      <w:r>
        <w:t xml:space="preserve"> Cuando el pedido de venta es desaprobado puede reactivarlo para cambiar, si es dable, los datos por el cual fue desaprobado, digamos por ejemplo el descuento o la forma de pago, luego el pedido tendrá que nuevamente ser evaluado.</w:t>
      </w:r>
    </w:p>
    <w:p w:rsidR="00393B83" w:rsidRDefault="00393B83" w:rsidP="00393B83">
      <w:pPr>
        <w:pStyle w:val="Prrafodelista"/>
        <w:ind w:left="708"/>
        <w:jc w:val="both"/>
        <w:rPr>
          <w:b/>
        </w:rPr>
      </w:pPr>
    </w:p>
    <w:p w:rsidR="00393B83" w:rsidRDefault="00393B83" w:rsidP="00393B83">
      <w:pPr>
        <w:pStyle w:val="Prrafodelista"/>
        <w:ind w:left="708"/>
        <w:jc w:val="both"/>
      </w:pPr>
      <w:r>
        <w:rPr>
          <w:b/>
        </w:rPr>
        <w:t>V</w:t>
      </w:r>
      <w:r w:rsidRPr="00DD2647">
        <w:rPr>
          <w:b/>
        </w:rPr>
        <w:t>1.</w:t>
      </w:r>
      <w:r>
        <w:rPr>
          <w:b/>
        </w:rPr>
        <w:t>9</w:t>
      </w:r>
      <w:r w:rsidRPr="00DD2647">
        <w:rPr>
          <w:b/>
        </w:rPr>
        <w:t xml:space="preserve">. </w:t>
      </w:r>
      <w:r>
        <w:rPr>
          <w:b/>
        </w:rPr>
        <w:t>Pedido de Venta Aprobado</w:t>
      </w:r>
      <w:r w:rsidRPr="00DD2647">
        <w:rPr>
          <w:b/>
        </w:rPr>
        <w:t>:</w:t>
      </w:r>
      <w:r>
        <w:t xml:space="preserve"> Con el pedido  aprobado se puede seguir con el proceso de ventas.</w:t>
      </w:r>
    </w:p>
    <w:p w:rsidR="00393B83" w:rsidRDefault="00393B83" w:rsidP="00393B83">
      <w:pPr>
        <w:pStyle w:val="Prrafodelista"/>
        <w:ind w:left="708"/>
        <w:jc w:val="both"/>
      </w:pPr>
    </w:p>
    <w:p w:rsidR="00393B83" w:rsidRDefault="00393B83" w:rsidP="00393B83">
      <w:pPr>
        <w:pStyle w:val="Prrafodelista"/>
        <w:ind w:left="708"/>
        <w:jc w:val="both"/>
      </w:pPr>
      <w:r>
        <w:rPr>
          <w:b/>
        </w:rPr>
        <w:t>V</w:t>
      </w:r>
      <w:r w:rsidRPr="00DD2647">
        <w:rPr>
          <w:b/>
        </w:rPr>
        <w:t>1.</w:t>
      </w:r>
      <w:r>
        <w:rPr>
          <w:b/>
        </w:rPr>
        <w:t>10</w:t>
      </w:r>
      <w:r w:rsidRPr="00DD2647">
        <w:rPr>
          <w:b/>
        </w:rPr>
        <w:t xml:space="preserve">. </w:t>
      </w:r>
      <w:r>
        <w:rPr>
          <w:b/>
        </w:rPr>
        <w:t>Documentos de Salida</w:t>
      </w:r>
      <w:r w:rsidRPr="00DD2647">
        <w:rPr>
          <w:b/>
        </w:rPr>
        <w:t>:</w:t>
      </w:r>
      <w:r>
        <w:t xml:space="preserve"> Se crea los documentos de salida correspondientes para el pedido de venta con los datos necesarios para su entrega.</w:t>
      </w:r>
    </w:p>
    <w:p w:rsidR="00393B83" w:rsidRDefault="00393B83" w:rsidP="00393B83">
      <w:pPr>
        <w:pStyle w:val="Prrafodelista"/>
        <w:ind w:left="708"/>
        <w:jc w:val="both"/>
      </w:pPr>
      <w:r>
        <w:t>Manual de Ventas – 6. Facturación y Despacho desde Pedido de Venta.</w:t>
      </w:r>
    </w:p>
    <w:p w:rsidR="00393B83" w:rsidRDefault="00393B83" w:rsidP="00393B83">
      <w:pPr>
        <w:pStyle w:val="Prrafodelista"/>
        <w:ind w:left="708"/>
        <w:jc w:val="both"/>
      </w:pPr>
      <w:r>
        <w:t>Manual de Ventas – 7. Documentos de Salida con Pedido de Venta</w:t>
      </w:r>
      <w:r w:rsidRPr="001764EF">
        <w:t>.</w:t>
      </w:r>
    </w:p>
    <w:p w:rsidR="00393B83" w:rsidRDefault="00393B83" w:rsidP="00393B83">
      <w:pPr>
        <w:pStyle w:val="Prrafodelista"/>
        <w:ind w:left="708"/>
        <w:jc w:val="both"/>
      </w:pPr>
    </w:p>
    <w:p w:rsidR="00393B83" w:rsidRDefault="00393B83" w:rsidP="00393B83">
      <w:pPr>
        <w:pStyle w:val="Prrafodelista"/>
        <w:ind w:left="708"/>
        <w:jc w:val="both"/>
      </w:pPr>
      <w:r>
        <w:rPr>
          <w:b/>
        </w:rPr>
        <w:t>V</w:t>
      </w:r>
      <w:r w:rsidRPr="00DD2647">
        <w:rPr>
          <w:b/>
        </w:rPr>
        <w:t>1.</w:t>
      </w:r>
      <w:r>
        <w:rPr>
          <w:b/>
        </w:rPr>
        <w:t>11</w:t>
      </w:r>
      <w:r w:rsidRPr="00DD2647">
        <w:rPr>
          <w:b/>
        </w:rPr>
        <w:t xml:space="preserve">. </w:t>
      </w:r>
      <w:r>
        <w:rPr>
          <w:b/>
        </w:rPr>
        <w:t>Factura de Venta</w:t>
      </w:r>
      <w:r w:rsidRPr="00DD2647">
        <w:rPr>
          <w:b/>
        </w:rPr>
        <w:t>:</w:t>
      </w:r>
      <w:r>
        <w:t xml:space="preserve"> Se crea una factura para el pedido de venta con toda la información necesaria.</w:t>
      </w:r>
    </w:p>
    <w:p w:rsidR="00393B83" w:rsidRDefault="00393B83" w:rsidP="00393B83">
      <w:pPr>
        <w:pStyle w:val="Prrafodelista"/>
        <w:ind w:left="708"/>
        <w:jc w:val="both"/>
      </w:pPr>
      <w:r>
        <w:t>Manual de Ventas – 6. Facturación y Despacho desde Pedido de Venta.</w:t>
      </w:r>
    </w:p>
    <w:p w:rsidR="00F73CBF" w:rsidRDefault="00393B83" w:rsidP="00393B83">
      <w:pPr>
        <w:pStyle w:val="Prrafodelista"/>
        <w:ind w:left="708"/>
        <w:jc w:val="both"/>
      </w:pPr>
      <w:r>
        <w:t>Manual de Ventas – 8.1. Factura</w:t>
      </w:r>
      <w:r w:rsidRPr="001764EF">
        <w:t>.</w:t>
      </w:r>
    </w:p>
    <w:p w:rsidR="00393B83" w:rsidRDefault="00393B83" w:rsidP="00393B83">
      <w:pPr>
        <w:pStyle w:val="Prrafodelista"/>
        <w:ind w:left="708"/>
        <w:jc w:val="both"/>
      </w:pPr>
    </w:p>
    <w:p w:rsidR="00393B83" w:rsidRDefault="00393B83" w:rsidP="00393B83">
      <w:pPr>
        <w:pStyle w:val="Prrafodelista"/>
        <w:ind w:left="708"/>
        <w:jc w:val="both"/>
      </w:pPr>
      <w:r>
        <w:rPr>
          <w:b/>
        </w:rPr>
        <w:t>V</w:t>
      </w:r>
      <w:r w:rsidRPr="00DD2647">
        <w:rPr>
          <w:b/>
        </w:rPr>
        <w:t>1.</w:t>
      </w:r>
      <w:r>
        <w:rPr>
          <w:b/>
        </w:rPr>
        <w:t>12</w:t>
      </w:r>
      <w:r w:rsidRPr="00DD2647">
        <w:rPr>
          <w:b/>
        </w:rPr>
        <w:t xml:space="preserve">. </w:t>
      </w:r>
      <w:r>
        <w:rPr>
          <w:b/>
        </w:rPr>
        <w:t>Boleta de Venta</w:t>
      </w:r>
      <w:r w:rsidRPr="00DD2647">
        <w:rPr>
          <w:b/>
        </w:rPr>
        <w:t>:</w:t>
      </w:r>
      <w:r>
        <w:t xml:space="preserve"> Se crea una boleta para el pedido de venta con toda la información necesaria.</w:t>
      </w:r>
    </w:p>
    <w:p w:rsidR="00393B83" w:rsidRDefault="00393B83" w:rsidP="00393B83">
      <w:pPr>
        <w:pStyle w:val="Prrafodelista"/>
        <w:ind w:left="708"/>
        <w:jc w:val="both"/>
      </w:pPr>
      <w:r>
        <w:t>Manual de Ventas – 6. Facturación y Despacho desde Pedido de Venta.</w:t>
      </w:r>
    </w:p>
    <w:p w:rsidR="00393B83" w:rsidRDefault="00393B83" w:rsidP="00393B83">
      <w:pPr>
        <w:pStyle w:val="Prrafodelista"/>
        <w:ind w:left="708"/>
        <w:jc w:val="both"/>
      </w:pPr>
      <w:r>
        <w:t>Manual de Ventas – 8.2. Boleta</w:t>
      </w:r>
      <w:r w:rsidRPr="005A7466">
        <w:t>.</w:t>
      </w:r>
    </w:p>
    <w:p w:rsidR="00F73CBF" w:rsidRDefault="00F73CBF" w:rsidP="00F73CBF">
      <w:pPr>
        <w:pStyle w:val="Prrafodelista"/>
        <w:ind w:left="360"/>
        <w:jc w:val="both"/>
      </w:pPr>
    </w:p>
    <w:p w:rsidR="00F73CBF" w:rsidRDefault="00F73CBF" w:rsidP="00F73CBF">
      <w:pPr>
        <w:pStyle w:val="Prrafodelista"/>
        <w:ind w:left="360"/>
        <w:jc w:val="both"/>
      </w:pPr>
    </w:p>
    <w:p w:rsidR="00F73CBF" w:rsidRPr="00B94000" w:rsidRDefault="00F73CBF" w:rsidP="00F73CBF">
      <w:pPr>
        <w:sectPr w:rsidR="00F73CBF" w:rsidRPr="00B94000" w:rsidSect="00CC5C89">
          <w:pgSz w:w="11907" w:h="16839" w:code="9"/>
          <w:pgMar w:top="720" w:right="720" w:bottom="720" w:left="720" w:header="708" w:footer="708" w:gutter="0"/>
          <w:cols w:space="708"/>
          <w:docGrid w:linePitch="360"/>
        </w:sectPr>
      </w:pPr>
    </w:p>
    <w:p w:rsidR="00F73CBF" w:rsidRPr="00FE1571" w:rsidRDefault="00F73CBF" w:rsidP="00F73CBF">
      <w:pPr>
        <w:rPr>
          <w:b/>
        </w:rPr>
      </w:pPr>
    </w:p>
    <w:p w:rsidR="00F73CBF" w:rsidRDefault="00F73CBF" w:rsidP="00F73CBF">
      <w:pPr>
        <w:pStyle w:val="Prrafodelista"/>
        <w:ind w:left="360"/>
        <w:rPr>
          <w:b/>
          <w:sz w:val="36"/>
          <w:szCs w:val="36"/>
        </w:rPr>
      </w:pPr>
      <w:r w:rsidRPr="00F73CBF">
        <w:rPr>
          <w:b/>
          <w:sz w:val="36"/>
          <w:szCs w:val="36"/>
        </w:rPr>
        <w:t>PROCESO DE ANULACIÓN DE VENTAS.</w:t>
      </w:r>
    </w:p>
    <w:p w:rsidR="00003D6D" w:rsidRDefault="00003D6D" w:rsidP="00F73CBF">
      <w:pPr>
        <w:pStyle w:val="Prrafodelista"/>
        <w:ind w:left="360"/>
        <w:rPr>
          <w:b/>
          <w:sz w:val="36"/>
          <w:szCs w:val="36"/>
        </w:rPr>
      </w:pPr>
    </w:p>
    <w:p w:rsidR="00003D6D" w:rsidRDefault="00003D6D" w:rsidP="00F73CBF">
      <w:pPr>
        <w:pStyle w:val="Prrafodelista"/>
        <w:ind w:left="360"/>
        <w:rPr>
          <w:b/>
          <w:sz w:val="36"/>
          <w:szCs w:val="36"/>
        </w:rPr>
      </w:pPr>
    </w:p>
    <w:p w:rsidR="00003D6D" w:rsidRPr="000E2C6A" w:rsidRDefault="00003D6D" w:rsidP="00003D6D">
      <w:pPr>
        <w:jc w:val="center"/>
        <w:rPr>
          <w:b/>
        </w:rPr>
      </w:pPr>
      <w:r>
        <w:rPr>
          <w:b/>
          <w:noProof/>
          <w:lang w:eastAsia="es-PE"/>
        </w:rPr>
        <w:drawing>
          <wp:inline distT="0" distB="0" distL="0" distR="0">
            <wp:extent cx="9778365" cy="3026637"/>
            <wp:effectExtent l="19050" t="19050" r="13335" b="21363"/>
            <wp:docPr id="10" name="Imagen 2" descr="E:\V-Anulación de Ven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Anulación de Ventas.png"/>
                    <pic:cNvPicPr>
                      <a:picLocks noChangeAspect="1" noChangeArrowheads="1"/>
                    </pic:cNvPicPr>
                  </pic:nvPicPr>
                  <pic:blipFill>
                    <a:blip r:embed="rId9"/>
                    <a:srcRect/>
                    <a:stretch>
                      <a:fillRect/>
                    </a:stretch>
                  </pic:blipFill>
                  <pic:spPr bwMode="auto">
                    <a:xfrm>
                      <a:off x="0" y="0"/>
                      <a:ext cx="9778365" cy="3026637"/>
                    </a:xfrm>
                    <a:prstGeom prst="rect">
                      <a:avLst/>
                    </a:prstGeom>
                    <a:noFill/>
                    <a:ln w="9525">
                      <a:solidFill>
                        <a:schemeClr val="tx1"/>
                      </a:solidFill>
                      <a:miter lim="800000"/>
                      <a:headEnd/>
                      <a:tailEnd/>
                    </a:ln>
                  </pic:spPr>
                </pic:pic>
              </a:graphicData>
            </a:graphic>
          </wp:inline>
        </w:drawing>
      </w:r>
    </w:p>
    <w:p w:rsidR="00003D6D" w:rsidRDefault="00003D6D" w:rsidP="00003D6D">
      <w:pPr>
        <w:pStyle w:val="Prrafodelista"/>
        <w:ind w:left="360"/>
        <w:rPr>
          <w:b/>
        </w:rPr>
      </w:pPr>
    </w:p>
    <w:p w:rsidR="00003D6D" w:rsidRPr="00912BD1" w:rsidRDefault="00003D6D" w:rsidP="00003D6D">
      <w:pPr>
        <w:pStyle w:val="Prrafodelista"/>
        <w:ind w:left="360"/>
      </w:pPr>
    </w:p>
    <w:p w:rsidR="00003D6D" w:rsidRPr="00912BD1" w:rsidRDefault="00003D6D" w:rsidP="00003D6D">
      <w:pPr>
        <w:sectPr w:rsidR="00003D6D" w:rsidRPr="00912BD1" w:rsidSect="002D1494">
          <w:pgSz w:w="16839" w:h="11907" w:orient="landscape" w:code="9"/>
          <w:pgMar w:top="720" w:right="720" w:bottom="720" w:left="720" w:header="708" w:footer="708" w:gutter="0"/>
          <w:cols w:space="708"/>
          <w:docGrid w:linePitch="360"/>
        </w:sectPr>
      </w:pPr>
    </w:p>
    <w:p w:rsidR="00003D6D" w:rsidRPr="00912BD1" w:rsidRDefault="00003D6D" w:rsidP="00003D6D"/>
    <w:p w:rsidR="00393B83" w:rsidRPr="00912BD1" w:rsidRDefault="00393B83" w:rsidP="00393B83">
      <w:pPr>
        <w:pStyle w:val="Prrafodelista"/>
        <w:ind w:left="708"/>
        <w:jc w:val="both"/>
      </w:pPr>
      <w:r>
        <w:rPr>
          <w:b/>
        </w:rPr>
        <w:t>V</w:t>
      </w:r>
      <w:r w:rsidRPr="00895441">
        <w:rPr>
          <w:b/>
        </w:rPr>
        <w:t xml:space="preserve">2.1. </w:t>
      </w:r>
      <w:r>
        <w:rPr>
          <w:b/>
        </w:rPr>
        <w:t>Anulación de Factura</w:t>
      </w:r>
      <w:r w:rsidRPr="00912BD1">
        <w:t xml:space="preserve">: </w:t>
      </w:r>
      <w:r>
        <w:t>Para poder anular la factura es necesario que no tenga cobros relacionados, la anulación de facturas se da en el Área de Facturación.</w:t>
      </w:r>
    </w:p>
    <w:p w:rsidR="00393B83" w:rsidRDefault="00393B83" w:rsidP="00393B83">
      <w:pPr>
        <w:pStyle w:val="Prrafodelista"/>
        <w:ind w:left="708"/>
        <w:jc w:val="both"/>
      </w:pPr>
      <w:r>
        <w:t>Manual de Ventas – 16.4. Anulación de Documentos de Facturación</w:t>
      </w:r>
      <w:r w:rsidRPr="00A57F67">
        <w:t>.</w:t>
      </w:r>
    </w:p>
    <w:p w:rsidR="00393B83" w:rsidRPr="00912BD1" w:rsidRDefault="00393B83" w:rsidP="00393B83">
      <w:pPr>
        <w:pStyle w:val="Prrafodelista"/>
        <w:ind w:left="708"/>
        <w:jc w:val="both"/>
      </w:pPr>
    </w:p>
    <w:p w:rsidR="00393B83" w:rsidRDefault="00393B83" w:rsidP="00393B83">
      <w:pPr>
        <w:pStyle w:val="Prrafodelista"/>
        <w:ind w:left="708"/>
        <w:jc w:val="both"/>
      </w:pPr>
      <w:r>
        <w:rPr>
          <w:b/>
        </w:rPr>
        <w:t>V</w:t>
      </w:r>
      <w:r w:rsidRPr="00895441">
        <w:rPr>
          <w:b/>
        </w:rPr>
        <w:t xml:space="preserve">2.2. </w:t>
      </w:r>
      <w:r>
        <w:rPr>
          <w:b/>
        </w:rPr>
        <w:t>Anulación de Boleta</w:t>
      </w:r>
      <w:r w:rsidRPr="00895441">
        <w:rPr>
          <w:b/>
        </w:rPr>
        <w:t>:</w:t>
      </w:r>
      <w:r>
        <w:t xml:space="preserve"> Para poder anular la boleta es necesario que no tenga cobros relacionados, la anulación de boletas se da en el Área de Facturación.</w:t>
      </w:r>
    </w:p>
    <w:p w:rsidR="00393B83" w:rsidRDefault="00393B83" w:rsidP="00393B83">
      <w:pPr>
        <w:pStyle w:val="Prrafodelista"/>
        <w:ind w:left="708"/>
        <w:jc w:val="both"/>
      </w:pPr>
      <w:r>
        <w:t>Manual de Ventas – 16.4. Anulación de Documentos de Facturación</w:t>
      </w:r>
      <w:r w:rsidRPr="00A57F67">
        <w:t>.</w:t>
      </w:r>
    </w:p>
    <w:p w:rsidR="00393B83" w:rsidRDefault="00393B83" w:rsidP="00393B83">
      <w:pPr>
        <w:pStyle w:val="Prrafodelista"/>
        <w:ind w:left="708"/>
        <w:jc w:val="both"/>
      </w:pPr>
    </w:p>
    <w:p w:rsidR="00393B83" w:rsidRDefault="00393B83" w:rsidP="00393B83">
      <w:pPr>
        <w:pStyle w:val="Prrafodelista"/>
        <w:ind w:left="708"/>
        <w:jc w:val="both"/>
      </w:pPr>
      <w:r>
        <w:rPr>
          <w:b/>
        </w:rPr>
        <w:t>V</w:t>
      </w:r>
      <w:r w:rsidRPr="00895441">
        <w:rPr>
          <w:b/>
        </w:rPr>
        <w:t>2.</w:t>
      </w:r>
      <w:r>
        <w:rPr>
          <w:b/>
        </w:rPr>
        <w:t>3</w:t>
      </w:r>
      <w:r w:rsidRPr="00895441">
        <w:rPr>
          <w:b/>
        </w:rPr>
        <w:t xml:space="preserve">. </w:t>
      </w:r>
      <w:r>
        <w:rPr>
          <w:b/>
        </w:rPr>
        <w:t>Solicita Anulación Documento de Salida</w:t>
      </w:r>
      <w:r w:rsidRPr="00895441">
        <w:rPr>
          <w:b/>
        </w:rPr>
        <w:t>:</w:t>
      </w:r>
      <w:r>
        <w:t xml:space="preserve"> Para poder anular un documento de salida, ya sea Guía de Remisión o Nota de Salida, se debe antes solicitar un visto para anulación de ese documento por parte del Área de Almacén.</w:t>
      </w:r>
    </w:p>
    <w:p w:rsidR="00393B83" w:rsidRDefault="00393B83" w:rsidP="00393B83">
      <w:pPr>
        <w:pStyle w:val="Prrafodelista"/>
        <w:ind w:left="708"/>
        <w:jc w:val="both"/>
      </w:pPr>
      <w:r>
        <w:t>Manual de Ventas – 16.5</w:t>
      </w:r>
      <w:r w:rsidRPr="00A57F67">
        <w:t>.</w:t>
      </w:r>
      <w:r>
        <w:t xml:space="preserve"> Anulación de Documentos de Salida.</w:t>
      </w:r>
    </w:p>
    <w:p w:rsidR="00393B83" w:rsidRDefault="00393B83" w:rsidP="00393B83">
      <w:pPr>
        <w:pStyle w:val="Prrafodelista"/>
        <w:ind w:left="708"/>
        <w:jc w:val="both"/>
      </w:pPr>
    </w:p>
    <w:p w:rsidR="00393B83" w:rsidRDefault="00393B83" w:rsidP="00393B83">
      <w:pPr>
        <w:pStyle w:val="Prrafodelista"/>
        <w:ind w:left="708"/>
        <w:jc w:val="both"/>
      </w:pPr>
      <w:r>
        <w:rPr>
          <w:b/>
        </w:rPr>
        <w:t>V</w:t>
      </w:r>
      <w:r w:rsidRPr="00895441">
        <w:rPr>
          <w:b/>
        </w:rPr>
        <w:t>2.</w:t>
      </w:r>
      <w:r>
        <w:rPr>
          <w:b/>
        </w:rPr>
        <w:t>4</w:t>
      </w:r>
      <w:r w:rsidRPr="00895441">
        <w:rPr>
          <w:b/>
        </w:rPr>
        <w:t xml:space="preserve">. </w:t>
      </w:r>
      <w:r>
        <w:rPr>
          <w:b/>
        </w:rPr>
        <w:t>Anulación de Documento de Salida</w:t>
      </w:r>
      <w:r w:rsidRPr="00895441">
        <w:rPr>
          <w:b/>
        </w:rPr>
        <w:t>:</w:t>
      </w:r>
      <w:r>
        <w:t xml:space="preserve"> Cuando el Área de Almacén da el visto para anulación al documento de salida este ya puede ser anulado en el Área de Facturación.</w:t>
      </w:r>
    </w:p>
    <w:p w:rsidR="00393B83" w:rsidRDefault="00393B83" w:rsidP="00393B83">
      <w:pPr>
        <w:pStyle w:val="Prrafodelista"/>
        <w:ind w:left="708"/>
        <w:jc w:val="both"/>
      </w:pPr>
      <w:r>
        <w:t>Manual de Ventas – 16.5</w:t>
      </w:r>
      <w:r w:rsidRPr="00A57F67">
        <w:t>.</w:t>
      </w:r>
      <w:r>
        <w:t xml:space="preserve"> Anulación de Documentos de Salida.</w:t>
      </w:r>
    </w:p>
    <w:p w:rsidR="00393B83" w:rsidRDefault="00393B83" w:rsidP="00393B83">
      <w:pPr>
        <w:pStyle w:val="Prrafodelista"/>
        <w:ind w:left="708"/>
        <w:jc w:val="both"/>
      </w:pPr>
    </w:p>
    <w:p w:rsidR="00393B83" w:rsidRDefault="00393B83" w:rsidP="00393B83">
      <w:pPr>
        <w:pStyle w:val="Prrafodelista"/>
        <w:ind w:left="708"/>
        <w:jc w:val="both"/>
      </w:pPr>
      <w:r>
        <w:rPr>
          <w:b/>
        </w:rPr>
        <w:t>V</w:t>
      </w:r>
      <w:r w:rsidRPr="00895441">
        <w:rPr>
          <w:b/>
        </w:rPr>
        <w:t>2.</w:t>
      </w:r>
      <w:r>
        <w:rPr>
          <w:b/>
        </w:rPr>
        <w:t>5</w:t>
      </w:r>
      <w:r w:rsidRPr="00895441">
        <w:rPr>
          <w:b/>
        </w:rPr>
        <w:t xml:space="preserve">. </w:t>
      </w:r>
      <w:r>
        <w:rPr>
          <w:b/>
        </w:rPr>
        <w:t>Reactivar Pedido de Venta</w:t>
      </w:r>
      <w:r w:rsidRPr="00895441">
        <w:rPr>
          <w:b/>
        </w:rPr>
        <w:t>:</w:t>
      </w:r>
      <w:r>
        <w:t xml:space="preserve"> Vuelve al pedido de venta al estado inicial de borrador.</w:t>
      </w:r>
    </w:p>
    <w:p w:rsidR="00393B83" w:rsidRDefault="00393B83" w:rsidP="00393B83">
      <w:pPr>
        <w:pStyle w:val="Prrafodelista"/>
        <w:ind w:left="708"/>
        <w:jc w:val="both"/>
      </w:pPr>
    </w:p>
    <w:p w:rsidR="00393B83" w:rsidRDefault="00393B83" w:rsidP="00393B83">
      <w:pPr>
        <w:pStyle w:val="Prrafodelista"/>
        <w:ind w:left="708"/>
        <w:jc w:val="both"/>
      </w:pPr>
      <w:r>
        <w:rPr>
          <w:b/>
        </w:rPr>
        <w:t>V</w:t>
      </w:r>
      <w:r w:rsidRPr="00895441">
        <w:rPr>
          <w:b/>
        </w:rPr>
        <w:t>2.</w:t>
      </w:r>
      <w:r>
        <w:rPr>
          <w:b/>
        </w:rPr>
        <w:t>6</w:t>
      </w:r>
      <w:r w:rsidRPr="00895441">
        <w:rPr>
          <w:b/>
        </w:rPr>
        <w:t xml:space="preserve">. </w:t>
      </w:r>
      <w:r>
        <w:rPr>
          <w:b/>
        </w:rPr>
        <w:t>Reactivar Orden de Compra de Cliente</w:t>
      </w:r>
      <w:r w:rsidRPr="00895441">
        <w:rPr>
          <w:b/>
        </w:rPr>
        <w:t>:</w:t>
      </w:r>
      <w:r w:rsidRPr="005805C0">
        <w:t xml:space="preserve"> </w:t>
      </w:r>
      <w:r>
        <w:t>Vuelve la orden de compra de cliente al estado inicial de borrador.</w:t>
      </w:r>
    </w:p>
    <w:p w:rsidR="00393B83" w:rsidRDefault="00393B83" w:rsidP="00393B83">
      <w:pPr>
        <w:pStyle w:val="Prrafodelista"/>
        <w:ind w:left="708"/>
        <w:jc w:val="both"/>
      </w:pPr>
    </w:p>
    <w:p w:rsidR="00F73CBF" w:rsidRDefault="00393B83" w:rsidP="00393B83">
      <w:pPr>
        <w:pStyle w:val="Prrafodelista"/>
        <w:ind w:left="708"/>
        <w:jc w:val="both"/>
      </w:pPr>
      <w:r>
        <w:rPr>
          <w:b/>
        </w:rPr>
        <w:t>V</w:t>
      </w:r>
      <w:r w:rsidRPr="00895441">
        <w:rPr>
          <w:b/>
        </w:rPr>
        <w:t>2.</w:t>
      </w:r>
      <w:r>
        <w:rPr>
          <w:b/>
        </w:rPr>
        <w:t>7</w:t>
      </w:r>
      <w:r w:rsidRPr="00895441">
        <w:rPr>
          <w:b/>
        </w:rPr>
        <w:t xml:space="preserve">. </w:t>
      </w:r>
      <w:r>
        <w:rPr>
          <w:b/>
        </w:rPr>
        <w:t>Reactivar Cotización de Ventas</w:t>
      </w:r>
      <w:r w:rsidRPr="00895441">
        <w:rPr>
          <w:b/>
        </w:rPr>
        <w:t>:</w:t>
      </w:r>
      <w:r>
        <w:t xml:space="preserve"> Vuelve la cotización de ventas al estado inicial de borrador.</w:t>
      </w:r>
    </w:p>
    <w:p w:rsidR="00F73CBF" w:rsidRDefault="00F73CBF" w:rsidP="00F73CBF">
      <w:pPr>
        <w:pStyle w:val="Prrafodelista"/>
        <w:ind w:left="360"/>
        <w:jc w:val="both"/>
      </w:pPr>
    </w:p>
    <w:p w:rsidR="00F73CBF" w:rsidRPr="00912BD1" w:rsidRDefault="00F73CBF" w:rsidP="00F73CBF">
      <w:pPr>
        <w:pStyle w:val="Prrafodelista"/>
        <w:ind w:left="360"/>
        <w:jc w:val="both"/>
        <w:sectPr w:rsidR="00F73CBF" w:rsidRPr="00912BD1" w:rsidSect="00CC5C89">
          <w:pgSz w:w="11907" w:h="16839" w:code="9"/>
          <w:pgMar w:top="720" w:right="720" w:bottom="720" w:left="720" w:header="708" w:footer="708" w:gutter="0"/>
          <w:cols w:space="708"/>
          <w:docGrid w:linePitch="360"/>
        </w:sectPr>
      </w:pPr>
    </w:p>
    <w:p w:rsidR="00F73CBF" w:rsidRPr="00FE1571" w:rsidRDefault="00F73CBF" w:rsidP="00F73CBF">
      <w:pPr>
        <w:rPr>
          <w:b/>
        </w:rPr>
      </w:pPr>
    </w:p>
    <w:p w:rsidR="00F73CBF" w:rsidRPr="00FE1571" w:rsidRDefault="00F73CBF" w:rsidP="00F73CBF">
      <w:pPr>
        <w:rPr>
          <w:b/>
        </w:rPr>
      </w:pPr>
    </w:p>
    <w:p w:rsidR="00F73CBF" w:rsidRDefault="00F73CBF" w:rsidP="00F73CBF">
      <w:pPr>
        <w:pStyle w:val="Prrafodelista"/>
        <w:ind w:left="360"/>
        <w:rPr>
          <w:b/>
          <w:sz w:val="36"/>
          <w:szCs w:val="36"/>
        </w:rPr>
      </w:pPr>
      <w:r w:rsidRPr="00F73CBF">
        <w:rPr>
          <w:b/>
          <w:sz w:val="36"/>
          <w:szCs w:val="36"/>
        </w:rPr>
        <w:t xml:space="preserve">PROCESO DE </w:t>
      </w:r>
      <w:r w:rsidR="00C02F25">
        <w:rPr>
          <w:b/>
          <w:sz w:val="36"/>
          <w:szCs w:val="36"/>
        </w:rPr>
        <w:t>NECESIDAD</w:t>
      </w:r>
      <w:r w:rsidRPr="00F73CBF">
        <w:rPr>
          <w:b/>
          <w:sz w:val="36"/>
          <w:szCs w:val="36"/>
        </w:rPr>
        <w:t xml:space="preserve"> DE PRODUCTOS.</w:t>
      </w:r>
    </w:p>
    <w:p w:rsidR="00F73CBF" w:rsidRDefault="00F73CBF" w:rsidP="00F73CBF">
      <w:pPr>
        <w:pStyle w:val="Prrafodelista"/>
        <w:ind w:left="360"/>
        <w:rPr>
          <w:b/>
          <w:sz w:val="36"/>
          <w:szCs w:val="36"/>
        </w:rPr>
      </w:pPr>
    </w:p>
    <w:p w:rsidR="00F73CBF" w:rsidRDefault="00F73CBF" w:rsidP="00F73CBF">
      <w:pPr>
        <w:pStyle w:val="Prrafodelista"/>
        <w:ind w:left="360"/>
        <w:rPr>
          <w:b/>
          <w:sz w:val="36"/>
          <w:szCs w:val="36"/>
        </w:rPr>
      </w:pPr>
    </w:p>
    <w:p w:rsidR="00003D6D" w:rsidRPr="002C119E" w:rsidRDefault="00003D6D" w:rsidP="00003D6D">
      <w:pPr>
        <w:jc w:val="center"/>
        <w:rPr>
          <w:b/>
        </w:rPr>
      </w:pPr>
      <w:r>
        <w:rPr>
          <w:b/>
          <w:noProof/>
          <w:lang w:eastAsia="es-PE"/>
        </w:rPr>
        <w:drawing>
          <wp:inline distT="0" distB="0" distL="0" distR="0">
            <wp:extent cx="6547977" cy="4564825"/>
            <wp:effectExtent l="19050" t="19050" r="24273" b="26225"/>
            <wp:docPr id="16" name="Imagen 4" descr="E:\V-Requerimientos de Produ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Requerimientos de Productos.png"/>
                    <pic:cNvPicPr>
                      <a:picLocks noChangeAspect="1" noChangeArrowheads="1"/>
                    </pic:cNvPicPr>
                  </pic:nvPicPr>
                  <pic:blipFill>
                    <a:blip r:embed="rId10"/>
                    <a:stretch>
                      <a:fillRect/>
                    </a:stretch>
                  </pic:blipFill>
                  <pic:spPr bwMode="auto">
                    <a:xfrm>
                      <a:off x="0" y="0"/>
                      <a:ext cx="6551590" cy="4567343"/>
                    </a:xfrm>
                    <a:prstGeom prst="rect">
                      <a:avLst/>
                    </a:prstGeom>
                    <a:noFill/>
                    <a:ln w="9525">
                      <a:solidFill>
                        <a:schemeClr val="tx1"/>
                      </a:solidFill>
                      <a:miter lim="800000"/>
                      <a:headEnd/>
                      <a:tailEnd/>
                    </a:ln>
                  </pic:spPr>
                </pic:pic>
              </a:graphicData>
            </a:graphic>
          </wp:inline>
        </w:drawing>
      </w:r>
    </w:p>
    <w:p w:rsidR="00003D6D" w:rsidRDefault="00003D6D" w:rsidP="00927BF3">
      <w:pPr>
        <w:pStyle w:val="Prrafodelista"/>
        <w:ind w:left="708" w:hanging="348"/>
        <w:jc w:val="both"/>
        <w:rPr>
          <w:b/>
        </w:rPr>
        <w:sectPr w:rsidR="00003D6D" w:rsidSect="002D1494">
          <w:pgSz w:w="16839" w:h="11907" w:orient="landscape" w:code="9"/>
          <w:pgMar w:top="720" w:right="720" w:bottom="720" w:left="720" w:header="708" w:footer="708" w:gutter="0"/>
          <w:cols w:space="708"/>
          <w:docGrid w:linePitch="360"/>
        </w:sectPr>
      </w:pPr>
    </w:p>
    <w:p w:rsidR="00003D6D" w:rsidRDefault="00003D6D" w:rsidP="00003D6D">
      <w:pPr>
        <w:pStyle w:val="Prrafodelista"/>
        <w:ind w:left="360"/>
        <w:jc w:val="both"/>
        <w:rPr>
          <w:b/>
        </w:rPr>
      </w:pPr>
    </w:p>
    <w:p w:rsidR="00393B83" w:rsidRDefault="00393B83" w:rsidP="00393B83">
      <w:pPr>
        <w:pStyle w:val="Prrafodelista"/>
        <w:ind w:left="708"/>
        <w:jc w:val="both"/>
      </w:pPr>
      <w:r>
        <w:rPr>
          <w:b/>
        </w:rPr>
        <w:t>V5</w:t>
      </w:r>
      <w:r w:rsidRPr="00A25508">
        <w:rPr>
          <w:b/>
        </w:rPr>
        <w:t>.1.</w:t>
      </w:r>
      <w:r>
        <w:rPr>
          <w:b/>
        </w:rPr>
        <w:t xml:space="preserve"> Necesidad de Productos</w:t>
      </w:r>
      <w:r w:rsidRPr="00912BD1">
        <w:t>:</w:t>
      </w:r>
      <w:r>
        <w:t xml:space="preserve"> </w:t>
      </w:r>
      <w:r w:rsidRPr="000B1A40">
        <w:t xml:space="preserve">El </w:t>
      </w:r>
      <w:r>
        <w:t>área</w:t>
      </w:r>
      <w:r w:rsidRPr="000B1A40">
        <w:t xml:space="preserve"> de ventas puede realizar el pedido de productos en caso no hay suficiente stock para cumplir con las ór</w:t>
      </w:r>
      <w:r>
        <w:t xml:space="preserve">denes de venta. Puedes crear una necesidad directamente o </w:t>
      </w:r>
      <w:r w:rsidRPr="000B1A40">
        <w:t xml:space="preserve">con un pedido de venta </w:t>
      </w:r>
      <w:r>
        <w:t>previamente visado.</w:t>
      </w:r>
      <w:r w:rsidRPr="000B1A40">
        <w:t xml:space="preserve"> </w:t>
      </w:r>
    </w:p>
    <w:p w:rsidR="00393B83" w:rsidRDefault="00393B83" w:rsidP="00393B83">
      <w:pPr>
        <w:pStyle w:val="Prrafodelista"/>
        <w:ind w:left="708"/>
        <w:jc w:val="both"/>
      </w:pPr>
      <w:r>
        <w:t>Manual de Ventas – 15.1. Necesidad de Productos por Pedido de Venta</w:t>
      </w:r>
      <w:r w:rsidRPr="00E92881">
        <w:t>.</w:t>
      </w:r>
    </w:p>
    <w:p w:rsidR="00393B83" w:rsidRPr="006D46A6" w:rsidRDefault="00393B83" w:rsidP="00393B83">
      <w:pPr>
        <w:pStyle w:val="Prrafodelista"/>
        <w:ind w:left="708"/>
        <w:jc w:val="both"/>
      </w:pPr>
      <w:r>
        <w:t>Manual de Ventas – 15.2. Necesidad de Productos Directa</w:t>
      </w:r>
      <w:r w:rsidRPr="00416C74">
        <w:t>.</w:t>
      </w:r>
    </w:p>
    <w:p w:rsidR="00393B83" w:rsidRDefault="00393B83" w:rsidP="00393B83">
      <w:pPr>
        <w:pStyle w:val="Prrafodelista"/>
        <w:ind w:left="708"/>
        <w:jc w:val="both"/>
        <w:rPr>
          <w:b/>
        </w:rPr>
      </w:pPr>
    </w:p>
    <w:p w:rsidR="00393B83" w:rsidRDefault="00393B83" w:rsidP="00393B83">
      <w:pPr>
        <w:pStyle w:val="Prrafodelista"/>
        <w:ind w:left="708"/>
        <w:jc w:val="both"/>
      </w:pPr>
      <w:r>
        <w:rPr>
          <w:b/>
        </w:rPr>
        <w:t xml:space="preserve">V5.2. Evaluación de Necesidad de Productos: </w:t>
      </w:r>
      <w:r>
        <w:t xml:space="preserve">En el caso de ser una necesidad </w:t>
      </w:r>
      <w:r w:rsidRPr="00E006B3">
        <w:t>de producto</w:t>
      </w:r>
      <w:r>
        <w:t xml:space="preserve">s que no referencia a un </w:t>
      </w:r>
      <w:r w:rsidRPr="00E006B3">
        <w:t>pedido, es necesari</w:t>
      </w:r>
      <w:r>
        <w:t>a</w:t>
      </w:r>
      <w:r w:rsidRPr="00E006B3">
        <w:t xml:space="preserve"> la </w:t>
      </w:r>
      <w:r>
        <w:t>evaluaci</w:t>
      </w:r>
      <w:r w:rsidRPr="00E006B3">
        <w:t>ón de dich</w:t>
      </w:r>
      <w:r>
        <w:t>a</w:t>
      </w:r>
      <w:r w:rsidRPr="00E006B3">
        <w:t xml:space="preserve"> </w:t>
      </w:r>
      <w:r>
        <w:t>necesidad</w:t>
      </w:r>
      <w:r w:rsidRPr="00E006B3">
        <w:t xml:space="preserve">. </w:t>
      </w:r>
    </w:p>
    <w:p w:rsidR="00393B83" w:rsidRDefault="00393B83" w:rsidP="00393B83">
      <w:pPr>
        <w:pStyle w:val="Prrafodelista"/>
        <w:ind w:left="708"/>
        <w:jc w:val="both"/>
      </w:pPr>
      <w:r>
        <w:t xml:space="preserve">Manual de Ventas – 15.2.1. Aprobación de Necesidades </w:t>
      </w:r>
      <w:r w:rsidRPr="00416C74">
        <w:t>de Productos.</w:t>
      </w:r>
    </w:p>
    <w:p w:rsidR="00393B83" w:rsidRDefault="00393B83" w:rsidP="00393B83">
      <w:pPr>
        <w:pStyle w:val="Prrafodelista"/>
        <w:ind w:left="708"/>
        <w:jc w:val="both"/>
      </w:pPr>
    </w:p>
    <w:p w:rsidR="00393B83" w:rsidRDefault="00393B83" w:rsidP="00393B83">
      <w:pPr>
        <w:pStyle w:val="Prrafodelista"/>
        <w:ind w:left="708"/>
        <w:jc w:val="both"/>
      </w:pPr>
      <w:r>
        <w:rPr>
          <w:b/>
        </w:rPr>
        <w:t xml:space="preserve">V5.3. Necesidad de Productos Desaprobado: </w:t>
      </w:r>
      <w:r w:rsidRPr="00D64C33">
        <w:t>Cuando</w:t>
      </w:r>
      <w:r>
        <w:t xml:space="preserve"> la necesidad es desaprobada, aun puede modificarla, para que pase nuevamente por evaluación</w:t>
      </w:r>
      <w:r w:rsidRPr="00777DEB">
        <w:t xml:space="preserve"> </w:t>
      </w:r>
      <w:r>
        <w:t>ya que de quedar desaprobada no continuará con el proceso</w:t>
      </w:r>
      <w:r w:rsidRPr="00777DEB">
        <w:t>.</w:t>
      </w:r>
    </w:p>
    <w:p w:rsidR="00393B83" w:rsidRDefault="00393B83" w:rsidP="00393B83">
      <w:pPr>
        <w:pStyle w:val="Prrafodelista"/>
        <w:ind w:left="708"/>
        <w:jc w:val="both"/>
        <w:rPr>
          <w:b/>
        </w:rPr>
      </w:pPr>
    </w:p>
    <w:p w:rsidR="00393B83" w:rsidRDefault="00393B83" w:rsidP="00393B83">
      <w:pPr>
        <w:pStyle w:val="Prrafodelista"/>
        <w:ind w:left="708"/>
        <w:jc w:val="both"/>
      </w:pPr>
      <w:r>
        <w:rPr>
          <w:b/>
        </w:rPr>
        <w:t xml:space="preserve">V5.4. Necesidad de Productos Aprobado: </w:t>
      </w:r>
      <w:r w:rsidRPr="00777DEB">
        <w:t>Luego de haber ingresado l</w:t>
      </w:r>
      <w:r>
        <w:t>a</w:t>
      </w:r>
      <w:r w:rsidRPr="00777DEB">
        <w:t xml:space="preserve"> </w:t>
      </w:r>
      <w:r>
        <w:t xml:space="preserve">necesidad y, de ser el caso, tiene la aprobación </w:t>
      </w:r>
      <w:r w:rsidRPr="00777DEB">
        <w:t xml:space="preserve">correspondiente, se </w:t>
      </w:r>
      <w:r>
        <w:t>puede continuar con el proceso</w:t>
      </w:r>
      <w:r w:rsidRPr="00777DEB">
        <w:t>.</w:t>
      </w:r>
    </w:p>
    <w:p w:rsidR="00393B83" w:rsidRDefault="00393B83" w:rsidP="00393B83">
      <w:pPr>
        <w:pStyle w:val="Prrafodelista"/>
        <w:ind w:left="708"/>
        <w:jc w:val="both"/>
      </w:pPr>
    </w:p>
    <w:p w:rsidR="00393B83" w:rsidRDefault="00393B83" w:rsidP="00393B83">
      <w:pPr>
        <w:pStyle w:val="Prrafodelista"/>
        <w:ind w:left="708"/>
        <w:jc w:val="both"/>
      </w:pPr>
      <w:r>
        <w:rPr>
          <w:b/>
        </w:rPr>
        <w:t xml:space="preserve">V5.5. Administración de Necesidades de Productos: </w:t>
      </w:r>
      <w:r w:rsidRPr="00D64C33">
        <w:t>Pr</w:t>
      </w:r>
      <w:r>
        <w:t>oceso en el cual l</w:t>
      </w:r>
      <w:r w:rsidRPr="00D64C33">
        <w:t>as necesidades</w:t>
      </w:r>
      <w:r>
        <w:t xml:space="preserve"> pasan por una revisión para definir cuál de sus productos serán incluidos en una posible orden de compra cuya creación, previo análisis, procede en el Área de Compras e Importaciones.</w:t>
      </w:r>
    </w:p>
    <w:p w:rsidR="00F73CBF" w:rsidRDefault="00393B83" w:rsidP="00393B83">
      <w:pPr>
        <w:pStyle w:val="Prrafodelista"/>
        <w:ind w:left="708"/>
        <w:jc w:val="both"/>
      </w:pPr>
      <w:r>
        <w:t>Manual de Ventas – 15.3. Administrar Necesidades de Productos</w:t>
      </w:r>
      <w:r w:rsidRPr="00416C74">
        <w:t>.</w:t>
      </w:r>
    </w:p>
    <w:p w:rsidR="00F73CBF" w:rsidRPr="00786123" w:rsidRDefault="00F73CBF" w:rsidP="00F73CBF">
      <w:pPr>
        <w:pStyle w:val="Prrafodelista"/>
        <w:ind w:left="360"/>
        <w:jc w:val="both"/>
        <w:sectPr w:rsidR="00F73CBF" w:rsidRPr="00786123" w:rsidSect="00CC5C89">
          <w:pgSz w:w="11907" w:h="16839" w:code="9"/>
          <w:pgMar w:top="720" w:right="720" w:bottom="720" w:left="720" w:header="708" w:footer="708" w:gutter="0"/>
          <w:cols w:space="708"/>
          <w:docGrid w:linePitch="360"/>
        </w:sectPr>
      </w:pPr>
    </w:p>
    <w:p w:rsidR="00F73CBF" w:rsidRPr="00FE1571" w:rsidRDefault="00F73CBF" w:rsidP="00F73CBF">
      <w:pPr>
        <w:rPr>
          <w:b/>
        </w:rPr>
      </w:pPr>
    </w:p>
    <w:p w:rsidR="00F73CBF" w:rsidRDefault="00F73CBF" w:rsidP="00F73CBF">
      <w:pPr>
        <w:pStyle w:val="Prrafodelista"/>
        <w:ind w:left="360"/>
        <w:rPr>
          <w:b/>
          <w:sz w:val="36"/>
          <w:szCs w:val="36"/>
        </w:rPr>
      </w:pPr>
      <w:r w:rsidRPr="00F73CBF">
        <w:rPr>
          <w:b/>
          <w:sz w:val="36"/>
          <w:szCs w:val="36"/>
        </w:rPr>
        <w:t>PROCESO DE DEVOLUCIÓN DE MERCADERÍA.</w:t>
      </w:r>
    </w:p>
    <w:p w:rsidR="00F73CBF" w:rsidRDefault="00F73CBF" w:rsidP="00F73CBF">
      <w:pPr>
        <w:pStyle w:val="Prrafodelista"/>
        <w:ind w:left="360"/>
        <w:rPr>
          <w:b/>
          <w:sz w:val="36"/>
          <w:szCs w:val="36"/>
        </w:rPr>
      </w:pPr>
    </w:p>
    <w:p w:rsidR="00003D6D" w:rsidRDefault="00003D6D" w:rsidP="00F73CBF">
      <w:pPr>
        <w:pStyle w:val="Prrafodelista"/>
        <w:ind w:left="360"/>
        <w:rPr>
          <w:b/>
          <w:sz w:val="36"/>
          <w:szCs w:val="36"/>
        </w:rPr>
      </w:pPr>
    </w:p>
    <w:p w:rsidR="00003D6D" w:rsidRPr="003E7BFB" w:rsidRDefault="00003D6D" w:rsidP="00003D6D">
      <w:pPr>
        <w:jc w:val="center"/>
        <w:rPr>
          <w:b/>
        </w:rPr>
      </w:pPr>
      <w:r>
        <w:rPr>
          <w:b/>
          <w:noProof/>
          <w:lang w:eastAsia="es-PE"/>
        </w:rPr>
        <w:drawing>
          <wp:inline distT="0" distB="0" distL="0" distR="0">
            <wp:extent cx="8429625" cy="4238625"/>
            <wp:effectExtent l="19050" t="19050" r="28575" b="28575"/>
            <wp:docPr id="21" name="Imagen 5" descr="E:\V-Devolución de Mercaderí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Devolución de Mercadería.png"/>
                    <pic:cNvPicPr>
                      <a:picLocks noChangeAspect="1" noChangeArrowheads="1"/>
                    </pic:cNvPicPr>
                  </pic:nvPicPr>
                  <pic:blipFill>
                    <a:blip r:embed="rId11"/>
                    <a:srcRect/>
                    <a:stretch>
                      <a:fillRect/>
                    </a:stretch>
                  </pic:blipFill>
                  <pic:spPr bwMode="auto">
                    <a:xfrm>
                      <a:off x="0" y="0"/>
                      <a:ext cx="8429625" cy="4238625"/>
                    </a:xfrm>
                    <a:prstGeom prst="rect">
                      <a:avLst/>
                    </a:prstGeom>
                    <a:noFill/>
                    <a:ln w="9525">
                      <a:solidFill>
                        <a:schemeClr val="tx1"/>
                      </a:solidFill>
                      <a:miter lim="800000"/>
                      <a:headEnd/>
                      <a:tailEnd/>
                    </a:ln>
                  </pic:spPr>
                </pic:pic>
              </a:graphicData>
            </a:graphic>
          </wp:inline>
        </w:drawing>
      </w:r>
    </w:p>
    <w:p w:rsidR="00003D6D" w:rsidRDefault="00003D6D" w:rsidP="00003D6D">
      <w:pPr>
        <w:pStyle w:val="Prrafodelista"/>
        <w:ind w:left="360"/>
        <w:rPr>
          <w:b/>
        </w:rPr>
        <w:sectPr w:rsidR="00003D6D" w:rsidSect="002D1494">
          <w:pgSz w:w="16839" w:h="11907" w:orient="landscape" w:code="9"/>
          <w:pgMar w:top="720" w:right="720" w:bottom="720" w:left="720" w:header="708" w:footer="708" w:gutter="0"/>
          <w:cols w:space="708"/>
          <w:docGrid w:linePitch="360"/>
        </w:sectPr>
      </w:pPr>
    </w:p>
    <w:p w:rsidR="00393B83" w:rsidRPr="00254BE0" w:rsidRDefault="00393B83" w:rsidP="00393B83">
      <w:pPr>
        <w:pStyle w:val="Prrafodelista"/>
        <w:ind w:left="0"/>
        <w:jc w:val="both"/>
      </w:pPr>
      <w:r>
        <w:rPr>
          <w:b/>
        </w:rPr>
        <w:lastRenderedPageBreak/>
        <w:t>V6</w:t>
      </w:r>
      <w:r w:rsidRPr="00A25508">
        <w:rPr>
          <w:b/>
        </w:rPr>
        <w:t>.1.</w:t>
      </w:r>
      <w:r>
        <w:rPr>
          <w:b/>
        </w:rPr>
        <w:t xml:space="preserve"> Devolución de Cliente:</w:t>
      </w:r>
      <w:r w:rsidRPr="00B029FC">
        <w:t xml:space="preserve"> </w:t>
      </w:r>
      <w:r>
        <w:t>Proceso p</w:t>
      </w:r>
      <w:r w:rsidRPr="00B029FC">
        <w:t>ara</w:t>
      </w:r>
      <w:r>
        <w:t xml:space="preserve"> la creación de una devolución al cliente por p</w:t>
      </w:r>
      <w:r w:rsidRPr="00B029FC">
        <w:t>roducto</w:t>
      </w:r>
      <w:r>
        <w:t>s</w:t>
      </w:r>
      <w:r w:rsidRPr="00B029FC">
        <w:t xml:space="preserve"> </w:t>
      </w:r>
      <w:r>
        <w:t>que el cliente desee devolver.</w:t>
      </w:r>
    </w:p>
    <w:p w:rsidR="00393B83" w:rsidRDefault="00393B83" w:rsidP="00393B83">
      <w:pPr>
        <w:pStyle w:val="Prrafodelista"/>
        <w:ind w:left="0"/>
        <w:jc w:val="both"/>
      </w:pPr>
      <w:r>
        <w:t xml:space="preserve">Manual de Ventas – 13.1. </w:t>
      </w:r>
      <w:r w:rsidRPr="0077156C">
        <w:t>Devolución de Cliente.</w:t>
      </w:r>
    </w:p>
    <w:p w:rsidR="00393B83" w:rsidRDefault="00393B83" w:rsidP="00393B83">
      <w:pPr>
        <w:pStyle w:val="Prrafodelista"/>
        <w:ind w:left="0"/>
        <w:jc w:val="both"/>
        <w:rPr>
          <w:b/>
        </w:rPr>
      </w:pPr>
    </w:p>
    <w:p w:rsidR="00393B83" w:rsidRDefault="00393B83" w:rsidP="00393B83">
      <w:pPr>
        <w:pStyle w:val="Prrafodelista"/>
        <w:ind w:left="0"/>
        <w:jc w:val="both"/>
      </w:pPr>
      <w:r>
        <w:rPr>
          <w:b/>
        </w:rPr>
        <w:t xml:space="preserve">V6.2. Evaluación de Devolución de Cliente: </w:t>
      </w:r>
      <w:r w:rsidRPr="0098681B">
        <w:t>Es el</w:t>
      </w:r>
      <w:r>
        <w:t xml:space="preserve"> proceso de evaluación de la devolución de cliente, se da por parte de gerencia de ventas.</w:t>
      </w:r>
    </w:p>
    <w:p w:rsidR="00393B83" w:rsidRDefault="00393B83" w:rsidP="00393B83">
      <w:pPr>
        <w:pStyle w:val="Prrafodelista"/>
        <w:ind w:left="0"/>
        <w:jc w:val="both"/>
      </w:pPr>
      <w:r>
        <w:t>Manual de Ventas – 13.2. Aprobación de Devoluciones</w:t>
      </w:r>
      <w:r w:rsidRPr="0077156C">
        <w:t xml:space="preserve"> de Cliente.</w:t>
      </w:r>
    </w:p>
    <w:p w:rsidR="00393B83" w:rsidRDefault="00393B83" w:rsidP="00393B83">
      <w:pPr>
        <w:pStyle w:val="Prrafodelista"/>
        <w:ind w:left="0"/>
        <w:jc w:val="both"/>
        <w:rPr>
          <w:b/>
        </w:rPr>
      </w:pPr>
    </w:p>
    <w:p w:rsidR="00393B83" w:rsidRDefault="00393B83" w:rsidP="00393B83">
      <w:pPr>
        <w:pStyle w:val="Prrafodelista"/>
        <w:ind w:left="0"/>
        <w:jc w:val="both"/>
      </w:pPr>
      <w:r>
        <w:rPr>
          <w:b/>
        </w:rPr>
        <w:t xml:space="preserve">V6.3. Devolución de Cliente Desaprobada: </w:t>
      </w:r>
      <w:r w:rsidRPr="003E7BFB">
        <w:t>Una vez</w:t>
      </w:r>
      <w:r>
        <w:t xml:space="preserve"> la devolución de cliente es desaprobada, podría, si es dable, modificarla para que vuelva a pasar por evaluación, ya que si se queda desaprobada no puede continuar con el proceso de devolución.</w:t>
      </w:r>
    </w:p>
    <w:p w:rsidR="00393B83" w:rsidRDefault="00393B83" w:rsidP="00393B83">
      <w:pPr>
        <w:pStyle w:val="Prrafodelista"/>
        <w:ind w:left="0"/>
        <w:jc w:val="both"/>
        <w:rPr>
          <w:b/>
        </w:rPr>
      </w:pPr>
    </w:p>
    <w:p w:rsidR="00393B83" w:rsidRDefault="00393B83" w:rsidP="00393B83">
      <w:pPr>
        <w:pStyle w:val="Prrafodelista"/>
        <w:ind w:left="0"/>
        <w:jc w:val="both"/>
      </w:pPr>
      <w:r>
        <w:rPr>
          <w:b/>
        </w:rPr>
        <w:t xml:space="preserve">V6.4. Devolución de Cliente Aprobada: </w:t>
      </w:r>
      <w:r w:rsidRPr="00002BFD">
        <w:t>Una vez aprobado la devolución de cliente se puede continuar con el proceso de devolución</w:t>
      </w:r>
      <w:r>
        <w:t xml:space="preserve"> en el Área de Almacén para ingresar los productos devueltos y en el Área de Créditos para generarle al cliente la nota de crédito correspondiente</w:t>
      </w:r>
      <w:r w:rsidRPr="00002BFD">
        <w:t>.</w:t>
      </w:r>
    </w:p>
    <w:p w:rsidR="00F73CBF" w:rsidRDefault="00393B83" w:rsidP="00393B83">
      <w:pPr>
        <w:pStyle w:val="Prrafodelista"/>
        <w:ind w:left="0"/>
        <w:jc w:val="both"/>
      </w:pPr>
      <w:r>
        <w:t xml:space="preserve">Manual de Ventas – 13.1. </w:t>
      </w:r>
      <w:r w:rsidRPr="0077156C">
        <w:t>Devolución de Cliente.</w:t>
      </w: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393B83">
      <w:pPr>
        <w:pStyle w:val="Prrafodelista"/>
        <w:ind w:left="0"/>
        <w:jc w:val="both"/>
      </w:pPr>
    </w:p>
    <w:p w:rsidR="00393B83" w:rsidRDefault="00393B83" w:rsidP="00642096">
      <w:pPr>
        <w:pStyle w:val="Prrafodelista"/>
        <w:ind w:left="708" w:hanging="708"/>
        <w:jc w:val="both"/>
        <w:sectPr w:rsidR="00393B83" w:rsidSect="001B6A55">
          <w:pgSz w:w="12240" w:h="15840"/>
          <w:pgMar w:top="1417" w:right="1701" w:bottom="1417" w:left="1701" w:header="708" w:footer="708" w:gutter="0"/>
          <w:cols w:space="708"/>
          <w:docGrid w:linePitch="360"/>
        </w:sectPr>
      </w:pPr>
    </w:p>
    <w:p w:rsidR="00393B83" w:rsidRDefault="00393B83" w:rsidP="00393B83">
      <w:pPr>
        <w:rPr>
          <w:b/>
          <w:sz w:val="36"/>
          <w:szCs w:val="36"/>
        </w:rPr>
      </w:pPr>
      <w:r w:rsidRPr="00AD118F">
        <w:rPr>
          <w:b/>
          <w:sz w:val="36"/>
          <w:szCs w:val="36"/>
        </w:rPr>
        <w:lastRenderedPageBreak/>
        <w:t xml:space="preserve">PROCESO </w:t>
      </w:r>
      <w:r>
        <w:rPr>
          <w:b/>
          <w:sz w:val="36"/>
          <w:szCs w:val="36"/>
        </w:rPr>
        <w:t>PARA</w:t>
      </w:r>
      <w:r w:rsidRPr="00AD118F">
        <w:rPr>
          <w:b/>
          <w:sz w:val="36"/>
          <w:szCs w:val="36"/>
        </w:rPr>
        <w:t xml:space="preserve"> ANTICIPOS.</w:t>
      </w:r>
    </w:p>
    <w:p w:rsidR="00393B83" w:rsidRDefault="00393B83" w:rsidP="00393B83">
      <w:pPr>
        <w:rPr>
          <w:b/>
          <w:sz w:val="36"/>
          <w:szCs w:val="36"/>
        </w:rPr>
      </w:pPr>
    </w:p>
    <w:p w:rsidR="00393B83" w:rsidRDefault="00393B83" w:rsidP="00393B83">
      <w:pPr>
        <w:jc w:val="center"/>
        <w:rPr>
          <w:b/>
        </w:rPr>
      </w:pPr>
      <w:r>
        <w:rPr>
          <w:b/>
          <w:noProof/>
          <w:lang w:eastAsia="es-PE"/>
        </w:rPr>
        <w:drawing>
          <wp:inline distT="0" distB="0" distL="0" distR="0">
            <wp:extent cx="5467350" cy="3048000"/>
            <wp:effectExtent l="19050" t="19050" r="19050" b="19050"/>
            <wp:docPr id="17" name="16 Imagen" descr="CC-Anticipo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Anticipos (1).png"/>
                    <pic:cNvPicPr/>
                  </pic:nvPicPr>
                  <pic:blipFill>
                    <a:blip r:embed="rId12"/>
                    <a:stretch>
                      <a:fillRect/>
                    </a:stretch>
                  </pic:blipFill>
                  <pic:spPr>
                    <a:xfrm>
                      <a:off x="0" y="0"/>
                      <a:ext cx="5467350" cy="3048000"/>
                    </a:xfrm>
                    <a:prstGeom prst="rect">
                      <a:avLst/>
                    </a:prstGeom>
                    <a:ln>
                      <a:solidFill>
                        <a:schemeClr val="tx1"/>
                      </a:solidFill>
                    </a:ln>
                  </pic:spPr>
                </pic:pic>
              </a:graphicData>
            </a:graphic>
          </wp:inline>
        </w:drawing>
      </w:r>
    </w:p>
    <w:p w:rsidR="00393B83" w:rsidRDefault="00393B83" w:rsidP="00393B83">
      <w:pPr>
        <w:jc w:val="center"/>
        <w:rPr>
          <w:b/>
        </w:rPr>
        <w:sectPr w:rsidR="00393B83" w:rsidSect="00C57234">
          <w:pgSz w:w="16839" w:h="11907" w:orient="landscape" w:code="9"/>
          <w:pgMar w:top="720" w:right="720" w:bottom="720" w:left="720" w:header="708" w:footer="708" w:gutter="0"/>
          <w:cols w:space="708"/>
          <w:docGrid w:linePitch="360"/>
        </w:sectPr>
      </w:pPr>
    </w:p>
    <w:p w:rsidR="00393B83" w:rsidRDefault="00393B83" w:rsidP="00393B83">
      <w:pPr>
        <w:pStyle w:val="Prrafodelista"/>
        <w:ind w:left="708"/>
        <w:jc w:val="both"/>
        <w:rPr>
          <w:b/>
        </w:rPr>
      </w:pPr>
    </w:p>
    <w:p w:rsidR="00393B83" w:rsidRDefault="00393B83" w:rsidP="00393B83">
      <w:pPr>
        <w:pStyle w:val="Prrafodelista"/>
        <w:ind w:left="708"/>
        <w:jc w:val="both"/>
      </w:pPr>
      <w:r>
        <w:rPr>
          <w:b/>
        </w:rPr>
        <w:t>V7</w:t>
      </w:r>
      <w:r w:rsidRPr="00DD2647">
        <w:rPr>
          <w:b/>
        </w:rPr>
        <w:t>.</w:t>
      </w:r>
      <w:r>
        <w:rPr>
          <w:b/>
        </w:rPr>
        <w:t>1</w:t>
      </w:r>
      <w:r w:rsidRPr="00DD2647">
        <w:rPr>
          <w:b/>
        </w:rPr>
        <w:t xml:space="preserve">. </w:t>
      </w:r>
      <w:r>
        <w:rPr>
          <w:b/>
        </w:rPr>
        <w:t>Anticipo</w:t>
      </w:r>
      <w:r w:rsidRPr="00DD2647">
        <w:rPr>
          <w:b/>
        </w:rPr>
        <w:t>:</w:t>
      </w:r>
      <w:r>
        <w:rPr>
          <w:b/>
        </w:rPr>
        <w:t xml:space="preserve"> </w:t>
      </w:r>
      <w:r>
        <w:t>Es el proceso de crear un anticipo</w:t>
      </w:r>
      <w:r w:rsidRPr="00994350">
        <w:t>.</w:t>
      </w:r>
    </w:p>
    <w:p w:rsidR="00393B83" w:rsidRDefault="00393B83" w:rsidP="00393B83">
      <w:pPr>
        <w:pStyle w:val="Prrafodelista"/>
        <w:ind w:left="708"/>
        <w:jc w:val="both"/>
      </w:pPr>
      <w:r>
        <w:t xml:space="preserve">Manual de Ventas – 10.1 </w:t>
      </w:r>
      <w:r w:rsidRPr="001B7F3B">
        <w:t xml:space="preserve">Creación del Anticipo. </w:t>
      </w:r>
    </w:p>
    <w:p w:rsidR="00393B83" w:rsidRDefault="00393B83" w:rsidP="00393B83">
      <w:pPr>
        <w:pStyle w:val="Prrafodelista"/>
        <w:ind w:left="708"/>
        <w:jc w:val="both"/>
      </w:pPr>
    </w:p>
    <w:p w:rsidR="00393B83" w:rsidRPr="00AC424A" w:rsidRDefault="00393B83" w:rsidP="00393B83">
      <w:pPr>
        <w:pStyle w:val="Prrafodelista"/>
        <w:ind w:left="708"/>
        <w:jc w:val="both"/>
      </w:pPr>
      <w:r>
        <w:rPr>
          <w:b/>
        </w:rPr>
        <w:t>V7</w:t>
      </w:r>
      <w:r w:rsidRPr="00DD2647">
        <w:rPr>
          <w:b/>
        </w:rPr>
        <w:t>.</w:t>
      </w:r>
      <w:r>
        <w:rPr>
          <w:b/>
        </w:rPr>
        <w:t>2</w:t>
      </w:r>
      <w:r w:rsidRPr="00DD2647">
        <w:rPr>
          <w:b/>
        </w:rPr>
        <w:t xml:space="preserve">. </w:t>
      </w:r>
      <w:r>
        <w:rPr>
          <w:b/>
        </w:rPr>
        <w:t>Usar Anticipo</w:t>
      </w:r>
      <w:r w:rsidRPr="00DD2647">
        <w:rPr>
          <w:b/>
        </w:rPr>
        <w:t>:</w:t>
      </w:r>
      <w:r>
        <w:rPr>
          <w:b/>
        </w:rPr>
        <w:t xml:space="preserve"> </w:t>
      </w:r>
      <w:r>
        <w:t>El área de ventas solicita al área de facturación la aplicación de un anticipo para una factura.</w:t>
      </w:r>
    </w:p>
    <w:p w:rsidR="00393B83" w:rsidRDefault="00393B83" w:rsidP="00393B83">
      <w:pPr>
        <w:pStyle w:val="Prrafodelista"/>
        <w:ind w:left="708"/>
        <w:jc w:val="both"/>
      </w:pPr>
    </w:p>
    <w:p w:rsidR="00393B83" w:rsidRPr="00454D4B" w:rsidRDefault="00393B83" w:rsidP="00393B83">
      <w:pPr>
        <w:pStyle w:val="Prrafodelista"/>
        <w:ind w:left="708"/>
        <w:jc w:val="both"/>
      </w:pPr>
      <w:r>
        <w:rPr>
          <w:b/>
        </w:rPr>
        <w:t>V7</w:t>
      </w:r>
      <w:r w:rsidRPr="00DD2647">
        <w:rPr>
          <w:b/>
        </w:rPr>
        <w:t>.</w:t>
      </w:r>
      <w:r>
        <w:rPr>
          <w:b/>
        </w:rPr>
        <w:t>3</w:t>
      </w:r>
      <w:r w:rsidRPr="00DD2647">
        <w:rPr>
          <w:b/>
        </w:rPr>
        <w:t xml:space="preserve">. </w:t>
      </w:r>
      <w:r>
        <w:rPr>
          <w:b/>
        </w:rPr>
        <w:t>Factura de Venta</w:t>
      </w:r>
      <w:r w:rsidRPr="00DD2647">
        <w:rPr>
          <w:b/>
        </w:rPr>
        <w:t>:</w:t>
      </w:r>
      <w:r>
        <w:rPr>
          <w:b/>
        </w:rPr>
        <w:t xml:space="preserve"> </w:t>
      </w:r>
      <w:r w:rsidRPr="00454D4B">
        <w:t>Luego de haber creado el anticipo</w:t>
      </w:r>
      <w:r>
        <w:t>, el área de facturación puede utilizarlo como pago previo de una factura</w:t>
      </w:r>
      <w:r w:rsidRPr="00454D4B">
        <w:t>.</w:t>
      </w:r>
    </w:p>
    <w:p w:rsidR="00393B83" w:rsidRDefault="00393B83" w:rsidP="00393B83">
      <w:pPr>
        <w:pStyle w:val="Prrafodelista"/>
        <w:ind w:left="708"/>
        <w:jc w:val="both"/>
      </w:pPr>
      <w:r>
        <w:t xml:space="preserve">Manual de Ventas – 10.2. </w:t>
      </w:r>
      <w:r w:rsidRPr="001B7F3B">
        <w:t>Uso del Anticipo.</w:t>
      </w:r>
    </w:p>
    <w:p w:rsidR="00393B83" w:rsidRDefault="00393B83" w:rsidP="00393B83">
      <w:pPr>
        <w:pStyle w:val="Prrafodelista"/>
        <w:ind w:left="708"/>
        <w:jc w:val="both"/>
      </w:pPr>
      <w:r>
        <w:t xml:space="preserve">Manual de Ventas – 10.3. Deshacer </w:t>
      </w:r>
      <w:r w:rsidRPr="001B7F3B">
        <w:t>Uso del Anticipo.</w:t>
      </w:r>
    </w:p>
    <w:p w:rsidR="00393B83" w:rsidRPr="001B7F3B" w:rsidRDefault="00393B83" w:rsidP="00393B83">
      <w:pPr>
        <w:pStyle w:val="Prrafodelista"/>
        <w:ind w:left="708"/>
        <w:jc w:val="both"/>
        <w:rPr>
          <w:u w:val="single"/>
        </w:rPr>
      </w:pPr>
    </w:p>
    <w:p w:rsidR="00393B83" w:rsidRDefault="00393B83" w:rsidP="00393B83">
      <w:pPr>
        <w:rPr>
          <w:b/>
          <w:sz w:val="56"/>
          <w:szCs w:val="56"/>
        </w:rPr>
      </w:pPr>
    </w:p>
    <w:p w:rsidR="00393B83" w:rsidRDefault="00393B83" w:rsidP="00393B83">
      <w:pPr>
        <w:rPr>
          <w:b/>
          <w:sz w:val="56"/>
          <w:szCs w:val="56"/>
        </w:rPr>
      </w:pPr>
    </w:p>
    <w:p w:rsidR="00393B83" w:rsidRDefault="00393B83" w:rsidP="00393B83">
      <w:pPr>
        <w:rPr>
          <w:b/>
          <w:sz w:val="56"/>
          <w:szCs w:val="56"/>
        </w:rPr>
      </w:pPr>
    </w:p>
    <w:p w:rsidR="00393B83" w:rsidRDefault="00393B83" w:rsidP="00393B83">
      <w:pPr>
        <w:rPr>
          <w:b/>
          <w:sz w:val="56"/>
          <w:szCs w:val="56"/>
        </w:rPr>
      </w:pPr>
    </w:p>
    <w:p w:rsidR="00393B83" w:rsidRDefault="00393B83" w:rsidP="00393B83">
      <w:pPr>
        <w:rPr>
          <w:b/>
          <w:sz w:val="56"/>
          <w:szCs w:val="56"/>
        </w:rPr>
      </w:pPr>
    </w:p>
    <w:p w:rsidR="00393B83" w:rsidRDefault="00393B83" w:rsidP="00393B83">
      <w:pPr>
        <w:rPr>
          <w:b/>
          <w:sz w:val="56"/>
          <w:szCs w:val="56"/>
        </w:rPr>
      </w:pPr>
    </w:p>
    <w:p w:rsidR="001B6A55" w:rsidRDefault="001B6A55">
      <w:pPr>
        <w:rPr>
          <w:b/>
          <w:sz w:val="56"/>
          <w:szCs w:val="56"/>
        </w:rPr>
      </w:pPr>
    </w:p>
    <w:p w:rsidR="001B6A55" w:rsidRDefault="001B6A55">
      <w:pPr>
        <w:rPr>
          <w:b/>
          <w:sz w:val="56"/>
          <w:szCs w:val="56"/>
        </w:rPr>
      </w:pPr>
    </w:p>
    <w:p w:rsidR="001B6A55" w:rsidRDefault="001B6A55">
      <w:pPr>
        <w:rPr>
          <w:b/>
          <w:sz w:val="56"/>
          <w:szCs w:val="56"/>
        </w:rPr>
      </w:pPr>
    </w:p>
    <w:p w:rsidR="001B6A55" w:rsidRDefault="001B6A55">
      <w:pPr>
        <w:rPr>
          <w:b/>
          <w:sz w:val="56"/>
          <w:szCs w:val="56"/>
        </w:rPr>
      </w:pPr>
    </w:p>
    <w:p w:rsidR="001B6A55" w:rsidRDefault="001B6A55">
      <w:pPr>
        <w:rPr>
          <w:b/>
          <w:sz w:val="56"/>
          <w:szCs w:val="56"/>
        </w:rPr>
      </w:pPr>
    </w:p>
    <w:p w:rsidR="00F73CBF" w:rsidRDefault="00F73CBF">
      <w:pPr>
        <w:rPr>
          <w:b/>
          <w:sz w:val="56"/>
          <w:szCs w:val="56"/>
        </w:rPr>
      </w:pPr>
    </w:p>
    <w:p w:rsidR="001B6A55" w:rsidRPr="001B6A55" w:rsidRDefault="001B6A55">
      <w:pPr>
        <w:rPr>
          <w:b/>
          <w:sz w:val="56"/>
          <w:szCs w:val="56"/>
        </w:rPr>
        <w:sectPr w:rsidR="001B6A55" w:rsidRPr="001B6A55" w:rsidSect="001B6A55">
          <w:pgSz w:w="12240" w:h="15840"/>
          <w:pgMar w:top="1417" w:right="1701" w:bottom="1417" w:left="1701" w:header="708" w:footer="708" w:gutter="0"/>
          <w:cols w:space="708"/>
          <w:docGrid w:linePitch="360"/>
        </w:sectPr>
      </w:pPr>
      <w:r>
        <w:rPr>
          <w:b/>
          <w:sz w:val="56"/>
          <w:szCs w:val="56"/>
        </w:rPr>
        <w:t>ALMACÉN</w:t>
      </w:r>
    </w:p>
    <w:p w:rsidR="001B6A55" w:rsidRDefault="001B6A55">
      <w:pPr>
        <w:rPr>
          <w:b/>
        </w:rPr>
      </w:pPr>
    </w:p>
    <w:p w:rsidR="00CB3D8C" w:rsidRPr="001B6A55" w:rsidRDefault="001B6A55">
      <w:pPr>
        <w:rPr>
          <w:b/>
          <w:sz w:val="36"/>
          <w:szCs w:val="36"/>
        </w:rPr>
      </w:pPr>
      <w:r w:rsidRPr="001B6A55">
        <w:rPr>
          <w:b/>
          <w:sz w:val="36"/>
          <w:szCs w:val="36"/>
        </w:rPr>
        <w:t>INGRESO DE MERCADERÍA</w:t>
      </w:r>
    </w:p>
    <w:p w:rsidR="00CB3D8C" w:rsidRDefault="00CB3D8C">
      <w:pPr>
        <w:rPr>
          <w:b/>
        </w:rPr>
      </w:pPr>
    </w:p>
    <w:p w:rsidR="00701BEB" w:rsidRDefault="00701BEB">
      <w:pPr>
        <w:rPr>
          <w:b/>
        </w:rPr>
      </w:pPr>
    </w:p>
    <w:p w:rsidR="00701BEB" w:rsidRDefault="006F29B3">
      <w:pPr>
        <w:rPr>
          <w:b/>
        </w:rPr>
      </w:pPr>
      <w:r w:rsidRPr="006F29B3">
        <w:rPr>
          <w:b/>
          <w:noProof/>
          <w:lang w:eastAsia="es-PE"/>
        </w:rPr>
        <w:drawing>
          <wp:inline distT="0" distB="0" distL="0" distR="0">
            <wp:extent cx="7908966" cy="2925799"/>
            <wp:effectExtent l="19050" t="0" r="0" b="0"/>
            <wp:docPr id="8" name="Imagen 2" descr="C:\Users\User\Downloads\Ingreso Mercadería - 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ngreso Mercadería - Tm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12804" cy="2927219"/>
                    </a:xfrm>
                    <a:prstGeom prst="rect">
                      <a:avLst/>
                    </a:prstGeom>
                    <a:noFill/>
                    <a:ln>
                      <a:noFill/>
                    </a:ln>
                  </pic:spPr>
                </pic:pic>
              </a:graphicData>
            </a:graphic>
          </wp:inline>
        </w:drawing>
      </w:r>
    </w:p>
    <w:p w:rsidR="00701BEB" w:rsidRDefault="00701BEB">
      <w:pPr>
        <w:rPr>
          <w:b/>
        </w:rPr>
      </w:pPr>
    </w:p>
    <w:p w:rsidR="00701BEB" w:rsidRDefault="00701BEB">
      <w:pPr>
        <w:rPr>
          <w:b/>
        </w:rPr>
      </w:pPr>
    </w:p>
    <w:p w:rsidR="00701BEB" w:rsidRDefault="00701BEB">
      <w:pPr>
        <w:rPr>
          <w:b/>
        </w:rPr>
      </w:pPr>
    </w:p>
    <w:p w:rsidR="00701BEB" w:rsidRDefault="00701BEB">
      <w:pPr>
        <w:rPr>
          <w:b/>
        </w:rPr>
      </w:pPr>
    </w:p>
    <w:p w:rsidR="00701BEB" w:rsidRDefault="00701BEB">
      <w:pPr>
        <w:rPr>
          <w:b/>
        </w:rPr>
        <w:sectPr w:rsidR="00701BEB" w:rsidSect="00701BEB">
          <w:pgSz w:w="15840" w:h="12240" w:orient="landscape"/>
          <w:pgMar w:top="1701" w:right="1417" w:bottom="1701" w:left="1417" w:header="708" w:footer="708" w:gutter="0"/>
          <w:cols w:space="708"/>
          <w:docGrid w:linePitch="360"/>
        </w:sectPr>
      </w:pPr>
    </w:p>
    <w:p w:rsidR="00CC5C89" w:rsidRPr="00730111" w:rsidRDefault="00CC5C89" w:rsidP="00CC5C89">
      <w:pPr>
        <w:rPr>
          <w:b/>
        </w:rPr>
      </w:pPr>
      <w:r w:rsidRPr="00730111">
        <w:rPr>
          <w:b/>
        </w:rPr>
        <w:lastRenderedPageBreak/>
        <w:t>A</w:t>
      </w:r>
      <w:r>
        <w:rPr>
          <w:b/>
        </w:rPr>
        <w:t xml:space="preserve">I </w:t>
      </w:r>
      <w:r w:rsidRPr="00730111">
        <w:rPr>
          <w:b/>
        </w:rPr>
        <w:t>1.1 Recepción de Mercadería</w:t>
      </w:r>
    </w:p>
    <w:p w:rsidR="00CC5C89" w:rsidRDefault="00C57234" w:rsidP="00CC5C89">
      <w:r>
        <w:t>Se genera una not</w:t>
      </w:r>
      <w:r w:rsidR="00CC5C89">
        <w:t>a</w:t>
      </w:r>
      <w:r>
        <w:t xml:space="preserve"> de ingreso a </w:t>
      </w:r>
      <w:r w:rsidR="00CC5C89">
        <w:t xml:space="preserve"> partir de productos en órdenes de compra en estado completado (Órdenes Nacional </w:t>
      </w:r>
      <w:r w:rsidR="00CC5C89" w:rsidRPr="00730111">
        <w:rPr>
          <w:b/>
        </w:rPr>
        <w:t>C1.8</w:t>
      </w:r>
      <w:r w:rsidR="00CC5C89">
        <w:t xml:space="preserve">, Importación </w:t>
      </w:r>
      <w:r w:rsidR="00CC5C89" w:rsidRPr="00730111">
        <w:rPr>
          <w:b/>
        </w:rPr>
        <w:t>C2.6</w:t>
      </w:r>
      <w:r w:rsidR="00CC5C89">
        <w:t>). Se actualiza Stock.</w:t>
      </w:r>
    </w:p>
    <w:p w:rsidR="00CC5C89" w:rsidRPr="00A83F8A" w:rsidRDefault="00CC5C89" w:rsidP="00654904">
      <w:pPr>
        <w:pStyle w:val="TDC2"/>
        <w:rPr>
          <w:rFonts w:eastAsiaTheme="minorEastAsia"/>
          <w:noProof/>
          <w:u w:val="single"/>
          <w:lang w:eastAsia="es-PE"/>
        </w:rPr>
      </w:pPr>
      <w:r>
        <w:tab/>
      </w:r>
      <w:r w:rsidRPr="005460DC">
        <w:t>Manual de Almacén – 1.1.</w:t>
      </w:r>
      <w:r w:rsidRPr="005460DC">
        <w:rPr>
          <w:rStyle w:val="Hipervnculo"/>
          <w:b w:val="0"/>
          <w:noProof/>
          <w:color w:val="auto"/>
          <w:u w:val="none"/>
        </w:rPr>
        <w:t>Recepción de Mercadería</w:t>
      </w:r>
      <w:r>
        <w:rPr>
          <w:rStyle w:val="Hipervnculo"/>
          <w:b w:val="0"/>
          <w:noProof/>
          <w:color w:val="auto"/>
          <w:u w:val="none"/>
        </w:rPr>
        <w:t>.</w:t>
      </w:r>
    </w:p>
    <w:p w:rsidR="00CC5C89" w:rsidRPr="00730111" w:rsidRDefault="00CC5C89" w:rsidP="00CC5C89">
      <w:pPr>
        <w:rPr>
          <w:b/>
        </w:rPr>
      </w:pPr>
      <w:r w:rsidRPr="00730111">
        <w:rPr>
          <w:b/>
        </w:rPr>
        <w:t>A</w:t>
      </w:r>
      <w:r>
        <w:rPr>
          <w:b/>
        </w:rPr>
        <w:t xml:space="preserve">I </w:t>
      </w:r>
      <w:r w:rsidRPr="00730111">
        <w:rPr>
          <w:b/>
        </w:rPr>
        <w:t>1.2 Anulación de Recepción de Mercadería</w:t>
      </w:r>
    </w:p>
    <w:p w:rsidR="00CC5C89" w:rsidRDefault="00CC5C89" w:rsidP="00CC5C89">
      <w:r>
        <w:t xml:space="preserve">La </w:t>
      </w:r>
      <w:r w:rsidR="00D22BAF">
        <w:t xml:space="preserve">Nota de ingreso puede ser </w:t>
      </w:r>
      <w:r>
        <w:t>anulada, los productos de las  órdenes pueden volver a ser generadas en otras guías</w:t>
      </w:r>
      <w:r w:rsidR="00D22BAF">
        <w:t xml:space="preserve"> una vez que fueron anuladas de una </w:t>
      </w:r>
      <w:proofErr w:type="spellStart"/>
      <w:r w:rsidR="00D22BAF">
        <w:t>guia</w:t>
      </w:r>
      <w:proofErr w:type="spellEnd"/>
      <w:r>
        <w:t>. Se actualiza Stock.</w:t>
      </w:r>
    </w:p>
    <w:p w:rsidR="00CC5C89" w:rsidRDefault="00CC5C89" w:rsidP="00654904">
      <w:pPr>
        <w:pStyle w:val="TDC2"/>
        <w:rPr>
          <w:rStyle w:val="Hipervnculo"/>
          <w:b w:val="0"/>
          <w:noProof/>
          <w:color w:val="auto"/>
          <w:u w:val="none"/>
        </w:rPr>
      </w:pPr>
      <w:r>
        <w:tab/>
      </w:r>
      <w:r w:rsidRPr="005460DC">
        <w:t>Manual de Almacén – 1.</w:t>
      </w:r>
      <w:r>
        <w:t>2</w:t>
      </w:r>
      <w:r w:rsidRPr="005460DC">
        <w:t>.</w:t>
      </w:r>
      <w:r w:rsidRPr="005F2389">
        <w:t xml:space="preserve">Anulación </w:t>
      </w:r>
      <w:r w:rsidR="00D22BAF">
        <w:t>de Notas de Ingreso</w:t>
      </w:r>
      <w:r>
        <w:rPr>
          <w:rStyle w:val="Hipervnculo"/>
          <w:b w:val="0"/>
          <w:noProof/>
          <w:color w:val="auto"/>
          <w:u w:val="none"/>
        </w:rPr>
        <w:t>.</w:t>
      </w:r>
    </w:p>
    <w:p w:rsidR="00CC5C89" w:rsidRPr="00730111" w:rsidRDefault="00CC5C89" w:rsidP="00CC5C89">
      <w:pPr>
        <w:rPr>
          <w:b/>
        </w:rPr>
      </w:pPr>
      <w:r w:rsidRPr="00730111">
        <w:rPr>
          <w:b/>
        </w:rPr>
        <w:t>A</w:t>
      </w:r>
      <w:r>
        <w:rPr>
          <w:b/>
        </w:rPr>
        <w:t xml:space="preserve">I </w:t>
      </w:r>
      <w:r w:rsidRPr="00730111">
        <w:rPr>
          <w:b/>
        </w:rPr>
        <w:t xml:space="preserve">1.3 </w:t>
      </w:r>
      <w:r w:rsidR="00D22BAF">
        <w:rPr>
          <w:b/>
        </w:rPr>
        <w:t xml:space="preserve">Retorno </w:t>
      </w:r>
      <w:r w:rsidRPr="00730111">
        <w:rPr>
          <w:b/>
        </w:rPr>
        <w:t>de Muestras</w:t>
      </w:r>
    </w:p>
    <w:p w:rsidR="00CC5C89" w:rsidRDefault="00D22BAF" w:rsidP="00CC5C89">
      <w:r>
        <w:t>Vamos a crear una orden de retorno de muestra, según los productos que salieron por muestras.</w:t>
      </w:r>
    </w:p>
    <w:p w:rsidR="00CC5C89" w:rsidRPr="005460DC" w:rsidRDefault="00CC5C89" w:rsidP="00654904">
      <w:pPr>
        <w:pStyle w:val="TDC2"/>
        <w:rPr>
          <w:rFonts w:eastAsiaTheme="minorEastAsia"/>
          <w:noProof/>
          <w:lang w:eastAsia="es-PE"/>
        </w:rPr>
      </w:pPr>
      <w:r>
        <w:tab/>
      </w:r>
      <w:r w:rsidRPr="005460DC">
        <w:t>Manual de Almacén – 1.</w:t>
      </w:r>
      <w:r>
        <w:t>3</w:t>
      </w:r>
      <w:r w:rsidRPr="005460DC">
        <w:t>.</w:t>
      </w:r>
      <w:r w:rsidR="00D22BAF">
        <w:rPr>
          <w:rStyle w:val="Hipervnculo"/>
          <w:b w:val="0"/>
          <w:noProof/>
          <w:color w:val="auto"/>
          <w:u w:val="none"/>
        </w:rPr>
        <w:t>Devolución</w:t>
      </w:r>
      <w:r>
        <w:rPr>
          <w:rStyle w:val="Hipervnculo"/>
          <w:b w:val="0"/>
          <w:noProof/>
          <w:color w:val="auto"/>
          <w:u w:val="none"/>
        </w:rPr>
        <w:t xml:space="preserve"> de Muestras.</w:t>
      </w:r>
    </w:p>
    <w:p w:rsidR="00CC5C89" w:rsidRPr="00730111" w:rsidRDefault="00CC5C89" w:rsidP="00CC5C89">
      <w:pPr>
        <w:rPr>
          <w:b/>
        </w:rPr>
      </w:pPr>
      <w:r w:rsidRPr="00730111">
        <w:rPr>
          <w:b/>
        </w:rPr>
        <w:t>A</w:t>
      </w:r>
      <w:r>
        <w:rPr>
          <w:b/>
        </w:rPr>
        <w:t xml:space="preserve">I </w:t>
      </w:r>
      <w:r w:rsidRPr="00730111">
        <w:rPr>
          <w:b/>
        </w:rPr>
        <w:t xml:space="preserve">1.4 </w:t>
      </w:r>
      <w:r w:rsidR="00D22BAF">
        <w:rPr>
          <w:b/>
        </w:rPr>
        <w:t xml:space="preserve"> Nota de Ingreso por Muestra</w:t>
      </w:r>
    </w:p>
    <w:p w:rsidR="00CC5C89" w:rsidRDefault="00D22BAF" w:rsidP="00CC5C89">
      <w:r>
        <w:t>Se va a crear una nota de ingreso a partir de la orden de retorno de muestra.</w:t>
      </w:r>
    </w:p>
    <w:p w:rsidR="00CC5C89" w:rsidRDefault="00CC5C89" w:rsidP="00654904">
      <w:pPr>
        <w:pStyle w:val="TDC2"/>
      </w:pPr>
      <w:r>
        <w:tab/>
      </w:r>
      <w:r w:rsidRPr="005460DC">
        <w:t>Manual de Almacén – 1.</w:t>
      </w:r>
      <w:r w:rsidR="00D22BAF">
        <w:t>3</w:t>
      </w:r>
      <w:r>
        <w:t xml:space="preserve">. </w:t>
      </w:r>
      <w:r w:rsidR="00D22BAF">
        <w:t>Devolución</w:t>
      </w:r>
      <w:r>
        <w:t xml:space="preserve"> de Muestras.</w:t>
      </w:r>
    </w:p>
    <w:p w:rsidR="00CC5C89" w:rsidRDefault="00CC5C89" w:rsidP="00CC5C89">
      <w:pPr>
        <w:rPr>
          <w:b/>
        </w:rPr>
      </w:pPr>
      <w:r w:rsidRPr="00730111">
        <w:rPr>
          <w:b/>
        </w:rPr>
        <w:t>A</w:t>
      </w:r>
      <w:r>
        <w:rPr>
          <w:b/>
        </w:rPr>
        <w:t xml:space="preserve">I </w:t>
      </w:r>
      <w:r w:rsidRPr="00730111">
        <w:rPr>
          <w:b/>
        </w:rPr>
        <w:t>1.5 Recibo de Devolución de Material</w:t>
      </w:r>
    </w:p>
    <w:p w:rsidR="00CC5C89" w:rsidRDefault="00CC5C89" w:rsidP="00CC5C89">
      <w:r>
        <w:t xml:space="preserve">Aquí se darán ingresos a los productos que han sido devueltos por los clientes. Los productos de la guía son creados a partir de órdenes de Devolución de cliente creada de manera previa (Devolución de Cliente Aprobada </w:t>
      </w:r>
      <w:r w:rsidRPr="00701BEB">
        <w:rPr>
          <w:b/>
        </w:rPr>
        <w:t>V6.3</w:t>
      </w:r>
      <w:r>
        <w:t>). Se actualiza Stock.</w:t>
      </w:r>
    </w:p>
    <w:p w:rsidR="00CC5C89" w:rsidRPr="005460DC" w:rsidRDefault="00CC5C89" w:rsidP="00654904">
      <w:pPr>
        <w:pStyle w:val="TDC2"/>
        <w:rPr>
          <w:rFonts w:eastAsiaTheme="minorEastAsia"/>
          <w:noProof/>
          <w:lang w:eastAsia="es-PE"/>
        </w:rPr>
      </w:pPr>
      <w:r>
        <w:tab/>
      </w:r>
      <w:r w:rsidRPr="005460DC">
        <w:t>Manual de Almacén – 1.</w:t>
      </w:r>
      <w:r w:rsidR="00C467CD">
        <w:t>4</w:t>
      </w:r>
      <w:r w:rsidRPr="005460DC">
        <w:t>.</w:t>
      </w:r>
      <w:r w:rsidR="00C467CD">
        <w:rPr>
          <w:rStyle w:val="Hipervnculo"/>
          <w:b w:val="0"/>
          <w:noProof/>
          <w:color w:val="auto"/>
          <w:u w:val="none"/>
        </w:rPr>
        <w:t>Devolución por Ventas</w:t>
      </w:r>
      <w:r>
        <w:rPr>
          <w:rStyle w:val="Hipervnculo"/>
          <w:b w:val="0"/>
          <w:noProof/>
          <w:color w:val="auto"/>
          <w:u w:val="none"/>
        </w:rPr>
        <w:t>.</w:t>
      </w:r>
    </w:p>
    <w:p w:rsidR="00CC5C89" w:rsidRDefault="00CC5C89" w:rsidP="00CC5C89">
      <w:pPr>
        <w:rPr>
          <w:b/>
        </w:rPr>
      </w:pPr>
      <w:r w:rsidRPr="00730111">
        <w:rPr>
          <w:b/>
        </w:rPr>
        <w:t>A</w:t>
      </w:r>
      <w:r>
        <w:rPr>
          <w:b/>
        </w:rPr>
        <w:t xml:space="preserve">I </w:t>
      </w:r>
      <w:r w:rsidRPr="00730111">
        <w:rPr>
          <w:b/>
        </w:rPr>
        <w:t>1.6 Anulación Recibo de Devolución de Material</w:t>
      </w:r>
    </w:p>
    <w:p w:rsidR="00CC5C89" w:rsidRDefault="00CC5C89" w:rsidP="00CC5C89">
      <w:r w:rsidRPr="00EB4C81">
        <w:t>Al anularse la guía se considera que no hubo ninguna devolución. Se actualiza Stock</w:t>
      </w:r>
      <w:r>
        <w:t>.</w:t>
      </w:r>
    </w:p>
    <w:p w:rsidR="00CC5C89" w:rsidRDefault="00CC5C89" w:rsidP="00654904">
      <w:pPr>
        <w:pStyle w:val="TDC2"/>
        <w:rPr>
          <w:rStyle w:val="Hipervnculo"/>
          <w:b w:val="0"/>
          <w:noProof/>
          <w:color w:val="auto"/>
          <w:u w:val="none"/>
        </w:rPr>
      </w:pPr>
      <w:r>
        <w:tab/>
      </w:r>
      <w:r w:rsidRPr="005460DC">
        <w:t>Manual de Almacén – 1.</w:t>
      </w:r>
      <w:r w:rsidR="00287C15">
        <w:t>5</w:t>
      </w:r>
      <w:r w:rsidRPr="005460DC">
        <w:t>.</w:t>
      </w:r>
      <w:r w:rsidR="00287C15">
        <w:t>Anulación Recibo Devolución de Material</w:t>
      </w:r>
      <w:r>
        <w:rPr>
          <w:rStyle w:val="Hipervnculo"/>
          <w:b w:val="0"/>
          <w:noProof/>
          <w:color w:val="auto"/>
          <w:u w:val="none"/>
        </w:rPr>
        <w:t>.</w:t>
      </w:r>
    </w:p>
    <w:p w:rsidR="00CC5C89" w:rsidRDefault="00CC5C89" w:rsidP="00CC5C89">
      <w:pPr>
        <w:rPr>
          <w:b/>
        </w:rPr>
      </w:pPr>
      <w:r>
        <w:rPr>
          <w:b/>
        </w:rPr>
        <w:t>AI 1.7</w:t>
      </w:r>
      <w:r w:rsidR="00B12154">
        <w:rPr>
          <w:b/>
        </w:rPr>
        <w:t xml:space="preserve"> Ingresos por </w:t>
      </w:r>
      <w:proofErr w:type="gramStart"/>
      <w:r w:rsidR="00B12154">
        <w:rPr>
          <w:b/>
        </w:rPr>
        <w:t>Ordenes</w:t>
      </w:r>
      <w:proofErr w:type="gramEnd"/>
      <w:r w:rsidR="00B12154">
        <w:rPr>
          <w:b/>
        </w:rPr>
        <w:t xml:space="preserve"> de Servicio</w:t>
      </w:r>
    </w:p>
    <w:p w:rsidR="00CC5C89" w:rsidRDefault="00B12154" w:rsidP="00CC5C89">
      <w:r>
        <w:t>Otro tipo de ingreso corresponde a los ingresos por Órdenes de Servicio.</w:t>
      </w:r>
    </w:p>
    <w:p w:rsidR="00CC5C89" w:rsidRDefault="00CC5C89" w:rsidP="00654904">
      <w:pPr>
        <w:pStyle w:val="TDC2"/>
      </w:pPr>
      <w:r>
        <w:tab/>
      </w:r>
      <w:r w:rsidRPr="005460DC">
        <w:t xml:space="preserve">Manual de Almacén – </w:t>
      </w:r>
      <w:r w:rsidR="00B12154">
        <w:t>3.2. Ingreso por Ordenes de Servicio</w:t>
      </w:r>
      <w:r w:rsidRPr="005460DC">
        <w:t>.</w:t>
      </w:r>
    </w:p>
    <w:p w:rsidR="00CC5C89" w:rsidRDefault="00CC5C89" w:rsidP="00CC5C89">
      <w:pPr>
        <w:rPr>
          <w:b/>
        </w:rPr>
      </w:pPr>
      <w:r>
        <w:rPr>
          <w:b/>
        </w:rPr>
        <w:t>AI 1.8</w:t>
      </w:r>
      <w:r w:rsidRPr="00730111">
        <w:rPr>
          <w:b/>
        </w:rPr>
        <w:t xml:space="preserve"> Anulación </w:t>
      </w:r>
      <w:r>
        <w:rPr>
          <w:b/>
        </w:rPr>
        <w:t xml:space="preserve">de </w:t>
      </w:r>
      <w:r w:rsidR="00B12154">
        <w:rPr>
          <w:b/>
        </w:rPr>
        <w:t>Ingresos por Servicios</w:t>
      </w:r>
    </w:p>
    <w:p w:rsidR="00CC5C89" w:rsidRDefault="00CC5C89" w:rsidP="00CC5C89">
      <w:r>
        <w:t xml:space="preserve">Los ingresos creados </w:t>
      </w:r>
      <w:r w:rsidR="00B12154">
        <w:t xml:space="preserve">por una orden de servicio </w:t>
      </w:r>
      <w:r>
        <w:t>son anulados y el Stock es actualizado.</w:t>
      </w:r>
    </w:p>
    <w:p w:rsidR="00CC5C89" w:rsidRPr="005460DC" w:rsidRDefault="00CC5C89" w:rsidP="00654904">
      <w:pPr>
        <w:pStyle w:val="TDC2"/>
        <w:rPr>
          <w:rFonts w:eastAsiaTheme="minorEastAsia"/>
          <w:noProof/>
          <w:lang w:eastAsia="es-PE"/>
        </w:rPr>
      </w:pPr>
      <w:r>
        <w:tab/>
      </w:r>
      <w:r w:rsidRPr="005460DC">
        <w:t>Manual de Almacén – 1.</w:t>
      </w:r>
      <w:r>
        <w:t>2</w:t>
      </w:r>
      <w:r w:rsidRPr="005460DC">
        <w:t>.</w:t>
      </w:r>
      <w:r>
        <w:rPr>
          <w:rStyle w:val="Hipervnculo"/>
          <w:b w:val="0"/>
          <w:noProof/>
          <w:color w:val="auto"/>
          <w:u w:val="none"/>
        </w:rPr>
        <w:t xml:space="preserve">Anulación de </w:t>
      </w:r>
      <w:r w:rsidR="00B12154">
        <w:rPr>
          <w:rStyle w:val="Hipervnculo"/>
          <w:b w:val="0"/>
          <w:noProof/>
          <w:color w:val="auto"/>
          <w:u w:val="none"/>
        </w:rPr>
        <w:t>Notas de Ingreso</w:t>
      </w:r>
      <w:r>
        <w:rPr>
          <w:rStyle w:val="Hipervnculo"/>
          <w:b w:val="0"/>
          <w:noProof/>
          <w:color w:val="auto"/>
          <w:u w:val="none"/>
        </w:rPr>
        <w:t>.</w:t>
      </w:r>
    </w:p>
    <w:p w:rsidR="001B6A55" w:rsidRDefault="001B6A55">
      <w:pPr>
        <w:sectPr w:rsidR="001B6A55" w:rsidSect="00701BEB">
          <w:pgSz w:w="12240" w:h="15840"/>
          <w:pgMar w:top="1417" w:right="1701" w:bottom="1417" w:left="1701" w:header="708" w:footer="708" w:gutter="0"/>
          <w:cols w:space="708"/>
          <w:docGrid w:linePitch="360"/>
        </w:sectPr>
      </w:pPr>
    </w:p>
    <w:p w:rsidR="001B6A55" w:rsidRPr="001B6A55" w:rsidRDefault="001B6A55" w:rsidP="001B6A55">
      <w:pPr>
        <w:rPr>
          <w:b/>
          <w:sz w:val="36"/>
          <w:szCs w:val="36"/>
        </w:rPr>
      </w:pPr>
      <w:r>
        <w:rPr>
          <w:b/>
          <w:sz w:val="36"/>
          <w:szCs w:val="36"/>
        </w:rPr>
        <w:lastRenderedPageBreak/>
        <w:t>SALIDA</w:t>
      </w:r>
      <w:r w:rsidRPr="001B6A55">
        <w:rPr>
          <w:b/>
          <w:sz w:val="36"/>
          <w:szCs w:val="36"/>
        </w:rPr>
        <w:t xml:space="preserve"> DE MERCADERÍA</w:t>
      </w:r>
      <w:r w:rsidR="005C0E82">
        <w:rPr>
          <w:b/>
          <w:sz w:val="32"/>
        </w:rPr>
        <w:t xml:space="preserve">– PEDIDO DE VENTA / </w:t>
      </w:r>
      <w:r w:rsidR="006F29B3">
        <w:rPr>
          <w:b/>
          <w:sz w:val="32"/>
        </w:rPr>
        <w:t>TRANSFERENCIAS</w:t>
      </w:r>
    </w:p>
    <w:p w:rsidR="001B6A55" w:rsidRDefault="001B6A55" w:rsidP="00144664">
      <w:pPr>
        <w:jc w:val="center"/>
      </w:pPr>
    </w:p>
    <w:p w:rsidR="005460DC" w:rsidRDefault="006F29B3" w:rsidP="00144664">
      <w:pPr>
        <w:jc w:val="center"/>
      </w:pPr>
      <w:r>
        <w:rPr>
          <w:noProof/>
          <w:lang w:eastAsia="es-PE"/>
        </w:rPr>
        <w:drawing>
          <wp:inline distT="0" distB="0" distL="0" distR="0" wp14:anchorId="37D98544" wp14:editId="2EDA52B4">
            <wp:extent cx="6419850" cy="4657725"/>
            <wp:effectExtent l="19050" t="0" r="0" b="0"/>
            <wp:docPr id="2" name="1 Imagen" descr="Salida Mercaderí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da Mercadería.png"/>
                    <pic:cNvPicPr/>
                  </pic:nvPicPr>
                  <pic:blipFill>
                    <a:blip r:embed="rId14"/>
                    <a:stretch>
                      <a:fillRect/>
                    </a:stretch>
                  </pic:blipFill>
                  <pic:spPr>
                    <a:xfrm>
                      <a:off x="0" y="0"/>
                      <a:ext cx="6419850" cy="4657725"/>
                    </a:xfrm>
                    <a:prstGeom prst="rect">
                      <a:avLst/>
                    </a:prstGeom>
                  </pic:spPr>
                </pic:pic>
              </a:graphicData>
            </a:graphic>
          </wp:inline>
        </w:drawing>
      </w:r>
    </w:p>
    <w:p w:rsidR="00701BEB" w:rsidRDefault="00701BEB">
      <w:pPr>
        <w:sectPr w:rsidR="00701BEB" w:rsidSect="00701BEB">
          <w:pgSz w:w="15840" w:h="12240" w:orient="landscape"/>
          <w:pgMar w:top="1701" w:right="1417" w:bottom="1701" w:left="1417" w:header="708" w:footer="708" w:gutter="0"/>
          <w:cols w:space="708"/>
          <w:docGrid w:linePitch="360"/>
        </w:sectPr>
      </w:pPr>
    </w:p>
    <w:p w:rsidR="005C0E82" w:rsidRPr="00730111" w:rsidRDefault="005C0E82" w:rsidP="005C0E82">
      <w:pPr>
        <w:jc w:val="both"/>
        <w:rPr>
          <w:b/>
        </w:rPr>
      </w:pPr>
      <w:r>
        <w:rPr>
          <w:b/>
        </w:rPr>
        <w:lastRenderedPageBreak/>
        <w:t xml:space="preserve">AS </w:t>
      </w:r>
      <w:r w:rsidRPr="00730111">
        <w:rPr>
          <w:b/>
        </w:rPr>
        <w:t xml:space="preserve">1.1 </w:t>
      </w:r>
      <w:r>
        <w:rPr>
          <w:b/>
        </w:rPr>
        <w:t xml:space="preserve">Gestión de Lista de </w:t>
      </w:r>
      <w:proofErr w:type="spellStart"/>
      <w:r>
        <w:rPr>
          <w:b/>
        </w:rPr>
        <w:t>Picking</w:t>
      </w:r>
      <w:proofErr w:type="spellEnd"/>
    </w:p>
    <w:p w:rsidR="005C0E82" w:rsidRDefault="005C0E82" w:rsidP="005C0E82">
      <w:pPr>
        <w:jc w:val="both"/>
      </w:pPr>
      <w:r>
        <w:t xml:space="preserve">La lista de </w:t>
      </w:r>
      <w:proofErr w:type="spellStart"/>
      <w:r>
        <w:t>picking</w:t>
      </w:r>
      <w:proofErr w:type="spellEnd"/>
      <w:r>
        <w:t xml:space="preserve"> es creada </w:t>
      </w:r>
      <w:r w:rsidR="00197270">
        <w:t>para indicar al almacén la lista de productos que se necesitan despachar, puede ser generada por un Pedido de Venta, Transferencia,  Armados/Desarmados.</w:t>
      </w:r>
    </w:p>
    <w:p w:rsidR="005C0E82" w:rsidRPr="005460DC" w:rsidRDefault="005C0E82" w:rsidP="00654904">
      <w:pPr>
        <w:pStyle w:val="TDC2"/>
        <w:rPr>
          <w:rFonts w:eastAsiaTheme="minorEastAsia"/>
          <w:noProof/>
          <w:lang w:eastAsia="es-PE"/>
        </w:rPr>
      </w:pPr>
      <w:r>
        <w:tab/>
      </w:r>
      <w:r w:rsidRPr="005460DC">
        <w:t xml:space="preserve">Manual de Almacén – </w:t>
      </w:r>
      <w:r>
        <w:t>2.1</w:t>
      </w:r>
      <w:r w:rsidRPr="005460DC">
        <w:t>.</w:t>
      </w:r>
      <w:r>
        <w:rPr>
          <w:rStyle w:val="Hipervnculo"/>
          <w:b w:val="0"/>
          <w:noProof/>
          <w:color w:val="auto"/>
          <w:u w:val="none"/>
        </w:rPr>
        <w:t>Gestión de Lista de Picking.</w:t>
      </w:r>
    </w:p>
    <w:p w:rsidR="005C0E82" w:rsidRPr="00730111" w:rsidRDefault="005C0E82" w:rsidP="005C0E82">
      <w:pPr>
        <w:jc w:val="both"/>
        <w:rPr>
          <w:b/>
        </w:rPr>
      </w:pPr>
      <w:r w:rsidRPr="00730111">
        <w:rPr>
          <w:b/>
        </w:rPr>
        <w:t>A</w:t>
      </w:r>
      <w:r>
        <w:rPr>
          <w:b/>
        </w:rPr>
        <w:t xml:space="preserve">S </w:t>
      </w:r>
      <w:r w:rsidRPr="00730111">
        <w:rPr>
          <w:b/>
        </w:rPr>
        <w:t xml:space="preserve">1.2 </w:t>
      </w:r>
      <w:r>
        <w:rPr>
          <w:b/>
        </w:rPr>
        <w:t>Nota de Salida</w:t>
      </w:r>
    </w:p>
    <w:p w:rsidR="005C0E82" w:rsidRDefault="005C0E82" w:rsidP="005C0E82">
      <w:pPr>
        <w:jc w:val="both"/>
      </w:pPr>
      <w:r>
        <w:t xml:space="preserve">Las Notas de Salidas </w:t>
      </w:r>
      <w:proofErr w:type="gramStart"/>
      <w:r w:rsidR="00197270">
        <w:t>representa</w:t>
      </w:r>
      <w:proofErr w:type="gramEnd"/>
      <w:r w:rsidR="00197270">
        <w:t xml:space="preserve"> un documento informal la cual puede ser generado por Pedidos de Venta, Transferencias.</w:t>
      </w:r>
    </w:p>
    <w:p w:rsidR="00197270" w:rsidRPr="00197270" w:rsidRDefault="00197270" w:rsidP="00654904">
      <w:pPr>
        <w:pStyle w:val="TDC2"/>
        <w:rPr>
          <w:rFonts w:eastAsiaTheme="minorEastAsia"/>
          <w:noProof/>
          <w:lang w:eastAsia="es-PE"/>
        </w:rPr>
      </w:pPr>
      <w:r>
        <w:tab/>
      </w:r>
      <w:r w:rsidRPr="005460DC">
        <w:t xml:space="preserve">Manual de Almacén – </w:t>
      </w:r>
      <w:r>
        <w:t>2.2</w:t>
      </w:r>
      <w:r w:rsidRPr="005460DC">
        <w:t>.</w:t>
      </w:r>
      <w:r>
        <w:rPr>
          <w:rStyle w:val="Hipervnculo"/>
          <w:b w:val="0"/>
          <w:noProof/>
          <w:color w:val="auto"/>
          <w:u w:val="none"/>
        </w:rPr>
        <w:t>Notas de Salida.</w:t>
      </w:r>
    </w:p>
    <w:p w:rsidR="005C0E82" w:rsidRPr="00730111" w:rsidRDefault="005C0E82" w:rsidP="005C0E82">
      <w:pPr>
        <w:jc w:val="both"/>
        <w:rPr>
          <w:b/>
        </w:rPr>
      </w:pPr>
      <w:r w:rsidRPr="00730111">
        <w:rPr>
          <w:b/>
        </w:rPr>
        <w:t>A</w:t>
      </w:r>
      <w:r>
        <w:rPr>
          <w:b/>
        </w:rPr>
        <w:t xml:space="preserve">S </w:t>
      </w:r>
      <w:r w:rsidRPr="00730111">
        <w:rPr>
          <w:b/>
        </w:rPr>
        <w:t xml:space="preserve">1.3 </w:t>
      </w:r>
      <w:r>
        <w:rPr>
          <w:b/>
        </w:rPr>
        <w:t>Nota de Salida Completada</w:t>
      </w:r>
    </w:p>
    <w:p w:rsidR="005C0E82" w:rsidRDefault="005C0E82" w:rsidP="005C0E82">
      <w:pPr>
        <w:jc w:val="both"/>
      </w:pPr>
      <w:r>
        <w:t>La nota de Salida cambia su estado, ahora los campos ya no pueden editarse y el stock fue actualizado.</w:t>
      </w:r>
    </w:p>
    <w:p w:rsidR="005C0E82" w:rsidRPr="00EA63C9" w:rsidRDefault="005C0E82" w:rsidP="00654904">
      <w:pPr>
        <w:pStyle w:val="TDC2"/>
        <w:rPr>
          <w:noProof/>
        </w:rPr>
      </w:pPr>
      <w:r>
        <w:tab/>
      </w:r>
      <w:r w:rsidRPr="005460DC">
        <w:t xml:space="preserve">Manual de Almacén – </w:t>
      </w:r>
      <w:r w:rsidR="00197270">
        <w:t>2.2</w:t>
      </w:r>
      <w:r w:rsidR="00197270">
        <w:rPr>
          <w:rStyle w:val="Hipervnculo"/>
          <w:b w:val="0"/>
          <w:noProof/>
          <w:color w:val="auto"/>
          <w:u w:val="none"/>
        </w:rPr>
        <w:t>. Nota de Salida</w:t>
      </w:r>
    </w:p>
    <w:p w:rsidR="005C0E82" w:rsidRPr="00730111" w:rsidRDefault="005C0E82" w:rsidP="005C0E82">
      <w:pPr>
        <w:jc w:val="both"/>
        <w:rPr>
          <w:b/>
        </w:rPr>
      </w:pPr>
      <w:r w:rsidRPr="00730111">
        <w:rPr>
          <w:b/>
        </w:rPr>
        <w:t>A</w:t>
      </w:r>
      <w:r>
        <w:rPr>
          <w:b/>
        </w:rPr>
        <w:t>S 1</w:t>
      </w:r>
      <w:r w:rsidRPr="00730111">
        <w:rPr>
          <w:b/>
        </w:rPr>
        <w:t xml:space="preserve">.4 </w:t>
      </w:r>
      <w:r>
        <w:rPr>
          <w:b/>
        </w:rPr>
        <w:t>Guía de Remisión (Cliente)</w:t>
      </w:r>
    </w:p>
    <w:p w:rsidR="005C0E82" w:rsidRDefault="005C0E82" w:rsidP="005C0E82">
      <w:pPr>
        <w:jc w:val="both"/>
      </w:pPr>
      <w:r>
        <w:t xml:space="preserve">Este documento puede ser generado independientemente de otros documentos o dependiendo de procesos de </w:t>
      </w:r>
      <w:r w:rsidR="00197270">
        <w:t>venta (Pedido de Venta Aprobado, Orden de Transferencia</w:t>
      </w:r>
      <w:r>
        <w:t>).</w:t>
      </w:r>
    </w:p>
    <w:p w:rsidR="00197270" w:rsidRPr="00197270" w:rsidRDefault="00197270" w:rsidP="00654904">
      <w:pPr>
        <w:pStyle w:val="TDC2"/>
        <w:rPr>
          <w:noProof/>
        </w:rPr>
      </w:pPr>
      <w:r>
        <w:tab/>
      </w:r>
      <w:r w:rsidRPr="005460DC">
        <w:t xml:space="preserve">Manual de Almacén – </w:t>
      </w:r>
      <w:r>
        <w:t>2.3</w:t>
      </w:r>
      <w:r w:rsidRPr="005460DC">
        <w:t>.</w:t>
      </w:r>
      <w:r>
        <w:t xml:space="preserve"> </w:t>
      </w:r>
      <w:r>
        <w:rPr>
          <w:rStyle w:val="Hipervnculo"/>
          <w:b w:val="0"/>
          <w:noProof/>
          <w:color w:val="auto"/>
          <w:u w:val="none"/>
        </w:rPr>
        <w:t>Guía de Remisión por Ventas/Muestras</w:t>
      </w:r>
    </w:p>
    <w:p w:rsidR="005C0E82" w:rsidRDefault="005C0E82" w:rsidP="005C0E82">
      <w:pPr>
        <w:jc w:val="both"/>
        <w:rPr>
          <w:b/>
        </w:rPr>
      </w:pPr>
      <w:r w:rsidRPr="00730111">
        <w:rPr>
          <w:b/>
        </w:rPr>
        <w:t>A</w:t>
      </w:r>
      <w:r>
        <w:rPr>
          <w:b/>
        </w:rPr>
        <w:t xml:space="preserve">S </w:t>
      </w:r>
      <w:r w:rsidRPr="00730111">
        <w:rPr>
          <w:b/>
        </w:rPr>
        <w:t xml:space="preserve">1.5 </w:t>
      </w:r>
      <w:r>
        <w:rPr>
          <w:b/>
        </w:rPr>
        <w:t>Guía de Remisión (Cliente) Completada</w:t>
      </w:r>
    </w:p>
    <w:p w:rsidR="005C0E82" w:rsidRDefault="005C0E82" w:rsidP="005C0E82">
      <w:pPr>
        <w:jc w:val="both"/>
      </w:pPr>
      <w:r>
        <w:t>La guía de Remisión cambia su estado de documento a completado, los campos no pueden ser editados. Se actualiza Stock.</w:t>
      </w:r>
    </w:p>
    <w:p w:rsidR="00197270" w:rsidRPr="00197270" w:rsidRDefault="005C0E82" w:rsidP="00654904">
      <w:pPr>
        <w:pStyle w:val="TDC2"/>
        <w:rPr>
          <w:noProof/>
        </w:rPr>
      </w:pPr>
      <w:r>
        <w:tab/>
      </w:r>
      <w:r w:rsidRPr="005460DC">
        <w:t xml:space="preserve">Manual de Almacén – </w:t>
      </w:r>
      <w:r>
        <w:t>2.3.</w:t>
      </w:r>
      <w:r w:rsidR="00197270">
        <w:t xml:space="preserve"> </w:t>
      </w:r>
      <w:r>
        <w:rPr>
          <w:rStyle w:val="Hipervnculo"/>
          <w:b w:val="0"/>
          <w:noProof/>
          <w:color w:val="auto"/>
          <w:u w:val="none"/>
        </w:rPr>
        <w:t>Guía de Remisión por Ventas/Muestras</w:t>
      </w:r>
    </w:p>
    <w:p w:rsidR="005C0E82" w:rsidRDefault="005C0E82" w:rsidP="005C0E82">
      <w:pPr>
        <w:jc w:val="both"/>
        <w:rPr>
          <w:b/>
        </w:rPr>
      </w:pPr>
      <w:r w:rsidRPr="00730111">
        <w:rPr>
          <w:b/>
        </w:rPr>
        <w:t>A</w:t>
      </w:r>
      <w:r>
        <w:rPr>
          <w:b/>
        </w:rPr>
        <w:t xml:space="preserve">S </w:t>
      </w:r>
      <w:r w:rsidRPr="00730111">
        <w:rPr>
          <w:b/>
        </w:rPr>
        <w:t xml:space="preserve">1.6 </w:t>
      </w:r>
      <w:r>
        <w:rPr>
          <w:b/>
        </w:rPr>
        <w:t>Otros Tipos de Salidas</w:t>
      </w:r>
    </w:p>
    <w:p w:rsidR="005C0E82" w:rsidRDefault="005C0E82" w:rsidP="005C0E82">
      <w:pPr>
        <w:jc w:val="both"/>
      </w:pPr>
      <w:r>
        <w:t>Este proceso incluye solo aquellos documentos que no dependen de documentos, es decir se crean notas o guías sin la necesidad que exista una muestra, pedido de venta. Al completar el documento creado el stock se actualiza.</w:t>
      </w:r>
    </w:p>
    <w:p w:rsidR="005C0E82" w:rsidRPr="005460DC" w:rsidRDefault="005C0E82" w:rsidP="00654904">
      <w:pPr>
        <w:pStyle w:val="TDC2"/>
        <w:rPr>
          <w:rFonts w:eastAsiaTheme="minorEastAsia"/>
          <w:noProof/>
          <w:lang w:eastAsia="es-PE"/>
        </w:rPr>
      </w:pPr>
      <w:r>
        <w:tab/>
      </w:r>
      <w:r w:rsidRPr="005460DC">
        <w:t xml:space="preserve">Manual de Almacén – </w:t>
      </w:r>
      <w:r>
        <w:t>2.5.</w:t>
      </w:r>
      <w:r>
        <w:rPr>
          <w:rStyle w:val="Hipervnculo"/>
          <w:b w:val="0"/>
          <w:noProof/>
          <w:color w:val="auto"/>
          <w:u w:val="none"/>
        </w:rPr>
        <w:t>Creación de Notas/Guías Manualmente.</w:t>
      </w:r>
    </w:p>
    <w:p w:rsidR="005C0E82" w:rsidRDefault="005C0E82" w:rsidP="005C0E82">
      <w:pPr>
        <w:jc w:val="both"/>
        <w:rPr>
          <w:b/>
        </w:rPr>
      </w:pPr>
      <w:r>
        <w:rPr>
          <w:b/>
        </w:rPr>
        <w:t>AS 1.7</w:t>
      </w:r>
      <w:r w:rsidR="00197270">
        <w:rPr>
          <w:b/>
        </w:rPr>
        <w:t xml:space="preserve"> </w:t>
      </w:r>
      <w:r>
        <w:rPr>
          <w:b/>
        </w:rPr>
        <w:t>Visto Para Anulación de Documentos</w:t>
      </w:r>
    </w:p>
    <w:p w:rsidR="005C0E82" w:rsidRDefault="005C0E82" w:rsidP="005C0E82">
      <w:pPr>
        <w:jc w:val="both"/>
      </w:pPr>
      <w:r>
        <w:t>Cuando un documento (Nota de Salida, Guía de Remisión) ya fue completado, el stock automáticamente se descarga del almacén. La anulación de estos documentos, permite retornar los productos que tuvieron salida por el documento. Se actualiza Stock.</w:t>
      </w:r>
    </w:p>
    <w:p w:rsidR="005C0E82" w:rsidRPr="005460DC" w:rsidRDefault="005C0E82" w:rsidP="00654904">
      <w:pPr>
        <w:pStyle w:val="TDC2"/>
        <w:rPr>
          <w:rFonts w:eastAsiaTheme="minorEastAsia"/>
          <w:noProof/>
          <w:lang w:eastAsia="es-PE"/>
        </w:rPr>
      </w:pPr>
      <w:r>
        <w:tab/>
      </w:r>
      <w:r w:rsidRPr="005460DC">
        <w:t xml:space="preserve">Manual de Almacén – </w:t>
      </w:r>
      <w:r>
        <w:t>2.6</w:t>
      </w:r>
      <w:r w:rsidR="00197270">
        <w:t>.2</w:t>
      </w:r>
      <w:r w:rsidRPr="005460DC">
        <w:t>.</w:t>
      </w:r>
      <w:r w:rsidR="00197270">
        <w:t xml:space="preserve"> </w:t>
      </w:r>
      <w:r>
        <w:rPr>
          <w:rStyle w:val="Hipervnculo"/>
          <w:b w:val="0"/>
          <w:noProof/>
          <w:color w:val="auto"/>
          <w:u w:val="none"/>
        </w:rPr>
        <w:t>Anulación de Documentos.</w:t>
      </w:r>
    </w:p>
    <w:p w:rsidR="00701BEB" w:rsidRPr="005C0E82" w:rsidRDefault="00701BEB" w:rsidP="008E1B5C">
      <w:pPr>
        <w:jc w:val="both"/>
      </w:pPr>
    </w:p>
    <w:p w:rsidR="008E1B5C" w:rsidRDefault="008E1B5C">
      <w:pPr>
        <w:sectPr w:rsidR="008E1B5C" w:rsidSect="00701BEB">
          <w:pgSz w:w="12240" w:h="15840"/>
          <w:pgMar w:top="1417" w:right="1701" w:bottom="1417" w:left="1701" w:header="708" w:footer="708" w:gutter="0"/>
          <w:cols w:space="708"/>
          <w:docGrid w:linePitch="360"/>
        </w:sectPr>
      </w:pPr>
    </w:p>
    <w:p w:rsidR="006F29B3" w:rsidRDefault="006F29B3" w:rsidP="00D470E8">
      <w:pPr>
        <w:rPr>
          <w:b/>
          <w:sz w:val="32"/>
        </w:rPr>
      </w:pPr>
      <w:r>
        <w:rPr>
          <w:b/>
          <w:sz w:val="32"/>
        </w:rPr>
        <w:lastRenderedPageBreak/>
        <w:t>PROCESO DE CAMCIO DE CODIGO</w:t>
      </w:r>
    </w:p>
    <w:p w:rsidR="006F29B3" w:rsidRDefault="006F29B3" w:rsidP="00D470E8">
      <w:pPr>
        <w:rPr>
          <w:b/>
          <w:sz w:val="32"/>
        </w:rPr>
      </w:pPr>
    </w:p>
    <w:p w:rsidR="000E4174" w:rsidRDefault="000E4174" w:rsidP="00D470E8">
      <w:pPr>
        <w:rPr>
          <w:b/>
          <w:sz w:val="32"/>
        </w:rPr>
      </w:pPr>
    </w:p>
    <w:p w:rsidR="006F29B3" w:rsidRDefault="00313ED7" w:rsidP="006F29B3">
      <w:pPr>
        <w:jc w:val="center"/>
        <w:rPr>
          <w:b/>
          <w:sz w:val="32"/>
        </w:rPr>
      </w:pPr>
      <w:r>
        <w:rPr>
          <w:b/>
          <w:noProof/>
          <w:sz w:val="32"/>
          <w:lang w:eastAsia="es-PE"/>
        </w:rPr>
        <w:drawing>
          <wp:inline distT="0" distB="0" distL="0" distR="0" wp14:anchorId="7C954856" wp14:editId="0604F56B">
            <wp:extent cx="5263580" cy="2885704"/>
            <wp:effectExtent l="19050" t="19050" r="0" b="0"/>
            <wp:docPr id="1" name="Imagen 1" descr="C:\Users\User\Downloads\Flowchar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Flowchart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4204" cy="2886046"/>
                    </a:xfrm>
                    <a:prstGeom prst="rect">
                      <a:avLst/>
                    </a:prstGeom>
                    <a:noFill/>
                    <a:ln>
                      <a:solidFill>
                        <a:schemeClr val="tx1"/>
                      </a:solidFill>
                    </a:ln>
                  </pic:spPr>
                </pic:pic>
              </a:graphicData>
            </a:graphic>
          </wp:inline>
        </w:drawing>
      </w:r>
    </w:p>
    <w:p w:rsidR="006F29B3" w:rsidRDefault="006F29B3" w:rsidP="00D470E8">
      <w:pPr>
        <w:rPr>
          <w:b/>
          <w:sz w:val="32"/>
        </w:rPr>
      </w:pPr>
    </w:p>
    <w:p w:rsidR="006F29B3" w:rsidRDefault="006F29B3" w:rsidP="00D470E8">
      <w:pPr>
        <w:rPr>
          <w:b/>
          <w:sz w:val="32"/>
        </w:rPr>
      </w:pPr>
    </w:p>
    <w:p w:rsidR="00313ED7" w:rsidRDefault="00313ED7" w:rsidP="00D470E8">
      <w:pPr>
        <w:rPr>
          <w:b/>
          <w:sz w:val="32"/>
        </w:rPr>
      </w:pPr>
    </w:p>
    <w:p w:rsidR="00313ED7" w:rsidRDefault="00313ED7" w:rsidP="00D470E8">
      <w:pPr>
        <w:rPr>
          <w:b/>
          <w:sz w:val="32"/>
        </w:rPr>
      </w:pPr>
    </w:p>
    <w:p w:rsidR="00313ED7" w:rsidRDefault="00313ED7" w:rsidP="00D470E8">
      <w:pPr>
        <w:rPr>
          <w:b/>
          <w:sz w:val="32"/>
        </w:rPr>
        <w:sectPr w:rsidR="00313ED7" w:rsidSect="008E1B5C">
          <w:pgSz w:w="15840" w:h="12240" w:orient="landscape"/>
          <w:pgMar w:top="1701" w:right="1417" w:bottom="1701" w:left="1417" w:header="708" w:footer="708" w:gutter="0"/>
          <w:cols w:space="708"/>
          <w:docGrid w:linePitch="360"/>
        </w:sectPr>
      </w:pPr>
    </w:p>
    <w:p w:rsidR="00313ED7" w:rsidRPr="00730111" w:rsidRDefault="00313ED7" w:rsidP="00313ED7">
      <w:pPr>
        <w:jc w:val="both"/>
        <w:rPr>
          <w:b/>
        </w:rPr>
      </w:pPr>
      <w:r>
        <w:rPr>
          <w:b/>
        </w:rPr>
        <w:lastRenderedPageBreak/>
        <w:t>S1</w:t>
      </w:r>
      <w:r w:rsidRPr="00730111">
        <w:rPr>
          <w:b/>
        </w:rPr>
        <w:t xml:space="preserve"> </w:t>
      </w:r>
      <w:r>
        <w:rPr>
          <w:b/>
        </w:rPr>
        <w:t>Solicitud de Cambio de Código</w:t>
      </w:r>
    </w:p>
    <w:p w:rsidR="00313ED7" w:rsidRDefault="00313ED7" w:rsidP="00D52072">
      <w:pPr>
        <w:jc w:val="both"/>
      </w:pPr>
      <w:r>
        <w:t>Las Diferentes áreas pueden solicitar que cierta cantidad de productos cambie de códigos por otros.</w:t>
      </w:r>
    </w:p>
    <w:p w:rsidR="00313ED7" w:rsidRPr="005460DC" w:rsidRDefault="00313ED7" w:rsidP="00654904">
      <w:pPr>
        <w:pStyle w:val="TDC2"/>
        <w:rPr>
          <w:rFonts w:eastAsiaTheme="minorEastAsia"/>
          <w:noProof/>
          <w:lang w:eastAsia="es-PE"/>
        </w:rPr>
      </w:pPr>
      <w:r>
        <w:tab/>
      </w:r>
      <w:r w:rsidRPr="005460DC">
        <w:t xml:space="preserve">Manual de Almacén – </w:t>
      </w:r>
      <w:r>
        <w:t>7.1</w:t>
      </w:r>
      <w:r w:rsidRPr="005460DC">
        <w:t>.</w:t>
      </w:r>
      <w:r>
        <w:rPr>
          <w:rStyle w:val="Hipervnculo"/>
          <w:b w:val="0"/>
          <w:noProof/>
          <w:color w:val="auto"/>
          <w:u w:val="none"/>
        </w:rPr>
        <w:t>Solicitud de Cambio de Código</w:t>
      </w:r>
    </w:p>
    <w:p w:rsidR="00313ED7" w:rsidRPr="00730111" w:rsidRDefault="00313ED7" w:rsidP="00D52072">
      <w:pPr>
        <w:jc w:val="both"/>
        <w:rPr>
          <w:b/>
        </w:rPr>
      </w:pPr>
      <w:r>
        <w:rPr>
          <w:b/>
        </w:rPr>
        <w:t>S</w:t>
      </w:r>
      <w:r w:rsidRPr="00730111">
        <w:rPr>
          <w:b/>
        </w:rPr>
        <w:t xml:space="preserve">2 </w:t>
      </w:r>
      <w:r>
        <w:rPr>
          <w:b/>
        </w:rPr>
        <w:t>Aprobación de Cambio de Código</w:t>
      </w:r>
    </w:p>
    <w:p w:rsidR="00313ED7" w:rsidRDefault="00313ED7" w:rsidP="00D52072">
      <w:pPr>
        <w:jc w:val="both"/>
      </w:pPr>
      <w:r>
        <w:t>Toda Solicitud para un cambio de código deberá ser aprobada por el área de Contabilidad.</w:t>
      </w:r>
    </w:p>
    <w:p w:rsidR="00313ED7" w:rsidRPr="00197270" w:rsidRDefault="00313ED7" w:rsidP="00654904">
      <w:pPr>
        <w:pStyle w:val="TDC2"/>
        <w:rPr>
          <w:rFonts w:eastAsiaTheme="minorEastAsia"/>
          <w:noProof/>
          <w:lang w:eastAsia="es-PE"/>
        </w:rPr>
      </w:pPr>
      <w:r>
        <w:tab/>
      </w:r>
      <w:r w:rsidRPr="005460DC">
        <w:t xml:space="preserve">Manual de Almacén – </w:t>
      </w:r>
      <w:r>
        <w:t>7.2</w:t>
      </w:r>
      <w:r w:rsidRPr="005460DC">
        <w:t>.</w:t>
      </w:r>
      <w:r>
        <w:rPr>
          <w:rStyle w:val="Hipervnculo"/>
          <w:b w:val="0"/>
          <w:noProof/>
          <w:color w:val="auto"/>
          <w:u w:val="none"/>
        </w:rPr>
        <w:t>Aprobación de Solicitud de Cambio de Código.</w:t>
      </w:r>
    </w:p>
    <w:p w:rsidR="00313ED7" w:rsidRPr="00730111" w:rsidRDefault="00313ED7" w:rsidP="00D52072">
      <w:pPr>
        <w:jc w:val="both"/>
        <w:rPr>
          <w:b/>
        </w:rPr>
      </w:pPr>
      <w:r w:rsidRPr="00730111">
        <w:rPr>
          <w:b/>
        </w:rPr>
        <w:t>A3</w:t>
      </w:r>
      <w:r>
        <w:rPr>
          <w:b/>
        </w:rPr>
        <w:t>.1</w:t>
      </w:r>
      <w:r w:rsidRPr="00730111">
        <w:rPr>
          <w:b/>
        </w:rPr>
        <w:t xml:space="preserve"> </w:t>
      </w:r>
      <w:r>
        <w:rPr>
          <w:b/>
        </w:rPr>
        <w:t>Cambio de Código</w:t>
      </w:r>
    </w:p>
    <w:p w:rsidR="00313ED7" w:rsidRDefault="00313ED7" w:rsidP="00D52072">
      <w:pPr>
        <w:jc w:val="both"/>
      </w:pPr>
      <w:r>
        <w:t>Una vez que la solicitud fue aprobada, el área de almacén deberá encargarse del Cambio de código. Desde este punto el área de almacén tiene conocimiento que hay un cambio de código pendiente.</w:t>
      </w:r>
    </w:p>
    <w:p w:rsidR="00D52072" w:rsidRPr="00730111" w:rsidRDefault="00D52072" w:rsidP="00D52072">
      <w:pPr>
        <w:jc w:val="both"/>
        <w:rPr>
          <w:b/>
        </w:rPr>
      </w:pPr>
      <w:r w:rsidRPr="00730111">
        <w:rPr>
          <w:b/>
        </w:rPr>
        <w:t>A3</w:t>
      </w:r>
      <w:r>
        <w:rPr>
          <w:b/>
        </w:rPr>
        <w:t>.1</w:t>
      </w:r>
      <w:r w:rsidRPr="00730111">
        <w:rPr>
          <w:b/>
        </w:rPr>
        <w:t xml:space="preserve"> </w:t>
      </w:r>
      <w:r>
        <w:rPr>
          <w:b/>
        </w:rPr>
        <w:t>Procesar Cambio de Código</w:t>
      </w:r>
    </w:p>
    <w:p w:rsidR="00D52072" w:rsidRDefault="00D52072" w:rsidP="00D52072">
      <w:pPr>
        <w:jc w:val="both"/>
      </w:pPr>
      <w:r>
        <w:t>El área de Almacén deberá procesar el cambio de código, solo así se habrán creado transacciones y el Stock se habrá ajustado.</w:t>
      </w:r>
    </w:p>
    <w:p w:rsidR="00313ED7" w:rsidRPr="00313ED7" w:rsidRDefault="00313ED7" w:rsidP="00D52072">
      <w:pPr>
        <w:ind w:firstLine="708"/>
        <w:jc w:val="both"/>
        <w:rPr>
          <w:sz w:val="32"/>
        </w:rPr>
      </w:pPr>
      <w:r w:rsidRPr="00313ED7">
        <w:t>Manual de Almacén – 7.</w:t>
      </w:r>
      <w:r>
        <w:t>3</w:t>
      </w:r>
      <w:r w:rsidRPr="00313ED7">
        <w:t>.</w:t>
      </w:r>
      <w:r w:rsidR="00D52072">
        <w:rPr>
          <w:rStyle w:val="Hipervnculo"/>
          <w:noProof/>
          <w:color w:val="auto"/>
          <w:u w:val="none"/>
        </w:rPr>
        <w:t>Procesar C</w:t>
      </w:r>
      <w:r w:rsidRPr="00313ED7">
        <w:rPr>
          <w:rStyle w:val="Hipervnculo"/>
          <w:noProof/>
          <w:color w:val="auto"/>
          <w:u w:val="none"/>
        </w:rPr>
        <w:t>ambio de Código.</w:t>
      </w:r>
    </w:p>
    <w:p w:rsidR="00313ED7" w:rsidRDefault="00313ED7" w:rsidP="00D470E8">
      <w:pPr>
        <w:rPr>
          <w:b/>
          <w:sz w:val="32"/>
        </w:rPr>
      </w:pPr>
    </w:p>
    <w:p w:rsidR="00313ED7" w:rsidRDefault="00313ED7" w:rsidP="00D470E8">
      <w:pPr>
        <w:rPr>
          <w:b/>
          <w:sz w:val="32"/>
        </w:rPr>
      </w:pPr>
    </w:p>
    <w:p w:rsidR="00313ED7" w:rsidRDefault="00313ED7" w:rsidP="00D470E8">
      <w:pPr>
        <w:rPr>
          <w:b/>
          <w:sz w:val="32"/>
        </w:rPr>
      </w:pPr>
    </w:p>
    <w:p w:rsidR="00313ED7" w:rsidRDefault="00313ED7" w:rsidP="00D470E8">
      <w:pPr>
        <w:rPr>
          <w:b/>
          <w:sz w:val="32"/>
        </w:rPr>
      </w:pPr>
    </w:p>
    <w:p w:rsidR="00313ED7" w:rsidRDefault="00313ED7" w:rsidP="00D470E8">
      <w:pPr>
        <w:rPr>
          <w:b/>
          <w:sz w:val="32"/>
        </w:rPr>
      </w:pPr>
    </w:p>
    <w:p w:rsidR="00313ED7" w:rsidRDefault="00313ED7" w:rsidP="00D470E8">
      <w:pPr>
        <w:rPr>
          <w:b/>
          <w:sz w:val="32"/>
        </w:rPr>
      </w:pPr>
    </w:p>
    <w:p w:rsidR="00313ED7" w:rsidRDefault="00313ED7" w:rsidP="00D470E8">
      <w:pPr>
        <w:rPr>
          <w:b/>
          <w:sz w:val="32"/>
        </w:rPr>
      </w:pPr>
    </w:p>
    <w:p w:rsidR="00313ED7" w:rsidRDefault="00313ED7" w:rsidP="00D470E8">
      <w:pPr>
        <w:rPr>
          <w:b/>
          <w:sz w:val="32"/>
        </w:rPr>
      </w:pPr>
    </w:p>
    <w:p w:rsidR="00313ED7" w:rsidRDefault="00313ED7" w:rsidP="00D470E8">
      <w:pPr>
        <w:rPr>
          <w:b/>
          <w:sz w:val="32"/>
        </w:rPr>
      </w:pPr>
    </w:p>
    <w:p w:rsidR="00313ED7" w:rsidRDefault="00313ED7" w:rsidP="00D470E8">
      <w:pPr>
        <w:rPr>
          <w:b/>
          <w:sz w:val="32"/>
        </w:rPr>
      </w:pPr>
    </w:p>
    <w:p w:rsidR="00313ED7" w:rsidRDefault="00313ED7" w:rsidP="00D470E8">
      <w:pPr>
        <w:rPr>
          <w:b/>
          <w:sz w:val="32"/>
        </w:rPr>
      </w:pPr>
    </w:p>
    <w:p w:rsidR="00313ED7" w:rsidRDefault="00313ED7" w:rsidP="00D470E8">
      <w:pPr>
        <w:rPr>
          <w:b/>
          <w:sz w:val="32"/>
        </w:rPr>
      </w:pPr>
    </w:p>
    <w:p w:rsidR="00313ED7" w:rsidRDefault="00313ED7" w:rsidP="00D470E8">
      <w:pPr>
        <w:rPr>
          <w:b/>
          <w:sz w:val="32"/>
        </w:rPr>
        <w:sectPr w:rsidR="00313ED7" w:rsidSect="00313ED7">
          <w:pgSz w:w="12240" w:h="15840"/>
          <w:pgMar w:top="1417" w:right="1701" w:bottom="1417" w:left="1701" w:header="708" w:footer="708" w:gutter="0"/>
          <w:cols w:space="708"/>
          <w:docGrid w:linePitch="360"/>
        </w:sectPr>
      </w:pPr>
    </w:p>
    <w:p w:rsidR="00313ED7" w:rsidRDefault="00313ED7" w:rsidP="00D470E8">
      <w:pPr>
        <w:rPr>
          <w:b/>
          <w:sz w:val="32"/>
        </w:rPr>
      </w:pPr>
    </w:p>
    <w:p w:rsidR="006F29B3" w:rsidRDefault="006F29B3" w:rsidP="00D470E8">
      <w:pPr>
        <w:rPr>
          <w:b/>
          <w:sz w:val="32"/>
        </w:rPr>
      </w:pPr>
    </w:p>
    <w:p w:rsidR="00D470E8" w:rsidRPr="00C24782" w:rsidRDefault="00D470E8" w:rsidP="00D470E8">
      <w:pPr>
        <w:rPr>
          <w:b/>
          <w:sz w:val="32"/>
        </w:rPr>
      </w:pPr>
      <w:r w:rsidRPr="00C24782">
        <w:rPr>
          <w:b/>
          <w:sz w:val="32"/>
        </w:rPr>
        <w:t>PROCESO DE SALIDA DE MERCADERÍA – ORDENES DE SERVICIO</w:t>
      </w:r>
    </w:p>
    <w:p w:rsidR="008E1B5C" w:rsidRDefault="008E1B5C"/>
    <w:p w:rsidR="006029A2" w:rsidRPr="006F29B3" w:rsidRDefault="006F29B3" w:rsidP="00144664">
      <w:pPr>
        <w:jc w:val="center"/>
        <w:sectPr w:rsidR="006029A2" w:rsidRPr="006F29B3" w:rsidSect="00313ED7">
          <w:pgSz w:w="15840" w:h="12240" w:orient="landscape"/>
          <w:pgMar w:top="1701" w:right="1417" w:bottom="1701" w:left="1417" w:header="708" w:footer="708" w:gutter="0"/>
          <w:cols w:space="708"/>
          <w:docGrid w:linePitch="360"/>
        </w:sectPr>
      </w:pPr>
      <w:r w:rsidRPr="006F29B3">
        <w:rPr>
          <w:noProof/>
          <w:lang w:eastAsia="es-PE"/>
        </w:rPr>
        <w:drawing>
          <wp:inline distT="0" distB="0" distL="0" distR="0" wp14:anchorId="129B679E" wp14:editId="6EE2C32E">
            <wp:extent cx="5486400" cy="3862023"/>
            <wp:effectExtent l="19050" t="19050" r="19050" b="24765"/>
            <wp:docPr id="14" name="Imagen 6" descr="C:\Users\Privado\Desktop\Ordenes de Servic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ivado\Desktop\Ordenes de Servicio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1475" cy="3872635"/>
                    </a:xfrm>
                    <a:prstGeom prst="rect">
                      <a:avLst/>
                    </a:prstGeom>
                    <a:noFill/>
                    <a:ln>
                      <a:solidFill>
                        <a:schemeClr val="tx1"/>
                      </a:solidFill>
                    </a:ln>
                  </pic:spPr>
                </pic:pic>
              </a:graphicData>
            </a:graphic>
          </wp:inline>
        </w:drawing>
      </w:r>
    </w:p>
    <w:p w:rsidR="00D470E8" w:rsidRPr="00730111" w:rsidRDefault="00D470E8" w:rsidP="00D470E8">
      <w:pPr>
        <w:jc w:val="both"/>
        <w:rPr>
          <w:b/>
        </w:rPr>
      </w:pPr>
      <w:r>
        <w:rPr>
          <w:b/>
        </w:rPr>
        <w:lastRenderedPageBreak/>
        <w:t xml:space="preserve">AO </w:t>
      </w:r>
      <w:r w:rsidRPr="00730111">
        <w:rPr>
          <w:b/>
        </w:rPr>
        <w:t xml:space="preserve">1.1 </w:t>
      </w:r>
      <w:r>
        <w:rPr>
          <w:b/>
        </w:rPr>
        <w:t xml:space="preserve">Generar Lista de </w:t>
      </w:r>
      <w:proofErr w:type="spellStart"/>
      <w:r>
        <w:rPr>
          <w:b/>
        </w:rPr>
        <w:t>Picking</w:t>
      </w:r>
      <w:proofErr w:type="spellEnd"/>
    </w:p>
    <w:p w:rsidR="00D470E8" w:rsidRDefault="00D470E8" w:rsidP="00D470E8">
      <w:pPr>
        <w:jc w:val="both"/>
      </w:pPr>
      <w:r>
        <w:t xml:space="preserve">La lista de </w:t>
      </w:r>
      <w:proofErr w:type="spellStart"/>
      <w:r>
        <w:t>picking</w:t>
      </w:r>
      <w:proofErr w:type="spellEnd"/>
      <w:r>
        <w:t xml:space="preserve"> y Guía de Remisión (Cliente) son documentos generados a partir de una orden de servicio (Orden de servicio por Aprobar </w:t>
      </w:r>
      <w:r w:rsidRPr="006029A2">
        <w:rPr>
          <w:b/>
        </w:rPr>
        <w:t>C1.5</w:t>
      </w:r>
      <w:r>
        <w:t xml:space="preserve">) que fue aprobada (Orden de Compra Aprobada </w:t>
      </w:r>
      <w:r w:rsidRPr="006029A2">
        <w:rPr>
          <w:b/>
        </w:rPr>
        <w:t>C1.8</w:t>
      </w:r>
      <w:r>
        <w:t xml:space="preserve">). </w:t>
      </w:r>
    </w:p>
    <w:p w:rsidR="00D470E8" w:rsidRPr="005460DC" w:rsidRDefault="00D470E8" w:rsidP="00654904">
      <w:pPr>
        <w:pStyle w:val="TDC2"/>
        <w:rPr>
          <w:rFonts w:eastAsiaTheme="minorEastAsia"/>
          <w:noProof/>
          <w:lang w:eastAsia="es-PE"/>
        </w:rPr>
      </w:pPr>
      <w:r>
        <w:tab/>
      </w:r>
    </w:p>
    <w:p w:rsidR="00D470E8" w:rsidRPr="00730111" w:rsidRDefault="00D470E8" w:rsidP="00D470E8">
      <w:pPr>
        <w:jc w:val="both"/>
        <w:rPr>
          <w:b/>
        </w:rPr>
      </w:pPr>
      <w:r w:rsidRPr="00730111">
        <w:rPr>
          <w:b/>
        </w:rPr>
        <w:t>A</w:t>
      </w:r>
      <w:r>
        <w:rPr>
          <w:b/>
        </w:rPr>
        <w:t xml:space="preserve">O </w:t>
      </w:r>
      <w:r w:rsidRPr="00730111">
        <w:rPr>
          <w:b/>
        </w:rPr>
        <w:t xml:space="preserve">1.2 </w:t>
      </w:r>
      <w:r>
        <w:rPr>
          <w:b/>
        </w:rPr>
        <w:t xml:space="preserve">Gestión de Lista de </w:t>
      </w:r>
      <w:proofErr w:type="spellStart"/>
      <w:r>
        <w:rPr>
          <w:b/>
        </w:rPr>
        <w:t>Picking</w:t>
      </w:r>
      <w:proofErr w:type="spellEnd"/>
    </w:p>
    <w:p w:rsidR="00D470E8" w:rsidRDefault="00D470E8" w:rsidP="00D470E8">
      <w:pPr>
        <w:jc w:val="both"/>
      </w:pPr>
      <w:r>
        <w:t xml:space="preserve">La lista de </w:t>
      </w:r>
      <w:proofErr w:type="spellStart"/>
      <w:r>
        <w:t>picking</w:t>
      </w:r>
      <w:proofErr w:type="spellEnd"/>
      <w:r>
        <w:t xml:space="preserve"> fue creada y ahora necesita completarse para actualizar el stock, esta misma lista de </w:t>
      </w:r>
      <w:proofErr w:type="spellStart"/>
      <w:r>
        <w:t>picking</w:t>
      </w:r>
      <w:proofErr w:type="spellEnd"/>
      <w:r>
        <w:t xml:space="preserve"> puede ser cancelada para poder volver a generar una nueva.</w:t>
      </w:r>
    </w:p>
    <w:p w:rsidR="00D470E8" w:rsidRDefault="00D470E8" w:rsidP="00D470E8">
      <w:pPr>
        <w:ind w:firstLine="708"/>
        <w:jc w:val="both"/>
      </w:pPr>
      <w:r w:rsidRPr="006029A2">
        <w:t xml:space="preserve">Manual de Almacén – 3.1. </w:t>
      </w:r>
      <w:r>
        <w:t>Salida de Productos Por Orden de Servicio</w:t>
      </w:r>
      <w:r w:rsidRPr="006029A2">
        <w:t>.</w:t>
      </w:r>
    </w:p>
    <w:p w:rsidR="00D470E8" w:rsidRPr="00730111" w:rsidRDefault="00D470E8" w:rsidP="00D470E8">
      <w:pPr>
        <w:jc w:val="both"/>
        <w:rPr>
          <w:b/>
        </w:rPr>
      </w:pPr>
      <w:r w:rsidRPr="00730111">
        <w:rPr>
          <w:b/>
        </w:rPr>
        <w:t>A</w:t>
      </w:r>
      <w:r>
        <w:rPr>
          <w:b/>
        </w:rPr>
        <w:t xml:space="preserve">O </w:t>
      </w:r>
      <w:r w:rsidRPr="00730111">
        <w:rPr>
          <w:b/>
        </w:rPr>
        <w:t xml:space="preserve">1.3 </w:t>
      </w:r>
      <w:r>
        <w:rPr>
          <w:b/>
        </w:rPr>
        <w:t>Guía de Remisión (Cliente)</w:t>
      </w:r>
    </w:p>
    <w:p w:rsidR="00D470E8" w:rsidRPr="000A49CF" w:rsidRDefault="00D470E8" w:rsidP="000A49CF">
      <w:pPr>
        <w:jc w:val="both"/>
        <w:rPr>
          <w:rStyle w:val="Hipervnculo"/>
          <w:color w:val="auto"/>
          <w:u w:val="none"/>
        </w:rPr>
      </w:pPr>
      <w:r>
        <w:t xml:space="preserve">Este documento fue creado junto a la lista de </w:t>
      </w:r>
      <w:proofErr w:type="spellStart"/>
      <w:r>
        <w:t>picking</w:t>
      </w:r>
      <w:proofErr w:type="spellEnd"/>
      <w:r>
        <w:t xml:space="preserve"> y necesita ser </w:t>
      </w:r>
      <w:r w:rsidR="000A49CF">
        <w:t>procesado e impreso.</w:t>
      </w:r>
    </w:p>
    <w:p w:rsidR="00D470E8" w:rsidRPr="00730111" w:rsidRDefault="00D470E8" w:rsidP="00D470E8">
      <w:pPr>
        <w:jc w:val="both"/>
        <w:rPr>
          <w:b/>
        </w:rPr>
      </w:pPr>
      <w:r w:rsidRPr="00730111">
        <w:rPr>
          <w:b/>
        </w:rPr>
        <w:t>A</w:t>
      </w:r>
      <w:r>
        <w:rPr>
          <w:b/>
        </w:rPr>
        <w:t>O 1</w:t>
      </w:r>
      <w:r w:rsidRPr="00730111">
        <w:rPr>
          <w:b/>
        </w:rPr>
        <w:t xml:space="preserve">.4 </w:t>
      </w:r>
      <w:r>
        <w:rPr>
          <w:b/>
        </w:rPr>
        <w:t>Visto Para Anulación de Documentos</w:t>
      </w:r>
    </w:p>
    <w:p w:rsidR="00D470E8" w:rsidRDefault="00D470E8" w:rsidP="00D470E8">
      <w:pPr>
        <w:jc w:val="both"/>
      </w:pPr>
      <w:r>
        <w:t xml:space="preserve">La guía de remisión completada puede ser anulada junto a la lista de </w:t>
      </w:r>
      <w:proofErr w:type="spellStart"/>
      <w:r>
        <w:t>picking</w:t>
      </w:r>
      <w:proofErr w:type="spellEnd"/>
      <w:r>
        <w:t>, esto con el fin de poder volver a generar los documentos a partir de órdenes de servicio aprobados. El Stock es actualizado</w:t>
      </w:r>
    </w:p>
    <w:p w:rsidR="00D470E8" w:rsidRDefault="00D470E8" w:rsidP="00654904">
      <w:pPr>
        <w:pStyle w:val="TDC2"/>
        <w:rPr>
          <w:rStyle w:val="Hipervnculo"/>
          <w:b w:val="0"/>
          <w:noProof/>
          <w:color w:val="auto"/>
          <w:u w:val="none"/>
        </w:rPr>
      </w:pPr>
      <w:r>
        <w:tab/>
      </w:r>
      <w:r w:rsidRPr="005460DC">
        <w:t xml:space="preserve">Manual de Almacén – </w:t>
      </w:r>
      <w:r>
        <w:t>2.6</w:t>
      </w:r>
      <w:r w:rsidR="000A49CF">
        <w:t>.1</w:t>
      </w:r>
      <w:r>
        <w:t xml:space="preserve"> Visto Para </w:t>
      </w:r>
      <w:r>
        <w:rPr>
          <w:rStyle w:val="Hipervnculo"/>
          <w:b w:val="0"/>
          <w:noProof/>
          <w:color w:val="auto"/>
          <w:u w:val="none"/>
        </w:rPr>
        <w:t>Anulación de Documentos.</w:t>
      </w:r>
    </w:p>
    <w:p w:rsidR="000A49CF" w:rsidRPr="000A49CF" w:rsidRDefault="000A49CF" w:rsidP="000A49CF">
      <w:pPr>
        <w:ind w:firstLine="708"/>
      </w:pPr>
      <w:r>
        <w:rPr>
          <w:b/>
        </w:rPr>
        <w:t xml:space="preserve">   </w:t>
      </w:r>
      <w:r w:rsidRPr="000A49CF">
        <w:t>Manual de Almacén – 2.6</w:t>
      </w:r>
      <w:r>
        <w:t xml:space="preserve">.2 </w:t>
      </w:r>
      <w:r w:rsidRPr="000A49CF">
        <w:t xml:space="preserve"> </w:t>
      </w:r>
      <w:r w:rsidRPr="000A49CF">
        <w:rPr>
          <w:rStyle w:val="Hipervnculo"/>
          <w:noProof/>
          <w:color w:val="auto"/>
          <w:u w:val="none"/>
        </w:rPr>
        <w:t>Anulación de Documentos</w:t>
      </w:r>
    </w:p>
    <w:p w:rsidR="00D470E8" w:rsidRDefault="00D470E8" w:rsidP="00D470E8">
      <w:pPr>
        <w:jc w:val="both"/>
        <w:rPr>
          <w:b/>
        </w:rPr>
      </w:pPr>
      <w:r w:rsidRPr="00730111">
        <w:rPr>
          <w:b/>
        </w:rPr>
        <w:t>A</w:t>
      </w:r>
      <w:r>
        <w:rPr>
          <w:b/>
        </w:rPr>
        <w:t xml:space="preserve">O </w:t>
      </w:r>
      <w:r w:rsidRPr="00730111">
        <w:rPr>
          <w:b/>
        </w:rPr>
        <w:t xml:space="preserve">1.5 </w:t>
      </w:r>
      <w:r>
        <w:rPr>
          <w:b/>
        </w:rPr>
        <w:t>Recepción de Mercadería</w:t>
      </w:r>
    </w:p>
    <w:p w:rsidR="00D470E8" w:rsidRDefault="00D470E8" w:rsidP="00654904">
      <w:pPr>
        <w:pStyle w:val="TDC2"/>
        <w:rPr>
          <w:rStyle w:val="Hipervnculo"/>
          <w:b w:val="0"/>
          <w:noProof/>
          <w:color w:val="auto"/>
          <w:u w:val="none"/>
        </w:rPr>
      </w:pPr>
      <w:r>
        <w:rPr>
          <w:rStyle w:val="Hipervnculo"/>
          <w:b w:val="0"/>
          <w:noProof/>
          <w:color w:val="auto"/>
          <w:u w:val="none"/>
        </w:rPr>
        <w:t>Cuando los productos retornan al almacén, es necesario generar la guía de recepción de mercadería, asi mismo completarla. El stock es Actualizado.</w:t>
      </w:r>
    </w:p>
    <w:p w:rsidR="00D470E8" w:rsidRPr="0026394F" w:rsidRDefault="00D470E8" w:rsidP="00654904">
      <w:pPr>
        <w:pStyle w:val="TDC2"/>
        <w:rPr>
          <w:rFonts w:eastAsiaTheme="minorEastAsia"/>
          <w:noProof/>
          <w:lang w:eastAsia="es-PE"/>
        </w:rPr>
      </w:pPr>
      <w:r w:rsidRPr="005460DC">
        <w:t xml:space="preserve">Manual de Almacén – </w:t>
      </w:r>
      <w:r>
        <w:t>3.2.1 Recepción de Mercadería</w:t>
      </w:r>
      <w:r>
        <w:rPr>
          <w:rStyle w:val="Hipervnculo"/>
          <w:b w:val="0"/>
          <w:noProof/>
          <w:color w:val="auto"/>
          <w:u w:val="none"/>
        </w:rPr>
        <w:t>.</w:t>
      </w:r>
    </w:p>
    <w:p w:rsidR="00D470E8" w:rsidRDefault="00D470E8" w:rsidP="00D470E8">
      <w:pPr>
        <w:jc w:val="both"/>
        <w:rPr>
          <w:b/>
        </w:rPr>
      </w:pPr>
      <w:r w:rsidRPr="00730111">
        <w:rPr>
          <w:b/>
        </w:rPr>
        <w:t>A</w:t>
      </w:r>
      <w:r>
        <w:rPr>
          <w:b/>
        </w:rPr>
        <w:t xml:space="preserve">O </w:t>
      </w:r>
      <w:r w:rsidRPr="00730111">
        <w:rPr>
          <w:b/>
        </w:rPr>
        <w:t xml:space="preserve">1.6 </w:t>
      </w:r>
      <w:r>
        <w:rPr>
          <w:b/>
        </w:rPr>
        <w:t>Anulación de Recepción de Mercadería</w:t>
      </w:r>
    </w:p>
    <w:p w:rsidR="00D470E8" w:rsidRDefault="00D470E8" w:rsidP="00D470E8">
      <w:pPr>
        <w:jc w:val="both"/>
      </w:pPr>
      <w:r>
        <w:t xml:space="preserve">Podemos anular </w:t>
      </w:r>
      <w:r w:rsidR="000A49CF">
        <w:t>la Nota de Ingreso</w:t>
      </w:r>
      <w:r>
        <w:t xml:space="preserve"> para volver a generarla a partir de la orden de servicio aprobada.</w:t>
      </w:r>
    </w:p>
    <w:p w:rsidR="00D470E8" w:rsidRPr="005460DC" w:rsidRDefault="00D470E8" w:rsidP="00654904">
      <w:pPr>
        <w:pStyle w:val="TDC2"/>
        <w:rPr>
          <w:rFonts w:eastAsiaTheme="minorEastAsia"/>
          <w:noProof/>
          <w:lang w:eastAsia="es-PE"/>
        </w:rPr>
      </w:pPr>
      <w:r w:rsidRPr="005460DC">
        <w:t xml:space="preserve">Manual de Almacén – </w:t>
      </w:r>
      <w:r>
        <w:t xml:space="preserve">1.2  Anulación de </w:t>
      </w:r>
      <w:r w:rsidR="000A49CF">
        <w:t>Notas de Ingreso</w:t>
      </w:r>
      <w:r>
        <w:rPr>
          <w:rStyle w:val="Hipervnculo"/>
          <w:b w:val="0"/>
          <w:noProof/>
          <w:color w:val="auto"/>
          <w:u w:val="none"/>
        </w:rPr>
        <w:t>.</w:t>
      </w:r>
    </w:p>
    <w:p w:rsidR="008E1B5C" w:rsidRDefault="008E1B5C">
      <w:pPr>
        <w:rPr>
          <w:b/>
        </w:rPr>
      </w:pPr>
    </w:p>
    <w:p w:rsidR="0026394F" w:rsidRDefault="0026394F"/>
    <w:p w:rsidR="008E1B5C" w:rsidRDefault="008E1B5C"/>
    <w:p w:rsidR="008E1B5C" w:rsidRDefault="008E1B5C"/>
    <w:p w:rsidR="008E1B5C" w:rsidRDefault="008E1B5C"/>
    <w:p w:rsidR="00144664" w:rsidRDefault="00144664">
      <w:pPr>
        <w:sectPr w:rsidR="00144664" w:rsidSect="006029A2">
          <w:pgSz w:w="12240" w:h="15840"/>
          <w:pgMar w:top="1417" w:right="1701" w:bottom="1417" w:left="1701" w:header="708" w:footer="708" w:gutter="0"/>
          <w:cols w:space="708"/>
          <w:docGrid w:linePitch="360"/>
        </w:sectPr>
      </w:pPr>
    </w:p>
    <w:p w:rsidR="00D470E8" w:rsidRDefault="00D470E8" w:rsidP="00D470E8">
      <w:pPr>
        <w:rPr>
          <w:b/>
          <w:sz w:val="32"/>
        </w:rPr>
      </w:pPr>
      <w:r w:rsidRPr="00C24782">
        <w:rPr>
          <w:b/>
          <w:sz w:val="32"/>
        </w:rPr>
        <w:lastRenderedPageBreak/>
        <w:t xml:space="preserve">PROCESO DE </w:t>
      </w:r>
      <w:r w:rsidR="001C2315">
        <w:rPr>
          <w:b/>
          <w:sz w:val="32"/>
        </w:rPr>
        <w:t>REPOSICION ENTRE ALMACENES (Transferencias Entre Almacenes)</w:t>
      </w:r>
    </w:p>
    <w:p w:rsidR="005A4CAC" w:rsidRPr="00C24782" w:rsidRDefault="005A4CAC" w:rsidP="00D470E8">
      <w:pPr>
        <w:rPr>
          <w:b/>
          <w:sz w:val="32"/>
        </w:rPr>
      </w:pPr>
    </w:p>
    <w:p w:rsidR="001B6A55" w:rsidRDefault="001B6A55"/>
    <w:p w:rsidR="008E1B5C" w:rsidRDefault="006F29B3" w:rsidP="00D470E8">
      <w:pPr>
        <w:jc w:val="center"/>
      </w:pPr>
      <w:r w:rsidRPr="006F29B3">
        <w:rPr>
          <w:noProof/>
          <w:lang w:eastAsia="es-PE"/>
        </w:rPr>
        <w:drawing>
          <wp:inline distT="0" distB="0" distL="0" distR="0" wp14:anchorId="54317507" wp14:editId="08636058">
            <wp:extent cx="7532890" cy="2809875"/>
            <wp:effectExtent l="19050" t="0" r="0" b="0"/>
            <wp:docPr id="5" name="Imagen 3" descr="C:\Users\User\Downloads\Flow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Flowchart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34489" cy="2810471"/>
                    </a:xfrm>
                    <a:prstGeom prst="rect">
                      <a:avLst/>
                    </a:prstGeom>
                    <a:noFill/>
                    <a:ln>
                      <a:noFill/>
                    </a:ln>
                  </pic:spPr>
                </pic:pic>
              </a:graphicData>
            </a:graphic>
          </wp:inline>
        </w:drawing>
      </w:r>
    </w:p>
    <w:p w:rsidR="008E1B5C" w:rsidRDefault="008E1B5C">
      <w:pPr>
        <w:sectPr w:rsidR="008E1B5C" w:rsidSect="00144664">
          <w:pgSz w:w="15840" w:h="12240" w:orient="landscape"/>
          <w:pgMar w:top="1701" w:right="1417" w:bottom="1701" w:left="1417" w:header="708" w:footer="708" w:gutter="0"/>
          <w:cols w:space="708"/>
          <w:docGrid w:linePitch="360"/>
        </w:sectPr>
      </w:pPr>
    </w:p>
    <w:p w:rsidR="00D470E8" w:rsidRPr="00730111" w:rsidRDefault="00D470E8" w:rsidP="00D470E8">
      <w:pPr>
        <w:spacing w:line="360" w:lineRule="auto"/>
        <w:jc w:val="both"/>
        <w:rPr>
          <w:b/>
        </w:rPr>
      </w:pPr>
      <w:r>
        <w:rPr>
          <w:b/>
        </w:rPr>
        <w:lastRenderedPageBreak/>
        <w:t xml:space="preserve">AT </w:t>
      </w:r>
      <w:r w:rsidRPr="00730111">
        <w:rPr>
          <w:b/>
        </w:rPr>
        <w:t xml:space="preserve">1.1 </w:t>
      </w:r>
      <w:r>
        <w:rPr>
          <w:b/>
        </w:rPr>
        <w:t>Crear Solicitud de Transferencia</w:t>
      </w:r>
    </w:p>
    <w:p w:rsidR="00D470E8" w:rsidRDefault="00D470E8" w:rsidP="00D470E8">
      <w:pPr>
        <w:spacing w:line="360" w:lineRule="auto"/>
        <w:jc w:val="both"/>
      </w:pPr>
      <w:r>
        <w:t xml:space="preserve">Una solicitud de transferencia puede crearse de manera independiente de otros procesos, es decir ingresando directamente la cantidad a transferir. </w:t>
      </w:r>
    </w:p>
    <w:p w:rsidR="00D470E8" w:rsidRPr="005460DC" w:rsidRDefault="00D470E8" w:rsidP="00654904">
      <w:pPr>
        <w:pStyle w:val="TDC2"/>
        <w:rPr>
          <w:rFonts w:eastAsiaTheme="minorEastAsia"/>
          <w:noProof/>
          <w:lang w:eastAsia="es-PE"/>
        </w:rPr>
      </w:pPr>
      <w:r>
        <w:tab/>
      </w:r>
      <w:r w:rsidRPr="005460DC">
        <w:t xml:space="preserve">Manual de Almacén – </w:t>
      </w:r>
      <w:r w:rsidR="005A4CAC">
        <w:t>5.2</w:t>
      </w:r>
      <w:r>
        <w:t>.1.</w:t>
      </w:r>
      <w:r>
        <w:rPr>
          <w:rStyle w:val="Hipervnculo"/>
          <w:b w:val="0"/>
          <w:noProof/>
          <w:color w:val="auto"/>
          <w:u w:val="none"/>
        </w:rPr>
        <w:t>Generar Solicitud de Transferencia.</w:t>
      </w:r>
    </w:p>
    <w:p w:rsidR="00D470E8" w:rsidRPr="00730111" w:rsidRDefault="00D470E8" w:rsidP="00D470E8">
      <w:pPr>
        <w:spacing w:line="360" w:lineRule="auto"/>
        <w:jc w:val="both"/>
        <w:rPr>
          <w:b/>
        </w:rPr>
      </w:pPr>
      <w:r w:rsidRPr="00730111">
        <w:rPr>
          <w:b/>
        </w:rPr>
        <w:t>A</w:t>
      </w:r>
      <w:r>
        <w:rPr>
          <w:b/>
        </w:rPr>
        <w:t xml:space="preserve">T </w:t>
      </w:r>
      <w:r w:rsidR="005A4CAC">
        <w:rPr>
          <w:b/>
        </w:rPr>
        <w:t xml:space="preserve">1.2 </w:t>
      </w:r>
      <w:r>
        <w:rPr>
          <w:b/>
        </w:rPr>
        <w:t>Orden de Transferencia</w:t>
      </w:r>
    </w:p>
    <w:p w:rsidR="005A4CAC" w:rsidRPr="005A4CAC" w:rsidRDefault="005A4CAC" w:rsidP="00D470E8">
      <w:pPr>
        <w:spacing w:line="360" w:lineRule="auto"/>
        <w:jc w:val="both"/>
      </w:pPr>
      <w:r w:rsidRPr="005A4CAC">
        <w:t>Las Órdenes de Transferencia pueden ser generadas por solicitudes de transferencias o creadas manualmente sin solicitud previa.</w:t>
      </w:r>
    </w:p>
    <w:p w:rsidR="005A4CAC" w:rsidRPr="005460DC" w:rsidRDefault="005A4CAC" w:rsidP="00654904">
      <w:pPr>
        <w:pStyle w:val="TDC2"/>
        <w:rPr>
          <w:rFonts w:eastAsiaTheme="minorEastAsia"/>
          <w:noProof/>
          <w:lang w:eastAsia="es-PE"/>
        </w:rPr>
      </w:pPr>
      <w:r>
        <w:tab/>
      </w:r>
      <w:r w:rsidRPr="005460DC">
        <w:t xml:space="preserve">Manual de Almacén – </w:t>
      </w:r>
      <w:r>
        <w:t>5.1.</w:t>
      </w:r>
      <w:r>
        <w:rPr>
          <w:rStyle w:val="Hipervnculo"/>
          <w:b w:val="0"/>
          <w:noProof/>
          <w:color w:val="auto"/>
          <w:u w:val="none"/>
        </w:rPr>
        <w:t>Orden de Transferencia sin Solicitud.</w:t>
      </w:r>
    </w:p>
    <w:p w:rsidR="005A4CAC" w:rsidRDefault="005A4CAC" w:rsidP="00654904">
      <w:pPr>
        <w:pStyle w:val="TDC2"/>
      </w:pPr>
      <w:r>
        <w:tab/>
      </w:r>
      <w:r w:rsidRPr="005460DC">
        <w:t xml:space="preserve">Manual de Almacén – </w:t>
      </w:r>
      <w:r>
        <w:t xml:space="preserve">5.2.2  </w:t>
      </w:r>
      <w:r>
        <w:rPr>
          <w:rStyle w:val="Hipervnculo"/>
          <w:b w:val="0"/>
          <w:noProof/>
          <w:color w:val="auto"/>
          <w:u w:val="none"/>
        </w:rPr>
        <w:t>Orden de Transferencia por Solicitud.</w:t>
      </w:r>
    </w:p>
    <w:p w:rsidR="00D470E8" w:rsidRDefault="00D470E8" w:rsidP="00D470E8">
      <w:pPr>
        <w:spacing w:line="360" w:lineRule="auto"/>
        <w:jc w:val="both"/>
        <w:rPr>
          <w:b/>
        </w:rPr>
      </w:pPr>
      <w:r w:rsidRPr="00730111">
        <w:rPr>
          <w:b/>
        </w:rPr>
        <w:t>A</w:t>
      </w:r>
      <w:r>
        <w:rPr>
          <w:b/>
        </w:rPr>
        <w:t xml:space="preserve">T </w:t>
      </w:r>
      <w:r w:rsidR="00337505">
        <w:rPr>
          <w:b/>
        </w:rPr>
        <w:t>1.3</w:t>
      </w:r>
      <w:r w:rsidRPr="00730111">
        <w:rPr>
          <w:b/>
        </w:rPr>
        <w:t xml:space="preserve"> </w:t>
      </w:r>
      <w:r>
        <w:rPr>
          <w:b/>
        </w:rPr>
        <w:t xml:space="preserve">Gestión de Lista de </w:t>
      </w:r>
      <w:proofErr w:type="spellStart"/>
      <w:r>
        <w:rPr>
          <w:b/>
        </w:rPr>
        <w:t>Picking</w:t>
      </w:r>
      <w:proofErr w:type="spellEnd"/>
    </w:p>
    <w:p w:rsidR="00D470E8" w:rsidRDefault="00D470E8" w:rsidP="00654904">
      <w:pPr>
        <w:pStyle w:val="TDC2"/>
        <w:rPr>
          <w:rStyle w:val="Hipervnculo"/>
          <w:b w:val="0"/>
          <w:noProof/>
          <w:color w:val="auto"/>
          <w:u w:val="none"/>
        </w:rPr>
      </w:pPr>
      <w:r>
        <w:rPr>
          <w:rStyle w:val="Hipervnculo"/>
          <w:b w:val="0"/>
          <w:noProof/>
          <w:color w:val="auto"/>
          <w:u w:val="none"/>
        </w:rPr>
        <w:t xml:space="preserve">La solicitud de Transferencia genera una lista de picking la cual debe ser </w:t>
      </w:r>
      <w:r w:rsidR="00D00E51">
        <w:rPr>
          <w:rStyle w:val="Hipervnculo"/>
          <w:b w:val="0"/>
          <w:noProof/>
          <w:color w:val="auto"/>
          <w:u w:val="none"/>
        </w:rPr>
        <w:t>Completada</w:t>
      </w:r>
      <w:r>
        <w:rPr>
          <w:rStyle w:val="Hipervnculo"/>
          <w:b w:val="0"/>
          <w:noProof/>
          <w:color w:val="auto"/>
          <w:u w:val="none"/>
        </w:rPr>
        <w:t>.</w:t>
      </w:r>
    </w:p>
    <w:p w:rsidR="00D470E8" w:rsidRPr="0026394F" w:rsidRDefault="00D470E8" w:rsidP="00654904">
      <w:pPr>
        <w:pStyle w:val="TDC2"/>
        <w:rPr>
          <w:rFonts w:eastAsiaTheme="minorEastAsia"/>
          <w:noProof/>
          <w:lang w:eastAsia="es-PE"/>
        </w:rPr>
      </w:pPr>
      <w:r w:rsidRPr="005460DC">
        <w:t xml:space="preserve">Manual de Almacén – </w:t>
      </w:r>
      <w:r w:rsidR="00D00E51">
        <w:t>5.4</w:t>
      </w:r>
      <w:r>
        <w:t xml:space="preserve">. Gestión de Lista de </w:t>
      </w:r>
      <w:proofErr w:type="spellStart"/>
      <w:r>
        <w:t>Picking</w:t>
      </w:r>
      <w:proofErr w:type="spellEnd"/>
      <w:r>
        <w:rPr>
          <w:rStyle w:val="Hipervnculo"/>
          <w:b w:val="0"/>
          <w:noProof/>
          <w:color w:val="auto"/>
          <w:u w:val="none"/>
        </w:rPr>
        <w:t>.</w:t>
      </w:r>
    </w:p>
    <w:p w:rsidR="00D470E8" w:rsidRDefault="00D470E8" w:rsidP="00D470E8">
      <w:pPr>
        <w:spacing w:line="360" w:lineRule="auto"/>
        <w:jc w:val="both"/>
        <w:rPr>
          <w:b/>
        </w:rPr>
      </w:pPr>
      <w:r w:rsidRPr="00730111">
        <w:rPr>
          <w:b/>
        </w:rPr>
        <w:t>A</w:t>
      </w:r>
      <w:r>
        <w:rPr>
          <w:b/>
        </w:rPr>
        <w:t xml:space="preserve">T </w:t>
      </w:r>
      <w:r w:rsidR="00337505">
        <w:rPr>
          <w:b/>
        </w:rPr>
        <w:t>1.4</w:t>
      </w:r>
      <w:r w:rsidRPr="00730111">
        <w:rPr>
          <w:b/>
        </w:rPr>
        <w:t xml:space="preserve"> </w:t>
      </w:r>
      <w:r>
        <w:rPr>
          <w:b/>
        </w:rPr>
        <w:t>Guía de Remisión (Cliente)</w:t>
      </w:r>
    </w:p>
    <w:p w:rsidR="00D470E8" w:rsidRDefault="00D470E8" w:rsidP="00D470E8">
      <w:pPr>
        <w:spacing w:line="360" w:lineRule="auto"/>
        <w:jc w:val="both"/>
      </w:pPr>
      <w:r>
        <w:t>Este documento es creado como proceso de Transferencia y necesita ser aprobado para descargar los productos del almacén origen. El Stock se Actualiza</w:t>
      </w:r>
    </w:p>
    <w:p w:rsidR="00337505" w:rsidRDefault="00337505" w:rsidP="00D470E8">
      <w:pPr>
        <w:spacing w:line="360" w:lineRule="auto"/>
        <w:jc w:val="both"/>
      </w:pPr>
      <w:r>
        <w:t>** Importante: En su lugar, la orden de transferencia puede generar una Nota de Salida.</w:t>
      </w:r>
    </w:p>
    <w:p w:rsidR="00D470E8" w:rsidRPr="005460DC" w:rsidRDefault="00D470E8" w:rsidP="00654904">
      <w:pPr>
        <w:pStyle w:val="TDC2"/>
        <w:rPr>
          <w:rFonts w:eastAsiaTheme="minorEastAsia"/>
          <w:noProof/>
          <w:lang w:eastAsia="es-PE"/>
        </w:rPr>
      </w:pPr>
      <w:r w:rsidRPr="005460DC">
        <w:t xml:space="preserve">Manual de Almacén – </w:t>
      </w:r>
      <w:r w:rsidR="00337505">
        <w:t>5.4.1</w:t>
      </w:r>
      <w:r>
        <w:t>. Guía de Remisión (Cliente)</w:t>
      </w:r>
      <w:r w:rsidR="00337505">
        <w:t xml:space="preserve"> / Documentos de Salida</w:t>
      </w:r>
      <w:r>
        <w:rPr>
          <w:rStyle w:val="Hipervnculo"/>
          <w:b w:val="0"/>
          <w:noProof/>
          <w:color w:val="auto"/>
          <w:u w:val="none"/>
        </w:rPr>
        <w:t>.</w:t>
      </w:r>
    </w:p>
    <w:p w:rsidR="00D470E8" w:rsidRDefault="00D470E8" w:rsidP="00D470E8">
      <w:pPr>
        <w:spacing w:line="360" w:lineRule="auto"/>
        <w:jc w:val="both"/>
        <w:rPr>
          <w:b/>
        </w:rPr>
      </w:pPr>
      <w:r w:rsidRPr="00730111">
        <w:rPr>
          <w:b/>
        </w:rPr>
        <w:t>A</w:t>
      </w:r>
      <w:r>
        <w:rPr>
          <w:b/>
        </w:rPr>
        <w:t xml:space="preserve">T </w:t>
      </w:r>
      <w:r w:rsidRPr="00730111">
        <w:rPr>
          <w:b/>
        </w:rPr>
        <w:t>1.</w:t>
      </w:r>
      <w:r>
        <w:rPr>
          <w:b/>
        </w:rPr>
        <w:t>8Administrar Recepción de Transferencias</w:t>
      </w:r>
    </w:p>
    <w:p w:rsidR="00D470E8" w:rsidRDefault="00654904" w:rsidP="00D470E8">
      <w:pPr>
        <w:spacing w:line="360" w:lineRule="auto"/>
        <w:jc w:val="both"/>
      </w:pPr>
      <w:r>
        <w:t>Cuando se va a recepcionar una Transferencia, es necesario crear una Orden de Recepción de Transferencias.</w:t>
      </w:r>
    </w:p>
    <w:p w:rsidR="00D470E8" w:rsidRPr="005460DC" w:rsidRDefault="00D470E8" w:rsidP="00654904">
      <w:pPr>
        <w:pStyle w:val="TDC2"/>
        <w:rPr>
          <w:rFonts w:eastAsiaTheme="minorEastAsia"/>
          <w:noProof/>
          <w:lang w:eastAsia="es-PE"/>
        </w:rPr>
      </w:pPr>
      <w:r w:rsidRPr="005460DC">
        <w:t xml:space="preserve">Manual de Almacén – </w:t>
      </w:r>
      <w:r>
        <w:t>5.</w:t>
      </w:r>
      <w:r w:rsidR="00654904">
        <w:t>5</w:t>
      </w:r>
      <w:r>
        <w:t>. Recepción de Transferencias</w:t>
      </w:r>
    </w:p>
    <w:p w:rsidR="00D470E8" w:rsidRDefault="00D470E8" w:rsidP="00D470E8">
      <w:pPr>
        <w:spacing w:line="360" w:lineRule="auto"/>
        <w:jc w:val="both"/>
        <w:rPr>
          <w:b/>
        </w:rPr>
      </w:pPr>
      <w:r w:rsidRPr="00730111">
        <w:rPr>
          <w:b/>
        </w:rPr>
        <w:t>A</w:t>
      </w:r>
      <w:r>
        <w:rPr>
          <w:b/>
        </w:rPr>
        <w:t xml:space="preserve">T </w:t>
      </w:r>
      <w:r w:rsidRPr="00730111">
        <w:rPr>
          <w:b/>
        </w:rPr>
        <w:t>1.</w:t>
      </w:r>
      <w:r>
        <w:rPr>
          <w:b/>
        </w:rPr>
        <w:t>9Recepción de Mercadería</w:t>
      </w:r>
    </w:p>
    <w:p w:rsidR="00D470E8" w:rsidRDefault="00D470E8" w:rsidP="00D470E8">
      <w:pPr>
        <w:spacing w:line="360" w:lineRule="auto"/>
        <w:jc w:val="both"/>
      </w:pPr>
      <w:r>
        <w:t xml:space="preserve">Para poder ingresar los productos en el almacén Destino, es necesario crear y completar una </w:t>
      </w:r>
      <w:r w:rsidR="00654904">
        <w:t>nota de Ingreso</w:t>
      </w:r>
      <w:r>
        <w:t xml:space="preserve"> a partir de la </w:t>
      </w:r>
      <w:r w:rsidR="00654904">
        <w:t xml:space="preserve">Orden de </w:t>
      </w:r>
      <w:r>
        <w:t>Recepción de transferencia</w:t>
      </w:r>
    </w:p>
    <w:p w:rsidR="00654904" w:rsidRDefault="00D470E8" w:rsidP="00654904">
      <w:pPr>
        <w:pStyle w:val="TDC2"/>
        <w:sectPr w:rsidR="00654904" w:rsidSect="008E1B5C">
          <w:pgSz w:w="12240" w:h="15840"/>
          <w:pgMar w:top="1417" w:right="1701" w:bottom="1417" w:left="1701" w:header="708" w:footer="708" w:gutter="0"/>
          <w:cols w:space="708"/>
          <w:docGrid w:linePitch="360"/>
        </w:sectPr>
      </w:pPr>
      <w:r w:rsidRPr="005460DC">
        <w:t xml:space="preserve">Manual de Almacén – </w:t>
      </w:r>
      <w:r w:rsidR="00654904">
        <w:t>5.5</w:t>
      </w:r>
      <w:r>
        <w:t>.1. Generar Recepción de Mercadería.</w:t>
      </w:r>
      <w:r w:rsidR="00654904">
        <w:br w:type="page"/>
      </w:r>
    </w:p>
    <w:p w:rsidR="00AD0807" w:rsidRPr="00C24782" w:rsidRDefault="00AD0807" w:rsidP="00AD0807">
      <w:pPr>
        <w:rPr>
          <w:b/>
          <w:sz w:val="32"/>
        </w:rPr>
      </w:pPr>
      <w:r w:rsidRPr="00C24782">
        <w:rPr>
          <w:b/>
          <w:sz w:val="32"/>
        </w:rPr>
        <w:lastRenderedPageBreak/>
        <w:t xml:space="preserve">PROCESO DE </w:t>
      </w:r>
      <w:r>
        <w:rPr>
          <w:b/>
          <w:sz w:val="32"/>
        </w:rPr>
        <w:t>ARMADO/DESARMADO</w:t>
      </w:r>
    </w:p>
    <w:p w:rsidR="00666668" w:rsidRDefault="00666668"/>
    <w:p w:rsidR="00666668" w:rsidRDefault="00666668"/>
    <w:p w:rsidR="00666668" w:rsidRDefault="00666668"/>
    <w:p w:rsidR="00666668" w:rsidRDefault="008D65BD" w:rsidP="00F44BB1">
      <w:pPr>
        <w:jc w:val="center"/>
      </w:pPr>
      <w:r>
        <w:rPr>
          <w:noProof/>
          <w:lang w:eastAsia="es-PE"/>
        </w:rPr>
        <w:drawing>
          <wp:inline distT="0" distB="0" distL="0" distR="0">
            <wp:extent cx="5569585" cy="3491230"/>
            <wp:effectExtent l="0" t="0" r="0" b="0"/>
            <wp:docPr id="3" name="Imagen 3" descr="C:\Users\User\Downloads\Armado _ Desarmad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Armado _ Desarmado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9585" cy="3491230"/>
                    </a:xfrm>
                    <a:prstGeom prst="rect">
                      <a:avLst/>
                    </a:prstGeom>
                    <a:noFill/>
                    <a:ln>
                      <a:noFill/>
                    </a:ln>
                  </pic:spPr>
                </pic:pic>
              </a:graphicData>
            </a:graphic>
          </wp:inline>
        </w:drawing>
      </w:r>
    </w:p>
    <w:p w:rsidR="00666668" w:rsidRDefault="00666668"/>
    <w:p w:rsidR="00666668" w:rsidRDefault="00666668">
      <w:pPr>
        <w:sectPr w:rsidR="00666668" w:rsidSect="00654904">
          <w:pgSz w:w="15840" w:h="12240" w:orient="landscape"/>
          <w:pgMar w:top="1701" w:right="1417" w:bottom="1701" w:left="1417" w:header="708" w:footer="708" w:gutter="0"/>
          <w:cols w:space="708"/>
          <w:docGrid w:linePitch="360"/>
        </w:sectPr>
      </w:pPr>
    </w:p>
    <w:p w:rsidR="00666668" w:rsidRDefault="00666668"/>
    <w:p w:rsidR="00AD0807" w:rsidRPr="00730111" w:rsidRDefault="00AD0807" w:rsidP="00AD0807">
      <w:pPr>
        <w:jc w:val="both"/>
        <w:rPr>
          <w:b/>
        </w:rPr>
      </w:pPr>
      <w:r>
        <w:rPr>
          <w:b/>
        </w:rPr>
        <w:t xml:space="preserve">AP </w:t>
      </w:r>
      <w:r w:rsidRPr="00730111">
        <w:rPr>
          <w:b/>
        </w:rPr>
        <w:t xml:space="preserve">1.1 </w:t>
      </w:r>
      <w:r w:rsidR="00654904">
        <w:rPr>
          <w:b/>
        </w:rPr>
        <w:t xml:space="preserve">Solicitud de </w:t>
      </w:r>
      <w:r>
        <w:rPr>
          <w:b/>
        </w:rPr>
        <w:t>Armado / Desarmado</w:t>
      </w:r>
    </w:p>
    <w:p w:rsidR="00AD0807" w:rsidRDefault="00654904" w:rsidP="00AD0807">
      <w:pPr>
        <w:jc w:val="both"/>
      </w:pPr>
      <w:r>
        <w:t xml:space="preserve">El proceso de Armado/Desarmado empieza a través de una solicitud de Producción </w:t>
      </w:r>
    </w:p>
    <w:p w:rsidR="00AD0807" w:rsidRPr="005460DC" w:rsidRDefault="00AD0807" w:rsidP="00654904">
      <w:pPr>
        <w:pStyle w:val="TDC2"/>
        <w:rPr>
          <w:rFonts w:eastAsiaTheme="minorEastAsia"/>
          <w:noProof/>
          <w:lang w:eastAsia="es-PE"/>
        </w:rPr>
      </w:pPr>
      <w:r>
        <w:tab/>
      </w:r>
      <w:r w:rsidRPr="005460DC">
        <w:t xml:space="preserve">Manual de Almacén – </w:t>
      </w:r>
      <w:r w:rsidR="00654904">
        <w:t>9</w:t>
      </w:r>
      <w:r>
        <w:t xml:space="preserve">.1. </w:t>
      </w:r>
      <w:r w:rsidR="00654904">
        <w:t>Solicitud de</w:t>
      </w:r>
      <w:r>
        <w:t xml:space="preserve"> Armado / Desarmado</w:t>
      </w:r>
      <w:r>
        <w:rPr>
          <w:rStyle w:val="Hipervnculo"/>
          <w:b w:val="0"/>
          <w:noProof/>
          <w:color w:val="auto"/>
          <w:u w:val="none"/>
        </w:rPr>
        <w:t>.</w:t>
      </w:r>
    </w:p>
    <w:p w:rsidR="00AD0807" w:rsidRPr="00730111" w:rsidRDefault="00AD0807" w:rsidP="00AD0807">
      <w:pPr>
        <w:jc w:val="both"/>
        <w:rPr>
          <w:b/>
        </w:rPr>
      </w:pPr>
      <w:r w:rsidRPr="00730111">
        <w:rPr>
          <w:b/>
        </w:rPr>
        <w:t>A</w:t>
      </w:r>
      <w:r w:rsidR="00933F1D">
        <w:rPr>
          <w:b/>
        </w:rPr>
        <w:t>P</w:t>
      </w:r>
      <w:r>
        <w:rPr>
          <w:b/>
        </w:rPr>
        <w:t xml:space="preserve"> </w:t>
      </w:r>
      <w:r w:rsidRPr="00730111">
        <w:rPr>
          <w:b/>
        </w:rPr>
        <w:t xml:space="preserve">1.2 </w:t>
      </w:r>
      <w:r w:rsidR="003A2BB2">
        <w:rPr>
          <w:b/>
        </w:rPr>
        <w:t>Aprobación de Armados/Desarmados</w:t>
      </w:r>
    </w:p>
    <w:p w:rsidR="00AD0807" w:rsidRDefault="003A2BB2" w:rsidP="00AD0807">
      <w:pPr>
        <w:jc w:val="both"/>
      </w:pPr>
      <w:r>
        <w:t>Actualmente el proceso de aprobación pasa únicamente por Desarmados</w:t>
      </w:r>
      <w:r w:rsidR="00AD0807">
        <w:t>.</w:t>
      </w:r>
    </w:p>
    <w:p w:rsidR="00AD0807" w:rsidRPr="00730111" w:rsidRDefault="00AD0807" w:rsidP="00AD0807">
      <w:pPr>
        <w:jc w:val="both"/>
        <w:rPr>
          <w:b/>
        </w:rPr>
      </w:pPr>
      <w:r w:rsidRPr="00730111">
        <w:rPr>
          <w:b/>
        </w:rPr>
        <w:t>A</w:t>
      </w:r>
      <w:r w:rsidR="00933F1D">
        <w:rPr>
          <w:b/>
        </w:rPr>
        <w:t>P</w:t>
      </w:r>
      <w:r>
        <w:rPr>
          <w:b/>
        </w:rPr>
        <w:t xml:space="preserve"> </w:t>
      </w:r>
      <w:r w:rsidRPr="00730111">
        <w:rPr>
          <w:b/>
        </w:rPr>
        <w:t xml:space="preserve">1.3 </w:t>
      </w:r>
      <w:r>
        <w:rPr>
          <w:b/>
        </w:rPr>
        <w:t>Producción</w:t>
      </w:r>
      <w:r w:rsidR="00933F1D">
        <w:rPr>
          <w:b/>
        </w:rPr>
        <w:t xml:space="preserve"> de Armados y Desarmados</w:t>
      </w:r>
    </w:p>
    <w:p w:rsidR="00933F1D" w:rsidRPr="00933F1D" w:rsidRDefault="00933F1D" w:rsidP="00AD0807">
      <w:pPr>
        <w:jc w:val="both"/>
      </w:pPr>
      <w:r w:rsidRPr="00933F1D">
        <w:t>Almacén en este punto, toma conocimiento de una Solicitud de Armado o Desarmado</w:t>
      </w:r>
    </w:p>
    <w:p w:rsidR="00AD0807" w:rsidRPr="00730111" w:rsidRDefault="00AD0807" w:rsidP="00AD0807">
      <w:pPr>
        <w:jc w:val="both"/>
        <w:rPr>
          <w:b/>
        </w:rPr>
      </w:pPr>
      <w:r w:rsidRPr="00730111">
        <w:rPr>
          <w:b/>
        </w:rPr>
        <w:t>A</w:t>
      </w:r>
      <w:r>
        <w:rPr>
          <w:b/>
        </w:rPr>
        <w:t>T 1</w:t>
      </w:r>
      <w:r w:rsidRPr="00730111">
        <w:rPr>
          <w:b/>
        </w:rPr>
        <w:t xml:space="preserve">.4 </w:t>
      </w:r>
      <w:r w:rsidR="00933F1D">
        <w:rPr>
          <w:b/>
        </w:rPr>
        <w:t xml:space="preserve">Generar Lista de </w:t>
      </w:r>
      <w:proofErr w:type="spellStart"/>
      <w:r w:rsidR="00933F1D">
        <w:rPr>
          <w:b/>
        </w:rPr>
        <w:t>Picking</w:t>
      </w:r>
      <w:proofErr w:type="spellEnd"/>
      <w:r w:rsidR="00933F1D">
        <w:rPr>
          <w:b/>
        </w:rPr>
        <w:t>.</w:t>
      </w:r>
    </w:p>
    <w:p w:rsidR="00AD0807" w:rsidRDefault="00933F1D" w:rsidP="00AD0807">
      <w:pPr>
        <w:jc w:val="both"/>
      </w:pPr>
      <w:r>
        <w:t xml:space="preserve">Antes de Procesar el Armado/Desarmado, primero se deberán de generar una lista de </w:t>
      </w:r>
      <w:proofErr w:type="spellStart"/>
      <w:r>
        <w:t>picking</w:t>
      </w:r>
      <w:proofErr w:type="spellEnd"/>
      <w:r>
        <w:t xml:space="preserve">  para poder determinar de dónde obtener los productos para el Armado/Desarmado</w:t>
      </w:r>
    </w:p>
    <w:p w:rsidR="00AD0807" w:rsidRDefault="00AD0807" w:rsidP="00654904">
      <w:pPr>
        <w:pStyle w:val="TDC2"/>
        <w:rPr>
          <w:noProof/>
        </w:rPr>
      </w:pPr>
      <w:r>
        <w:tab/>
      </w:r>
      <w:r w:rsidRPr="005460DC">
        <w:t xml:space="preserve">Manual de Almacén – </w:t>
      </w:r>
      <w:r w:rsidR="00933F1D">
        <w:t>9.</w:t>
      </w:r>
      <w:r>
        <w:t xml:space="preserve">2 </w:t>
      </w:r>
      <w:r w:rsidR="00933F1D">
        <w:rPr>
          <w:rStyle w:val="Hipervnculo"/>
          <w:b w:val="0"/>
          <w:noProof/>
          <w:color w:val="auto"/>
          <w:u w:val="none"/>
        </w:rPr>
        <w:t>Procesamiento de Armado/Desarmado</w:t>
      </w:r>
      <w:r>
        <w:rPr>
          <w:rStyle w:val="Hipervnculo"/>
          <w:b w:val="0"/>
          <w:noProof/>
          <w:color w:val="auto"/>
          <w:u w:val="none"/>
        </w:rPr>
        <w:t>.</w:t>
      </w:r>
    </w:p>
    <w:p w:rsidR="008D4F96" w:rsidRPr="00730111" w:rsidRDefault="008D4F96" w:rsidP="008D4F96">
      <w:pPr>
        <w:jc w:val="both"/>
        <w:rPr>
          <w:b/>
        </w:rPr>
      </w:pPr>
      <w:r w:rsidRPr="00730111">
        <w:rPr>
          <w:b/>
        </w:rPr>
        <w:t>A</w:t>
      </w:r>
      <w:r>
        <w:rPr>
          <w:b/>
        </w:rPr>
        <w:t>T 1.5</w:t>
      </w:r>
      <w:r w:rsidRPr="00730111">
        <w:rPr>
          <w:b/>
        </w:rPr>
        <w:t xml:space="preserve"> </w:t>
      </w:r>
      <w:r>
        <w:rPr>
          <w:b/>
        </w:rPr>
        <w:t>Procesar Producción.</w:t>
      </w:r>
    </w:p>
    <w:p w:rsidR="008D4F96" w:rsidRDefault="008D4F96" w:rsidP="008D4F96">
      <w:pPr>
        <w:jc w:val="both"/>
      </w:pPr>
      <w:r>
        <w:t xml:space="preserve">Cuando la Lista de </w:t>
      </w:r>
      <w:proofErr w:type="spellStart"/>
      <w:r>
        <w:t>picking</w:t>
      </w:r>
      <w:proofErr w:type="spellEnd"/>
      <w:r>
        <w:t xml:space="preserve"> ya fue completada, es necesario procesar la producción para que el Stock se haya modificado.</w:t>
      </w:r>
    </w:p>
    <w:p w:rsidR="008D4F96" w:rsidRDefault="008D4F96" w:rsidP="008D4F96">
      <w:pPr>
        <w:pStyle w:val="TDC2"/>
        <w:rPr>
          <w:noProof/>
        </w:rPr>
      </w:pPr>
      <w:r>
        <w:tab/>
      </w:r>
      <w:r w:rsidRPr="005460DC">
        <w:t xml:space="preserve">Manual de Almacén – </w:t>
      </w:r>
      <w:r>
        <w:t xml:space="preserve">9.2 </w:t>
      </w:r>
      <w:r>
        <w:rPr>
          <w:rStyle w:val="Hipervnculo"/>
          <w:b w:val="0"/>
          <w:noProof/>
          <w:color w:val="auto"/>
          <w:u w:val="none"/>
        </w:rPr>
        <w:t>Procesamiento de Armado/Desarmado.</w:t>
      </w:r>
    </w:p>
    <w:p w:rsidR="00666668" w:rsidRDefault="00666668" w:rsidP="00654904">
      <w:pPr>
        <w:pStyle w:val="TDC2"/>
        <w:rPr>
          <w:noProof/>
        </w:rPr>
      </w:pPr>
    </w:p>
    <w:p w:rsidR="00666668" w:rsidRDefault="00666668"/>
    <w:p w:rsidR="00666668" w:rsidRDefault="00666668"/>
    <w:p w:rsidR="00666668" w:rsidRDefault="00666668"/>
    <w:p w:rsidR="00EC7191" w:rsidRDefault="00EC7191"/>
    <w:p w:rsidR="00EC7191" w:rsidRDefault="00EC7191"/>
    <w:p w:rsidR="00EC7191" w:rsidRDefault="00EC7191"/>
    <w:p w:rsidR="00EC7191" w:rsidRDefault="00EC7191"/>
    <w:p w:rsidR="00EC7191" w:rsidRDefault="00EC7191"/>
    <w:p w:rsidR="00EC7191" w:rsidRDefault="00EC7191"/>
    <w:p w:rsidR="00EC7191" w:rsidRDefault="00EC7191"/>
    <w:p w:rsidR="00EC7191" w:rsidRDefault="00EC7191"/>
    <w:p w:rsidR="00EC7191" w:rsidRDefault="00EC7191"/>
    <w:p w:rsidR="00EC7191" w:rsidRDefault="00EC7191">
      <w:pPr>
        <w:sectPr w:rsidR="00EC7191" w:rsidSect="00666668">
          <w:pgSz w:w="12240" w:h="15840"/>
          <w:pgMar w:top="1417" w:right="1701" w:bottom="1417" w:left="1701" w:header="708" w:footer="708" w:gutter="0"/>
          <w:cols w:space="708"/>
          <w:docGrid w:linePitch="360"/>
        </w:sectPr>
      </w:pPr>
    </w:p>
    <w:p w:rsidR="001B6A55" w:rsidRPr="001B6A55" w:rsidRDefault="001B6A55" w:rsidP="001B6A55">
      <w:pPr>
        <w:rPr>
          <w:b/>
          <w:sz w:val="36"/>
          <w:szCs w:val="36"/>
        </w:rPr>
      </w:pPr>
      <w:r>
        <w:rPr>
          <w:b/>
          <w:sz w:val="36"/>
          <w:szCs w:val="36"/>
        </w:rPr>
        <w:lastRenderedPageBreak/>
        <w:t>INVENTARIO</w:t>
      </w:r>
    </w:p>
    <w:p w:rsidR="00EC7191" w:rsidRDefault="00EC7191"/>
    <w:p w:rsidR="00EC7191" w:rsidRDefault="00EC7191"/>
    <w:p w:rsidR="00EC7191" w:rsidRDefault="0056694A" w:rsidP="00AD0807">
      <w:pPr>
        <w:jc w:val="center"/>
      </w:pPr>
      <w:r>
        <w:rPr>
          <w:noProof/>
          <w:lang w:eastAsia="es-PE"/>
        </w:rPr>
        <w:drawing>
          <wp:inline distT="0" distB="0" distL="0" distR="0">
            <wp:extent cx="8612073" cy="3146961"/>
            <wp:effectExtent l="0" t="0" r="0" b="0"/>
            <wp:docPr id="4" name="Imagen 4" descr="C:\Users\User\Downloads\Invent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nventar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17770" cy="3149043"/>
                    </a:xfrm>
                    <a:prstGeom prst="rect">
                      <a:avLst/>
                    </a:prstGeom>
                    <a:noFill/>
                    <a:ln>
                      <a:noFill/>
                    </a:ln>
                  </pic:spPr>
                </pic:pic>
              </a:graphicData>
            </a:graphic>
          </wp:inline>
        </w:drawing>
      </w:r>
    </w:p>
    <w:p w:rsidR="00EC7191" w:rsidRDefault="00EC7191">
      <w:pPr>
        <w:sectPr w:rsidR="00EC7191" w:rsidSect="00EC7191">
          <w:pgSz w:w="15840" w:h="12240" w:orient="landscape"/>
          <w:pgMar w:top="1701" w:right="1417" w:bottom="1701" w:left="1417" w:header="708" w:footer="708" w:gutter="0"/>
          <w:cols w:space="708"/>
          <w:docGrid w:linePitch="360"/>
        </w:sectPr>
      </w:pPr>
    </w:p>
    <w:p w:rsidR="00F24EF9" w:rsidRDefault="00F24EF9" w:rsidP="00F24EF9"/>
    <w:p w:rsidR="00F24EF9" w:rsidRPr="00730111" w:rsidRDefault="00F24EF9" w:rsidP="00F24EF9">
      <w:pPr>
        <w:jc w:val="both"/>
        <w:rPr>
          <w:b/>
        </w:rPr>
      </w:pPr>
      <w:r>
        <w:rPr>
          <w:b/>
        </w:rPr>
        <w:t xml:space="preserve">AJ </w:t>
      </w:r>
      <w:r w:rsidRPr="00730111">
        <w:rPr>
          <w:b/>
        </w:rPr>
        <w:t xml:space="preserve">1.1 </w:t>
      </w:r>
      <w:r>
        <w:rPr>
          <w:b/>
        </w:rPr>
        <w:t>Inventario Físico</w:t>
      </w:r>
    </w:p>
    <w:p w:rsidR="00F24EF9" w:rsidRDefault="0056694A" w:rsidP="00F24EF9">
      <w:pPr>
        <w:jc w:val="both"/>
      </w:pPr>
      <w:r>
        <w:t>Inventario Físico. Permite obtener diferencia de faltantes y sobrantes</w:t>
      </w:r>
    </w:p>
    <w:p w:rsidR="00F24EF9" w:rsidRDefault="00F24EF9" w:rsidP="00F24EF9">
      <w:pPr>
        <w:pStyle w:val="TDC2"/>
        <w:rPr>
          <w:rStyle w:val="Hipervnculo"/>
          <w:b w:val="0"/>
          <w:noProof/>
          <w:color w:val="auto"/>
          <w:u w:val="none"/>
        </w:rPr>
      </w:pPr>
      <w:r>
        <w:tab/>
      </w:r>
      <w:r w:rsidRPr="005460DC">
        <w:t xml:space="preserve">Manual de Almacén – </w:t>
      </w:r>
      <w:r w:rsidR="0056694A">
        <w:t>11</w:t>
      </w:r>
      <w:r>
        <w:t xml:space="preserve">.1. </w:t>
      </w:r>
      <w:r w:rsidR="0056694A">
        <w:t>Inventario Físico / Inventario Físico por Ajustes</w:t>
      </w:r>
      <w:r>
        <w:rPr>
          <w:rStyle w:val="Hipervnculo"/>
          <w:b w:val="0"/>
          <w:noProof/>
          <w:color w:val="auto"/>
          <w:u w:val="none"/>
        </w:rPr>
        <w:t>.</w:t>
      </w:r>
    </w:p>
    <w:p w:rsidR="0056694A" w:rsidRPr="00730111" w:rsidRDefault="0056694A" w:rsidP="0056694A">
      <w:pPr>
        <w:jc w:val="both"/>
        <w:rPr>
          <w:b/>
        </w:rPr>
      </w:pPr>
      <w:r>
        <w:rPr>
          <w:b/>
        </w:rPr>
        <w:t>AJ 1.2</w:t>
      </w:r>
      <w:r w:rsidRPr="00730111">
        <w:rPr>
          <w:b/>
        </w:rPr>
        <w:t xml:space="preserve"> </w:t>
      </w:r>
      <w:r>
        <w:rPr>
          <w:b/>
        </w:rPr>
        <w:t>Inventario Físico por Ajustes</w:t>
      </w:r>
    </w:p>
    <w:p w:rsidR="0056694A" w:rsidRDefault="0056694A" w:rsidP="0056694A">
      <w:pPr>
        <w:jc w:val="both"/>
      </w:pPr>
      <w:r>
        <w:t>Inventario Físico por Ajuste: Realiza directamente ajustes de inventario</w:t>
      </w:r>
    </w:p>
    <w:p w:rsidR="0056694A" w:rsidRPr="005460DC" w:rsidRDefault="0056694A" w:rsidP="0056694A">
      <w:pPr>
        <w:pStyle w:val="TDC2"/>
        <w:rPr>
          <w:rFonts w:eastAsiaTheme="minorEastAsia"/>
          <w:noProof/>
          <w:lang w:eastAsia="es-PE"/>
        </w:rPr>
      </w:pPr>
      <w:r>
        <w:tab/>
      </w:r>
      <w:r w:rsidRPr="005460DC">
        <w:t xml:space="preserve">Manual de Almacén – </w:t>
      </w:r>
      <w:r>
        <w:t>11.1. Inventario Físico / Inventario Físico por Ajustes</w:t>
      </w:r>
      <w:r>
        <w:rPr>
          <w:rStyle w:val="Hipervnculo"/>
          <w:b w:val="0"/>
          <w:noProof/>
          <w:color w:val="auto"/>
          <w:u w:val="none"/>
        </w:rPr>
        <w:t>.</w:t>
      </w:r>
    </w:p>
    <w:p w:rsidR="0056694A" w:rsidRPr="00730111" w:rsidRDefault="0056694A" w:rsidP="0056694A">
      <w:pPr>
        <w:jc w:val="both"/>
        <w:rPr>
          <w:b/>
        </w:rPr>
      </w:pPr>
      <w:r>
        <w:rPr>
          <w:b/>
        </w:rPr>
        <w:t>AJ 1.3</w:t>
      </w:r>
      <w:r w:rsidRPr="00730111">
        <w:rPr>
          <w:b/>
        </w:rPr>
        <w:t xml:space="preserve"> </w:t>
      </w:r>
      <w:r>
        <w:rPr>
          <w:b/>
        </w:rPr>
        <w:t>Lista de Inventario</w:t>
      </w:r>
    </w:p>
    <w:p w:rsidR="0056694A" w:rsidRDefault="0056694A" w:rsidP="0056694A">
      <w:pPr>
        <w:jc w:val="both"/>
      </w:pPr>
      <w:r>
        <w:t>Insertamos los productos a inventarios según criterio de búsqueda</w:t>
      </w:r>
    </w:p>
    <w:p w:rsidR="0056694A" w:rsidRPr="005460DC" w:rsidRDefault="0056694A" w:rsidP="0056694A">
      <w:pPr>
        <w:pStyle w:val="TDC2"/>
        <w:rPr>
          <w:rFonts w:eastAsiaTheme="minorEastAsia"/>
          <w:noProof/>
          <w:lang w:eastAsia="es-PE"/>
        </w:rPr>
      </w:pPr>
      <w:r>
        <w:tab/>
      </w:r>
      <w:r w:rsidRPr="005460DC">
        <w:t xml:space="preserve">Manual de Almacén – </w:t>
      </w:r>
      <w:r>
        <w:t>11.2. Insertar Líneas de Inventario</w:t>
      </w:r>
      <w:r>
        <w:rPr>
          <w:rStyle w:val="Hipervnculo"/>
          <w:b w:val="0"/>
          <w:noProof/>
          <w:color w:val="auto"/>
          <w:u w:val="none"/>
        </w:rPr>
        <w:t>.</w:t>
      </w:r>
    </w:p>
    <w:p w:rsidR="00A714B6" w:rsidRDefault="00A714B6" w:rsidP="00A714B6">
      <w:pPr>
        <w:jc w:val="both"/>
        <w:rPr>
          <w:b/>
        </w:rPr>
      </w:pPr>
      <w:r>
        <w:rPr>
          <w:b/>
        </w:rPr>
        <w:t>AJ 1.4</w:t>
      </w:r>
      <w:r w:rsidRPr="00730111">
        <w:rPr>
          <w:b/>
        </w:rPr>
        <w:t xml:space="preserve"> </w:t>
      </w:r>
      <w:r>
        <w:rPr>
          <w:b/>
        </w:rPr>
        <w:t>Primer Conteo</w:t>
      </w:r>
    </w:p>
    <w:p w:rsidR="00A714B6" w:rsidRDefault="00A714B6" w:rsidP="00A714B6">
      <w:pPr>
        <w:jc w:val="both"/>
      </w:pPr>
      <w:r w:rsidRPr="00A714B6">
        <w:t>Los Conteos de Inventario se aplican solo a Inventario Físico no Inventario Físico de Ajustes.</w:t>
      </w:r>
    </w:p>
    <w:p w:rsidR="00A714B6" w:rsidRDefault="00A714B6" w:rsidP="00A714B6">
      <w:pPr>
        <w:pStyle w:val="TDC2"/>
        <w:rPr>
          <w:rStyle w:val="Hipervnculo"/>
          <w:b w:val="0"/>
          <w:noProof/>
          <w:color w:val="auto"/>
          <w:u w:val="none"/>
        </w:rPr>
      </w:pPr>
      <w:r>
        <w:tab/>
      </w:r>
      <w:r w:rsidRPr="005460DC">
        <w:t xml:space="preserve">Manual de Almacén – </w:t>
      </w:r>
      <w:r>
        <w:t>11.4. Inventario 1. Revisión de Conteos</w:t>
      </w:r>
      <w:r>
        <w:rPr>
          <w:rStyle w:val="Hipervnculo"/>
          <w:b w:val="0"/>
          <w:noProof/>
          <w:color w:val="auto"/>
          <w:u w:val="none"/>
        </w:rPr>
        <w:t>.</w:t>
      </w:r>
    </w:p>
    <w:p w:rsidR="00A714B6" w:rsidRPr="00A714B6" w:rsidRDefault="00A714B6" w:rsidP="00A714B6">
      <w:pPr>
        <w:pStyle w:val="TDC2"/>
        <w:rPr>
          <w:lang w:eastAsia="es-PE"/>
        </w:rPr>
      </w:pPr>
      <w:r>
        <w:tab/>
      </w:r>
      <w:r w:rsidRPr="005460DC">
        <w:t xml:space="preserve">Manual de Almacén – </w:t>
      </w:r>
      <w:r>
        <w:t>11.5. Inventario 2. Inventario Cíclico</w:t>
      </w:r>
    </w:p>
    <w:p w:rsidR="00A714B6" w:rsidRPr="00730111" w:rsidRDefault="00A714B6" w:rsidP="00A714B6">
      <w:pPr>
        <w:jc w:val="both"/>
        <w:rPr>
          <w:b/>
        </w:rPr>
      </w:pPr>
      <w:r>
        <w:rPr>
          <w:b/>
        </w:rPr>
        <w:t>AJ 1.5</w:t>
      </w:r>
      <w:r w:rsidRPr="00730111">
        <w:rPr>
          <w:b/>
        </w:rPr>
        <w:t xml:space="preserve"> </w:t>
      </w:r>
      <w:r>
        <w:rPr>
          <w:b/>
        </w:rPr>
        <w:t>Segundo Conteo</w:t>
      </w:r>
    </w:p>
    <w:p w:rsidR="00A714B6" w:rsidRDefault="00A714B6" w:rsidP="00A714B6">
      <w:pPr>
        <w:jc w:val="both"/>
      </w:pPr>
      <w:r w:rsidRPr="00A714B6">
        <w:t>Los Conteos de Inventario se aplican solo a Inventario Físico no Inventario Físico de Ajustes.</w:t>
      </w:r>
    </w:p>
    <w:p w:rsidR="00A714B6" w:rsidRDefault="00A714B6" w:rsidP="00A714B6">
      <w:pPr>
        <w:pStyle w:val="TDC2"/>
        <w:rPr>
          <w:rStyle w:val="Hipervnculo"/>
          <w:b w:val="0"/>
          <w:noProof/>
          <w:color w:val="auto"/>
          <w:u w:val="none"/>
        </w:rPr>
      </w:pPr>
      <w:r>
        <w:tab/>
      </w:r>
      <w:r w:rsidRPr="005460DC">
        <w:t xml:space="preserve">Manual de Almacén – </w:t>
      </w:r>
      <w:r>
        <w:t>11.4. Inventario 1. Revisión de Conteos</w:t>
      </w:r>
      <w:r>
        <w:rPr>
          <w:rStyle w:val="Hipervnculo"/>
          <w:b w:val="0"/>
          <w:noProof/>
          <w:color w:val="auto"/>
          <w:u w:val="none"/>
        </w:rPr>
        <w:t>.</w:t>
      </w:r>
    </w:p>
    <w:p w:rsidR="00A714B6" w:rsidRPr="00A714B6" w:rsidRDefault="00A714B6" w:rsidP="00A714B6">
      <w:pPr>
        <w:pStyle w:val="TDC2"/>
        <w:rPr>
          <w:lang w:eastAsia="es-PE"/>
        </w:rPr>
      </w:pPr>
      <w:r>
        <w:tab/>
      </w:r>
      <w:r w:rsidRPr="005460DC">
        <w:t xml:space="preserve">Manual de Almacén – </w:t>
      </w:r>
      <w:r>
        <w:t>11.5. Inventario 2. Inventario Cíclico</w:t>
      </w:r>
    </w:p>
    <w:p w:rsidR="00A714B6" w:rsidRDefault="00A714B6" w:rsidP="00A714B6">
      <w:pPr>
        <w:jc w:val="both"/>
        <w:rPr>
          <w:b/>
        </w:rPr>
      </w:pPr>
      <w:r>
        <w:rPr>
          <w:b/>
        </w:rPr>
        <w:t>AJ 1.6</w:t>
      </w:r>
      <w:r w:rsidRPr="00730111">
        <w:rPr>
          <w:b/>
        </w:rPr>
        <w:t xml:space="preserve"> </w:t>
      </w:r>
      <w:r>
        <w:rPr>
          <w:b/>
        </w:rPr>
        <w:t>Calcular Diferencias por Conteos</w:t>
      </w:r>
    </w:p>
    <w:p w:rsidR="00A714B6" w:rsidRPr="00A714B6" w:rsidRDefault="00A714B6" w:rsidP="00A714B6">
      <w:pPr>
        <w:jc w:val="both"/>
      </w:pPr>
      <w:r w:rsidRPr="00A714B6">
        <w:t>Producto del Inventario Físico el sistema calculará los Faltantes y Sobrantes.</w:t>
      </w:r>
    </w:p>
    <w:p w:rsidR="00A714B6" w:rsidRPr="00A714B6" w:rsidRDefault="00A714B6" w:rsidP="00A714B6">
      <w:pPr>
        <w:ind w:firstLine="708"/>
        <w:jc w:val="both"/>
        <w:rPr>
          <w:b/>
        </w:rPr>
      </w:pPr>
      <w:r w:rsidRPr="00A714B6">
        <w:rPr>
          <w:b/>
        </w:rPr>
        <w:t>Manual de Almacén – 11</w:t>
      </w:r>
      <w:r>
        <w:rPr>
          <w:b/>
        </w:rPr>
        <w:t>.7</w:t>
      </w:r>
      <w:r w:rsidRPr="00A714B6">
        <w:rPr>
          <w:b/>
        </w:rPr>
        <w:t xml:space="preserve">. </w:t>
      </w:r>
      <w:r>
        <w:rPr>
          <w:b/>
        </w:rPr>
        <w:t>Calcular Diferencias</w:t>
      </w:r>
      <w:r w:rsidRPr="00A714B6">
        <w:rPr>
          <w:rStyle w:val="Hipervnculo"/>
          <w:b/>
          <w:noProof/>
          <w:color w:val="auto"/>
          <w:u w:val="none"/>
        </w:rPr>
        <w:t>.</w:t>
      </w:r>
    </w:p>
    <w:p w:rsidR="00A714B6" w:rsidRDefault="00A714B6" w:rsidP="00A714B6">
      <w:pPr>
        <w:jc w:val="both"/>
        <w:rPr>
          <w:b/>
        </w:rPr>
      </w:pPr>
      <w:r>
        <w:rPr>
          <w:b/>
        </w:rPr>
        <w:t>AJ 1.7</w:t>
      </w:r>
      <w:r w:rsidRPr="00730111">
        <w:rPr>
          <w:b/>
        </w:rPr>
        <w:t xml:space="preserve"> </w:t>
      </w:r>
      <w:r>
        <w:rPr>
          <w:b/>
        </w:rPr>
        <w:t>Administrar Reservar de Faltantes</w:t>
      </w:r>
    </w:p>
    <w:p w:rsidR="00A714B6" w:rsidRDefault="005510FF" w:rsidP="00A714B6">
      <w:pPr>
        <w:jc w:val="both"/>
      </w:pPr>
      <w:r w:rsidRPr="005510FF">
        <w:t>Los faltantes puede ser administrados ya sea manteniendo una reserva o asumiéndolos a través de una nota de salida.</w:t>
      </w:r>
    </w:p>
    <w:p w:rsidR="005510FF" w:rsidRDefault="005510FF" w:rsidP="005510FF">
      <w:pPr>
        <w:pStyle w:val="TDC2"/>
        <w:rPr>
          <w:rStyle w:val="Hipervnculo"/>
          <w:b w:val="0"/>
          <w:noProof/>
          <w:color w:val="auto"/>
          <w:u w:val="none"/>
        </w:rPr>
      </w:pPr>
      <w:r>
        <w:tab/>
      </w:r>
      <w:r w:rsidRPr="005460DC">
        <w:t xml:space="preserve">Manual de Almacén – </w:t>
      </w:r>
      <w:r>
        <w:t>11.8. Administrar Reserva de Faltantes</w:t>
      </w:r>
      <w:r>
        <w:rPr>
          <w:rStyle w:val="Hipervnculo"/>
          <w:b w:val="0"/>
          <w:noProof/>
          <w:color w:val="auto"/>
          <w:u w:val="none"/>
        </w:rPr>
        <w:t>.</w:t>
      </w:r>
    </w:p>
    <w:p w:rsidR="005510FF" w:rsidRPr="00A714B6" w:rsidRDefault="005510FF" w:rsidP="005510FF">
      <w:pPr>
        <w:pStyle w:val="TDC2"/>
        <w:rPr>
          <w:lang w:eastAsia="es-PE"/>
        </w:rPr>
      </w:pPr>
      <w:r>
        <w:tab/>
      </w:r>
      <w:r w:rsidRPr="005460DC">
        <w:t xml:space="preserve">Manual de Almacén – </w:t>
      </w:r>
      <w:r>
        <w:t>11.10. Nota de Salida para Faltantes</w:t>
      </w:r>
    </w:p>
    <w:p w:rsidR="005510FF" w:rsidRDefault="005510FF" w:rsidP="00A714B6">
      <w:pPr>
        <w:jc w:val="both"/>
      </w:pPr>
    </w:p>
    <w:p w:rsidR="005510FF" w:rsidRPr="005510FF" w:rsidRDefault="005510FF" w:rsidP="00A714B6">
      <w:pPr>
        <w:jc w:val="both"/>
      </w:pPr>
    </w:p>
    <w:p w:rsidR="00A714B6" w:rsidRDefault="00A714B6" w:rsidP="00A714B6">
      <w:pPr>
        <w:jc w:val="both"/>
        <w:rPr>
          <w:b/>
        </w:rPr>
      </w:pPr>
      <w:r>
        <w:rPr>
          <w:b/>
        </w:rPr>
        <w:lastRenderedPageBreak/>
        <w:t>AJ 1.8</w:t>
      </w:r>
      <w:r w:rsidRPr="00730111">
        <w:rPr>
          <w:b/>
        </w:rPr>
        <w:t xml:space="preserve"> </w:t>
      </w:r>
      <w:r>
        <w:rPr>
          <w:b/>
        </w:rPr>
        <w:t>Administrar Sobrantes</w:t>
      </w:r>
    </w:p>
    <w:p w:rsidR="005510FF" w:rsidRPr="005510FF" w:rsidRDefault="005510FF" w:rsidP="00A714B6">
      <w:pPr>
        <w:jc w:val="both"/>
      </w:pPr>
      <w:r w:rsidRPr="005510FF">
        <w:t>Los Sobrantes de Almacén pueden ser asumidos a través de una nota de Ingreso.</w:t>
      </w:r>
    </w:p>
    <w:p w:rsidR="005510FF" w:rsidRDefault="005510FF" w:rsidP="005510FF">
      <w:pPr>
        <w:pStyle w:val="TDC2"/>
        <w:rPr>
          <w:rStyle w:val="Hipervnculo"/>
          <w:b w:val="0"/>
          <w:noProof/>
          <w:color w:val="auto"/>
          <w:u w:val="none"/>
        </w:rPr>
      </w:pPr>
      <w:r>
        <w:tab/>
      </w:r>
      <w:r w:rsidRPr="005460DC">
        <w:t xml:space="preserve">Manual de Almacén – </w:t>
      </w:r>
      <w:r>
        <w:t>11.9. Nota de Ingreso para Sobrantes</w:t>
      </w:r>
      <w:r>
        <w:rPr>
          <w:rStyle w:val="Hipervnculo"/>
          <w:b w:val="0"/>
          <w:noProof/>
          <w:color w:val="auto"/>
          <w:u w:val="none"/>
        </w:rPr>
        <w:t>.</w:t>
      </w:r>
    </w:p>
    <w:p w:rsidR="005510FF" w:rsidRDefault="005510FF" w:rsidP="00A714B6">
      <w:pPr>
        <w:jc w:val="both"/>
        <w:rPr>
          <w:b/>
        </w:rPr>
      </w:pPr>
    </w:p>
    <w:p w:rsidR="00A714B6" w:rsidRDefault="00A714B6" w:rsidP="00A714B6">
      <w:pPr>
        <w:jc w:val="both"/>
        <w:rPr>
          <w:b/>
        </w:rPr>
      </w:pPr>
      <w:r>
        <w:rPr>
          <w:b/>
        </w:rPr>
        <w:t>AJ 1.9</w:t>
      </w:r>
      <w:r w:rsidRPr="00730111">
        <w:rPr>
          <w:b/>
        </w:rPr>
        <w:t xml:space="preserve"> </w:t>
      </w:r>
      <w:r>
        <w:rPr>
          <w:b/>
        </w:rPr>
        <w:t>Aprobación de Inventarios por Ajustes</w:t>
      </w:r>
    </w:p>
    <w:p w:rsidR="00360B0E" w:rsidRDefault="005510FF">
      <w:r>
        <w:t>Los Inventario por Ajustes debes ser aprobados, al aprobarse estos se procesan automáticamente y el stock es actualizado.</w:t>
      </w:r>
    </w:p>
    <w:p w:rsidR="005510FF" w:rsidRDefault="005510FF" w:rsidP="005510FF">
      <w:pPr>
        <w:pStyle w:val="TDC2"/>
        <w:rPr>
          <w:rStyle w:val="Hipervnculo"/>
          <w:b w:val="0"/>
          <w:noProof/>
          <w:color w:val="auto"/>
          <w:u w:val="none"/>
        </w:rPr>
      </w:pPr>
      <w:r>
        <w:tab/>
      </w:r>
      <w:r w:rsidRPr="005460DC">
        <w:t xml:space="preserve">Manual de Almacén – </w:t>
      </w:r>
      <w:r>
        <w:t>11.11. Procesar Inventario por Ajustes</w:t>
      </w:r>
      <w:r>
        <w:rPr>
          <w:rStyle w:val="Hipervnculo"/>
          <w:b w:val="0"/>
          <w:noProof/>
          <w:color w:val="auto"/>
          <w:u w:val="none"/>
        </w:rPr>
        <w:t>.</w:t>
      </w:r>
    </w:p>
    <w:p w:rsidR="005510FF" w:rsidRDefault="005510FF"/>
    <w:p w:rsidR="00F24EF9" w:rsidRDefault="00F24EF9"/>
    <w:p w:rsidR="00F24EF9" w:rsidRDefault="00F24EF9"/>
    <w:p w:rsidR="00F24EF9" w:rsidRDefault="00F24EF9"/>
    <w:p w:rsidR="00F24EF9" w:rsidRDefault="00F24EF9"/>
    <w:p w:rsidR="00F24EF9" w:rsidRDefault="00F24EF9"/>
    <w:p w:rsidR="00F24EF9" w:rsidRDefault="00F24EF9"/>
    <w:p w:rsidR="00F24EF9" w:rsidRDefault="00F24EF9"/>
    <w:p w:rsidR="00F24EF9" w:rsidRDefault="00F24EF9"/>
    <w:p w:rsidR="00F24EF9" w:rsidRDefault="00F24EF9"/>
    <w:p w:rsidR="00F24EF9" w:rsidRDefault="00F24EF9"/>
    <w:p w:rsidR="00F24EF9" w:rsidRDefault="00F24EF9"/>
    <w:p w:rsidR="00F24EF9" w:rsidRDefault="00F24EF9"/>
    <w:p w:rsidR="00F24EF9" w:rsidRDefault="00F24EF9"/>
    <w:p w:rsidR="00F24EF9" w:rsidRDefault="00F24EF9"/>
    <w:p w:rsidR="00F24EF9" w:rsidRDefault="00F24EF9"/>
    <w:p w:rsidR="00F24EF9" w:rsidRDefault="00F24EF9"/>
    <w:p w:rsidR="00F24EF9" w:rsidRDefault="00F24EF9"/>
    <w:p w:rsidR="00F24EF9" w:rsidRDefault="00F24EF9"/>
    <w:p w:rsidR="00F24EF9" w:rsidRDefault="00F24EF9"/>
    <w:p w:rsidR="00F24EF9" w:rsidRDefault="00F24EF9"/>
    <w:p w:rsidR="00F24EF9" w:rsidRDefault="00F24EF9"/>
    <w:p w:rsidR="00F24EF9" w:rsidRDefault="00F24EF9"/>
    <w:p w:rsidR="00F24EF9" w:rsidRDefault="00F24EF9"/>
    <w:p w:rsidR="00F24EF9" w:rsidRDefault="00F24EF9"/>
    <w:p w:rsidR="00F24EF9" w:rsidRDefault="00F24EF9"/>
    <w:p w:rsidR="00F24EF9" w:rsidRDefault="00F24EF9"/>
    <w:p w:rsidR="00360B0E" w:rsidRDefault="00360B0E" w:rsidP="00360B0E">
      <w:pPr>
        <w:rPr>
          <w:b/>
          <w:sz w:val="56"/>
          <w:szCs w:val="56"/>
        </w:rPr>
      </w:pPr>
    </w:p>
    <w:p w:rsidR="00360B0E" w:rsidRDefault="00360B0E" w:rsidP="00360B0E">
      <w:pPr>
        <w:rPr>
          <w:b/>
          <w:sz w:val="56"/>
          <w:szCs w:val="56"/>
        </w:rPr>
      </w:pPr>
    </w:p>
    <w:p w:rsidR="00360B0E" w:rsidRDefault="00360B0E" w:rsidP="00360B0E">
      <w:pPr>
        <w:rPr>
          <w:b/>
          <w:sz w:val="56"/>
          <w:szCs w:val="56"/>
        </w:rPr>
      </w:pPr>
    </w:p>
    <w:p w:rsidR="0056694A" w:rsidRDefault="0056694A" w:rsidP="00360B0E">
      <w:pPr>
        <w:rPr>
          <w:b/>
          <w:sz w:val="56"/>
          <w:szCs w:val="56"/>
        </w:rPr>
      </w:pPr>
    </w:p>
    <w:p w:rsidR="00360B0E" w:rsidRDefault="00360B0E" w:rsidP="00360B0E">
      <w:pPr>
        <w:rPr>
          <w:b/>
          <w:sz w:val="56"/>
          <w:szCs w:val="56"/>
        </w:rPr>
      </w:pPr>
    </w:p>
    <w:p w:rsidR="00360B0E" w:rsidRDefault="00360B0E" w:rsidP="00360B0E">
      <w:pPr>
        <w:rPr>
          <w:b/>
          <w:sz w:val="56"/>
          <w:szCs w:val="56"/>
        </w:rPr>
      </w:pPr>
      <w:r>
        <w:rPr>
          <w:b/>
          <w:sz w:val="56"/>
          <w:szCs w:val="56"/>
        </w:rPr>
        <w:t>COMPRAS</w:t>
      </w:r>
    </w:p>
    <w:p w:rsidR="00360B0E" w:rsidRDefault="00360B0E" w:rsidP="00360B0E">
      <w:pPr>
        <w:rPr>
          <w:b/>
          <w:sz w:val="56"/>
          <w:szCs w:val="56"/>
        </w:rPr>
      </w:pPr>
    </w:p>
    <w:p w:rsidR="00360B0E" w:rsidRDefault="00360B0E" w:rsidP="00360B0E">
      <w:pPr>
        <w:rPr>
          <w:b/>
          <w:sz w:val="56"/>
          <w:szCs w:val="56"/>
        </w:rPr>
      </w:pPr>
    </w:p>
    <w:p w:rsidR="00360B0E" w:rsidRDefault="00360B0E" w:rsidP="00360B0E">
      <w:pPr>
        <w:rPr>
          <w:b/>
          <w:sz w:val="56"/>
          <w:szCs w:val="56"/>
        </w:rPr>
      </w:pPr>
    </w:p>
    <w:p w:rsidR="00360B0E" w:rsidRDefault="00360B0E" w:rsidP="00360B0E">
      <w:pPr>
        <w:rPr>
          <w:b/>
          <w:sz w:val="56"/>
          <w:szCs w:val="56"/>
        </w:rPr>
      </w:pPr>
    </w:p>
    <w:p w:rsidR="00360B0E" w:rsidRDefault="00360B0E" w:rsidP="00360B0E">
      <w:pPr>
        <w:rPr>
          <w:b/>
          <w:sz w:val="56"/>
          <w:szCs w:val="56"/>
        </w:rPr>
      </w:pPr>
    </w:p>
    <w:p w:rsidR="00360B0E" w:rsidRDefault="00360B0E" w:rsidP="00360B0E">
      <w:pPr>
        <w:rPr>
          <w:b/>
          <w:sz w:val="56"/>
          <w:szCs w:val="56"/>
        </w:rPr>
        <w:sectPr w:rsidR="00360B0E" w:rsidSect="001B6A55">
          <w:pgSz w:w="12240" w:h="15840"/>
          <w:pgMar w:top="1417" w:right="1701" w:bottom="1417" w:left="1701" w:header="708" w:footer="708" w:gutter="0"/>
          <w:cols w:space="708"/>
          <w:docGrid w:linePitch="360"/>
        </w:sectPr>
      </w:pPr>
    </w:p>
    <w:p w:rsidR="00772C05" w:rsidRDefault="00772C05" w:rsidP="00360B0E">
      <w:pPr>
        <w:rPr>
          <w:b/>
          <w:sz w:val="36"/>
          <w:szCs w:val="36"/>
        </w:rPr>
      </w:pPr>
      <w:r>
        <w:rPr>
          <w:b/>
          <w:sz w:val="36"/>
          <w:szCs w:val="36"/>
        </w:rPr>
        <w:lastRenderedPageBreak/>
        <w:t>PROCESO DE DEVOLUCIÓN A PROVEEDOR</w:t>
      </w:r>
    </w:p>
    <w:p w:rsidR="00151524" w:rsidRDefault="00151524" w:rsidP="00360B0E">
      <w:pPr>
        <w:rPr>
          <w:b/>
          <w:sz w:val="36"/>
          <w:szCs w:val="36"/>
        </w:rPr>
      </w:pPr>
    </w:p>
    <w:p w:rsidR="00772C05" w:rsidRDefault="0067744E" w:rsidP="00360B0E">
      <w:pPr>
        <w:rPr>
          <w:b/>
          <w:sz w:val="36"/>
          <w:szCs w:val="36"/>
        </w:rPr>
      </w:pPr>
      <w:r>
        <w:rPr>
          <w:b/>
          <w:noProof/>
          <w:sz w:val="36"/>
          <w:szCs w:val="36"/>
          <w:lang w:eastAsia="es-PE"/>
        </w:rPr>
        <w:drawing>
          <wp:inline distT="0" distB="0" distL="0" distR="0">
            <wp:extent cx="6103620" cy="3420110"/>
            <wp:effectExtent l="0" t="0" r="0" b="0"/>
            <wp:docPr id="11" name="Imagen 11" descr="C:\Users\User\Downloads\c. Extraor - nue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c. Extraor - nuev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3620" cy="3420110"/>
                    </a:xfrm>
                    <a:prstGeom prst="rect">
                      <a:avLst/>
                    </a:prstGeom>
                    <a:noFill/>
                    <a:ln>
                      <a:noFill/>
                    </a:ln>
                  </pic:spPr>
                </pic:pic>
              </a:graphicData>
            </a:graphic>
          </wp:inline>
        </w:drawing>
      </w:r>
    </w:p>
    <w:p w:rsidR="001E38FF" w:rsidRDefault="001E38FF" w:rsidP="00360B0E">
      <w:pPr>
        <w:rPr>
          <w:b/>
          <w:sz w:val="36"/>
          <w:szCs w:val="36"/>
        </w:rPr>
      </w:pPr>
    </w:p>
    <w:p w:rsidR="001E38FF" w:rsidRDefault="001E38FF" w:rsidP="00360B0E">
      <w:pPr>
        <w:rPr>
          <w:b/>
          <w:sz w:val="36"/>
          <w:szCs w:val="36"/>
        </w:rPr>
      </w:pPr>
    </w:p>
    <w:p w:rsidR="001E38FF" w:rsidRDefault="001E38FF" w:rsidP="00360B0E">
      <w:pPr>
        <w:rPr>
          <w:b/>
          <w:sz w:val="36"/>
          <w:szCs w:val="36"/>
        </w:rPr>
      </w:pPr>
    </w:p>
    <w:p w:rsidR="001E38FF" w:rsidRDefault="001E38FF" w:rsidP="00360B0E">
      <w:pPr>
        <w:rPr>
          <w:b/>
          <w:sz w:val="36"/>
          <w:szCs w:val="36"/>
        </w:rPr>
        <w:sectPr w:rsidR="001E38FF" w:rsidSect="001E38FF">
          <w:pgSz w:w="15840" w:h="12240" w:orient="landscape"/>
          <w:pgMar w:top="1701" w:right="1417" w:bottom="1701" w:left="1417" w:header="708" w:footer="708" w:gutter="0"/>
          <w:cols w:space="708"/>
          <w:docGrid w:linePitch="360"/>
        </w:sectPr>
      </w:pPr>
    </w:p>
    <w:p w:rsidR="0067744E" w:rsidRDefault="00860028" w:rsidP="0067744E">
      <w:pPr>
        <w:jc w:val="both"/>
        <w:rPr>
          <w:b/>
        </w:rPr>
      </w:pPr>
      <w:r>
        <w:rPr>
          <w:b/>
        </w:rPr>
        <w:lastRenderedPageBreak/>
        <w:t>OD 1.1</w:t>
      </w:r>
      <w:r w:rsidR="0067744E" w:rsidRPr="00730111">
        <w:rPr>
          <w:b/>
        </w:rPr>
        <w:t xml:space="preserve"> </w:t>
      </w:r>
      <w:r>
        <w:rPr>
          <w:b/>
        </w:rPr>
        <w:t>Orden de Devolución a Proveedor</w:t>
      </w:r>
    </w:p>
    <w:p w:rsidR="0067744E" w:rsidRPr="005510FF" w:rsidRDefault="00860028" w:rsidP="0067744E">
      <w:pPr>
        <w:jc w:val="both"/>
      </w:pPr>
      <w:r>
        <w:t>Las devoluciones empiezan con una orden de devolución</w:t>
      </w:r>
      <w:r w:rsidR="0067744E" w:rsidRPr="005510FF">
        <w:t>.</w:t>
      </w:r>
    </w:p>
    <w:p w:rsidR="0067744E" w:rsidRDefault="0067744E" w:rsidP="0067744E">
      <w:pPr>
        <w:pStyle w:val="TDC2"/>
        <w:rPr>
          <w:rStyle w:val="Hipervnculo"/>
          <w:b w:val="0"/>
          <w:noProof/>
          <w:color w:val="auto"/>
          <w:u w:val="none"/>
        </w:rPr>
      </w:pPr>
      <w:r>
        <w:tab/>
      </w:r>
      <w:r w:rsidRPr="005460DC">
        <w:t xml:space="preserve">Manual de </w:t>
      </w:r>
      <w:r w:rsidR="00860028">
        <w:t>Compras</w:t>
      </w:r>
      <w:r w:rsidRPr="005460DC">
        <w:t xml:space="preserve"> – </w:t>
      </w:r>
      <w:r w:rsidR="00860028">
        <w:t>3.1</w:t>
      </w:r>
      <w:r>
        <w:t xml:space="preserve">. </w:t>
      </w:r>
      <w:r w:rsidR="00860028">
        <w:t>Orden de Devolución</w:t>
      </w:r>
      <w:r>
        <w:rPr>
          <w:rStyle w:val="Hipervnculo"/>
          <w:b w:val="0"/>
          <w:noProof/>
          <w:color w:val="auto"/>
          <w:u w:val="none"/>
        </w:rPr>
        <w:t>.</w:t>
      </w:r>
    </w:p>
    <w:p w:rsidR="00860028" w:rsidRDefault="00860028" w:rsidP="00860028">
      <w:pPr>
        <w:jc w:val="both"/>
        <w:rPr>
          <w:b/>
        </w:rPr>
      </w:pPr>
      <w:r>
        <w:rPr>
          <w:b/>
        </w:rPr>
        <w:t>OD 1.2</w:t>
      </w:r>
      <w:r w:rsidRPr="00730111">
        <w:rPr>
          <w:b/>
        </w:rPr>
        <w:t xml:space="preserve"> </w:t>
      </w:r>
      <w:r>
        <w:rPr>
          <w:b/>
        </w:rPr>
        <w:t xml:space="preserve">Generar Lista de </w:t>
      </w:r>
      <w:proofErr w:type="spellStart"/>
      <w:r>
        <w:rPr>
          <w:b/>
        </w:rPr>
        <w:t>picking</w:t>
      </w:r>
      <w:proofErr w:type="spellEnd"/>
    </w:p>
    <w:p w:rsidR="00860028" w:rsidRPr="005510FF" w:rsidRDefault="00860028" w:rsidP="00860028">
      <w:pPr>
        <w:jc w:val="both"/>
      </w:pPr>
      <w:r>
        <w:t>Las ordenes de devolución a proveedor generan los documentos “</w:t>
      </w:r>
      <w:proofErr w:type="spellStart"/>
      <w:r>
        <w:t>Guia</w:t>
      </w:r>
      <w:proofErr w:type="spellEnd"/>
      <w:r>
        <w:t xml:space="preserve"> de Remisión” y “Lista de </w:t>
      </w:r>
      <w:proofErr w:type="spellStart"/>
      <w:r>
        <w:t>Picking</w:t>
      </w:r>
      <w:proofErr w:type="spellEnd"/>
      <w:r>
        <w:t>”</w:t>
      </w:r>
    </w:p>
    <w:p w:rsidR="00860028" w:rsidRDefault="00860028" w:rsidP="00860028">
      <w:pPr>
        <w:pStyle w:val="TDC2"/>
        <w:rPr>
          <w:rStyle w:val="Hipervnculo"/>
          <w:b w:val="0"/>
          <w:noProof/>
          <w:color w:val="auto"/>
          <w:u w:val="none"/>
        </w:rPr>
      </w:pPr>
      <w:r>
        <w:tab/>
      </w:r>
      <w:r w:rsidRPr="005460DC">
        <w:t xml:space="preserve">Manual de </w:t>
      </w:r>
      <w:r>
        <w:t>Compras</w:t>
      </w:r>
      <w:r w:rsidRPr="005460DC">
        <w:t xml:space="preserve"> – </w:t>
      </w:r>
      <w:r>
        <w:t>3.2</w:t>
      </w:r>
      <w:r>
        <w:t xml:space="preserve">. </w:t>
      </w:r>
      <w:r>
        <w:t>Generar Lista de Picking</w:t>
      </w:r>
      <w:bookmarkStart w:id="0" w:name="_GoBack"/>
      <w:bookmarkEnd w:id="0"/>
      <w:r>
        <w:rPr>
          <w:rStyle w:val="Hipervnculo"/>
          <w:b w:val="0"/>
          <w:noProof/>
          <w:color w:val="auto"/>
          <w:u w:val="none"/>
        </w:rPr>
        <w:t>.</w:t>
      </w:r>
    </w:p>
    <w:p w:rsidR="001E38FF" w:rsidRDefault="001E38FF" w:rsidP="00360B0E">
      <w:pPr>
        <w:rPr>
          <w:b/>
          <w:sz w:val="36"/>
          <w:szCs w:val="36"/>
        </w:rPr>
      </w:pPr>
    </w:p>
    <w:p w:rsidR="001E38FF" w:rsidRDefault="001E38FF" w:rsidP="00360B0E">
      <w:pPr>
        <w:rPr>
          <w:b/>
          <w:sz w:val="36"/>
          <w:szCs w:val="36"/>
        </w:rPr>
      </w:pPr>
    </w:p>
    <w:p w:rsidR="001E38FF" w:rsidRDefault="001E38FF" w:rsidP="00360B0E">
      <w:pPr>
        <w:rPr>
          <w:b/>
          <w:sz w:val="36"/>
          <w:szCs w:val="36"/>
        </w:rPr>
      </w:pPr>
    </w:p>
    <w:p w:rsidR="001E38FF" w:rsidRDefault="001E38FF" w:rsidP="00360B0E">
      <w:pPr>
        <w:rPr>
          <w:b/>
          <w:sz w:val="36"/>
          <w:szCs w:val="36"/>
        </w:rPr>
      </w:pPr>
    </w:p>
    <w:p w:rsidR="001E38FF" w:rsidRDefault="001E38FF" w:rsidP="00360B0E">
      <w:pPr>
        <w:rPr>
          <w:b/>
          <w:sz w:val="36"/>
          <w:szCs w:val="36"/>
        </w:rPr>
      </w:pPr>
    </w:p>
    <w:p w:rsidR="001E38FF" w:rsidRDefault="001E38FF" w:rsidP="00360B0E">
      <w:pPr>
        <w:rPr>
          <w:b/>
          <w:sz w:val="36"/>
          <w:szCs w:val="36"/>
        </w:rPr>
      </w:pPr>
    </w:p>
    <w:p w:rsidR="001E38FF" w:rsidRDefault="001E38FF" w:rsidP="00360B0E">
      <w:pPr>
        <w:rPr>
          <w:b/>
          <w:sz w:val="36"/>
          <w:szCs w:val="36"/>
        </w:rPr>
      </w:pPr>
    </w:p>
    <w:p w:rsidR="001E38FF" w:rsidRDefault="001E38FF" w:rsidP="00360B0E">
      <w:pPr>
        <w:rPr>
          <w:b/>
          <w:sz w:val="36"/>
          <w:szCs w:val="36"/>
        </w:rPr>
      </w:pPr>
    </w:p>
    <w:p w:rsidR="001E38FF" w:rsidRDefault="001E38FF" w:rsidP="00360B0E">
      <w:pPr>
        <w:rPr>
          <w:b/>
          <w:sz w:val="36"/>
          <w:szCs w:val="36"/>
        </w:rPr>
      </w:pPr>
    </w:p>
    <w:p w:rsidR="001E38FF" w:rsidRDefault="001E38FF" w:rsidP="00360B0E">
      <w:pPr>
        <w:rPr>
          <w:b/>
          <w:sz w:val="36"/>
          <w:szCs w:val="36"/>
        </w:rPr>
      </w:pPr>
    </w:p>
    <w:p w:rsidR="001E38FF" w:rsidRDefault="001E38FF" w:rsidP="00360B0E">
      <w:pPr>
        <w:rPr>
          <w:b/>
          <w:sz w:val="36"/>
          <w:szCs w:val="36"/>
        </w:rPr>
      </w:pPr>
    </w:p>
    <w:p w:rsidR="001E38FF" w:rsidRDefault="001E38FF" w:rsidP="00360B0E">
      <w:pPr>
        <w:rPr>
          <w:b/>
          <w:sz w:val="36"/>
          <w:szCs w:val="36"/>
        </w:rPr>
      </w:pPr>
    </w:p>
    <w:p w:rsidR="001E38FF" w:rsidRDefault="001E38FF" w:rsidP="00360B0E">
      <w:pPr>
        <w:rPr>
          <w:b/>
          <w:sz w:val="36"/>
          <w:szCs w:val="36"/>
        </w:rPr>
      </w:pPr>
    </w:p>
    <w:p w:rsidR="001E38FF" w:rsidRDefault="001E38FF" w:rsidP="00360B0E">
      <w:pPr>
        <w:rPr>
          <w:b/>
          <w:sz w:val="36"/>
          <w:szCs w:val="36"/>
        </w:rPr>
      </w:pPr>
    </w:p>
    <w:p w:rsidR="001E38FF" w:rsidRDefault="001E38FF" w:rsidP="00360B0E">
      <w:pPr>
        <w:rPr>
          <w:b/>
          <w:sz w:val="36"/>
          <w:szCs w:val="36"/>
        </w:rPr>
      </w:pPr>
    </w:p>
    <w:p w:rsidR="001E38FF" w:rsidRDefault="001E38FF" w:rsidP="00360B0E">
      <w:pPr>
        <w:rPr>
          <w:b/>
          <w:sz w:val="36"/>
          <w:szCs w:val="36"/>
        </w:rPr>
      </w:pPr>
    </w:p>
    <w:p w:rsidR="001E38FF" w:rsidRDefault="001E38FF" w:rsidP="00360B0E">
      <w:pPr>
        <w:rPr>
          <w:b/>
          <w:sz w:val="36"/>
          <w:szCs w:val="36"/>
        </w:rPr>
      </w:pPr>
    </w:p>
    <w:p w:rsidR="001E38FF" w:rsidRDefault="001E38FF" w:rsidP="00360B0E">
      <w:pPr>
        <w:rPr>
          <w:b/>
          <w:sz w:val="36"/>
          <w:szCs w:val="36"/>
        </w:rPr>
      </w:pPr>
    </w:p>
    <w:p w:rsidR="001E38FF" w:rsidRDefault="001E38FF" w:rsidP="00360B0E">
      <w:pPr>
        <w:rPr>
          <w:b/>
          <w:sz w:val="36"/>
          <w:szCs w:val="36"/>
        </w:rPr>
      </w:pPr>
    </w:p>
    <w:p w:rsidR="001E38FF" w:rsidRDefault="001E38FF" w:rsidP="00360B0E">
      <w:pPr>
        <w:rPr>
          <w:b/>
          <w:sz w:val="36"/>
          <w:szCs w:val="36"/>
        </w:rPr>
        <w:sectPr w:rsidR="001E38FF" w:rsidSect="001E38FF">
          <w:pgSz w:w="12240" w:h="15840"/>
          <w:pgMar w:top="1417" w:right="1701" w:bottom="1417" w:left="1701" w:header="708" w:footer="708" w:gutter="0"/>
          <w:cols w:space="708"/>
          <w:docGrid w:linePitch="360"/>
        </w:sectPr>
      </w:pPr>
    </w:p>
    <w:p w:rsidR="00AD0807" w:rsidRPr="00360B0E" w:rsidRDefault="00360B0E" w:rsidP="00360B0E">
      <w:pPr>
        <w:rPr>
          <w:b/>
          <w:noProof/>
          <w:sz w:val="24"/>
          <w:szCs w:val="24"/>
          <w:lang w:eastAsia="es-PE"/>
        </w:rPr>
      </w:pPr>
      <w:r>
        <w:rPr>
          <w:b/>
          <w:sz w:val="36"/>
          <w:szCs w:val="36"/>
        </w:rPr>
        <w:lastRenderedPageBreak/>
        <w:t>PROCESO DE COMPRAS NACIONALES / IMPORTACIONES</w:t>
      </w:r>
      <w:r w:rsidR="00AD0807" w:rsidRPr="00612AAB">
        <w:rPr>
          <w:noProof/>
          <w:lang w:eastAsia="es-PE"/>
        </w:rPr>
        <w:drawing>
          <wp:inline distT="0" distB="0" distL="0" distR="0" wp14:anchorId="2BA4C29C" wp14:editId="6ACAA021">
            <wp:extent cx="7849589" cy="5268266"/>
            <wp:effectExtent l="0" t="0" r="0" b="8890"/>
            <wp:docPr id="6" name="Imagen 6" descr="C:\Users\Privado\Desktop\Flow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vado\Desktop\Flowchart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53188" cy="5270681"/>
                    </a:xfrm>
                    <a:prstGeom prst="rect">
                      <a:avLst/>
                    </a:prstGeom>
                    <a:noFill/>
                    <a:ln>
                      <a:noFill/>
                    </a:ln>
                  </pic:spPr>
                </pic:pic>
              </a:graphicData>
            </a:graphic>
          </wp:inline>
        </w:drawing>
      </w:r>
    </w:p>
    <w:p w:rsidR="00360B0E" w:rsidRDefault="00360B0E" w:rsidP="00360B0E">
      <w:pPr>
        <w:jc w:val="center"/>
        <w:rPr>
          <w:b/>
          <w:sz w:val="56"/>
          <w:szCs w:val="56"/>
        </w:rPr>
        <w:sectPr w:rsidR="00360B0E" w:rsidSect="001E38FF">
          <w:pgSz w:w="15840" w:h="12240" w:orient="landscape"/>
          <w:pgMar w:top="1701" w:right="1417" w:bottom="1701" w:left="1417" w:header="708" w:footer="708" w:gutter="0"/>
          <w:cols w:space="708"/>
          <w:docGrid w:linePitch="360"/>
        </w:sectPr>
      </w:pPr>
    </w:p>
    <w:p w:rsidR="00AD0807" w:rsidRDefault="00AD0807" w:rsidP="00AD0807">
      <w:r w:rsidRPr="00DE7156">
        <w:rPr>
          <w:b/>
        </w:rPr>
        <w:lastRenderedPageBreak/>
        <w:t>C1.2. Requerimiento a Orden de Compra</w:t>
      </w:r>
      <w:r>
        <w:t>: Proceso para crear Órdenes de compra a partir de solicitudes ya creada en el área de ventas.</w:t>
      </w:r>
    </w:p>
    <w:p w:rsidR="00AD0807" w:rsidRDefault="00AD0807" w:rsidP="00AD0807">
      <w:r>
        <w:t>Manual de Compras – 1.1.2. Compra por Requerimiento de Productos – Requerimiento a Orden de Compra.</w:t>
      </w:r>
    </w:p>
    <w:p w:rsidR="00AD0807" w:rsidRDefault="00AD0807" w:rsidP="00AD0807">
      <w:r w:rsidRPr="00DE7156">
        <w:rPr>
          <w:b/>
        </w:rPr>
        <w:t>C1</w:t>
      </w:r>
      <w:r>
        <w:rPr>
          <w:b/>
        </w:rPr>
        <w:t>.3</w:t>
      </w:r>
      <w:r w:rsidRPr="00DE7156">
        <w:rPr>
          <w:b/>
        </w:rPr>
        <w:t xml:space="preserve">. </w:t>
      </w:r>
      <w:r>
        <w:rPr>
          <w:b/>
        </w:rPr>
        <w:t>Orden de Compra Directa</w:t>
      </w:r>
      <w:r>
        <w:t>: Podemos crear una orden de compra directamente, sin la necesidad de ser generada por algún procedimiento previo.</w:t>
      </w:r>
    </w:p>
    <w:p w:rsidR="00AD0807" w:rsidRDefault="00AD0807" w:rsidP="00AD0807">
      <w:r>
        <w:t>Manual de Compras – 1.1.1. Orden de Compra Manual.</w:t>
      </w:r>
    </w:p>
    <w:p w:rsidR="00AD0807" w:rsidRDefault="00AD0807" w:rsidP="00AD0807">
      <w:r w:rsidRPr="00734B4E">
        <w:rPr>
          <w:b/>
        </w:rPr>
        <w:t>C1.4. Análisis de Reposición</w:t>
      </w:r>
      <w:r>
        <w:t>: Podemos crear una orden de compra en base a un análisis de proyección de stock por producto para una determinada fecha.</w:t>
      </w:r>
    </w:p>
    <w:p w:rsidR="00AD0807" w:rsidRDefault="00AD0807" w:rsidP="00AD0807">
      <w:r>
        <w:t>Manual de Compras – 1.1.3. Orden Nacional por Análisis de Reposición.</w:t>
      </w:r>
    </w:p>
    <w:p w:rsidR="00AD0807" w:rsidRDefault="00AD0807" w:rsidP="00AD0807">
      <w:r w:rsidRPr="00734B4E">
        <w:rPr>
          <w:b/>
        </w:rPr>
        <w:t>C1.5. Orden de Servicio por Aprobar</w:t>
      </w:r>
      <w:r>
        <w:t>: Una de las formas de adquirir algún servicio a un proveedor es a través de una orden de servicio, a partir de esta orden los productos se descargarán y retornarán al almacén.</w:t>
      </w:r>
    </w:p>
    <w:p w:rsidR="00AD0807" w:rsidRDefault="00AD0807" w:rsidP="00AD0807">
      <w:r>
        <w:t>Manual de Compras – 1.2. Ordenes de Servicio.</w:t>
      </w:r>
    </w:p>
    <w:p w:rsidR="00AD0807" w:rsidRDefault="00AD0807" w:rsidP="00AD0807">
      <w:r w:rsidRPr="002111D1">
        <w:rPr>
          <w:b/>
        </w:rPr>
        <w:t>C1.6. Orden de Compra por Aprobar:</w:t>
      </w:r>
      <w:r>
        <w:t xml:space="preserve"> En este punto convergen las diferentes maneras de crear una orden de compra (Órdenes de Compra, Órdenes de Servicio). A partir de este punto, tenemos una orden de compra por Aprobar.</w:t>
      </w:r>
    </w:p>
    <w:p w:rsidR="00AD0807" w:rsidRDefault="00AD0807" w:rsidP="00AD0807">
      <w:r>
        <w:rPr>
          <w:b/>
        </w:rPr>
        <w:t>C1.7</w:t>
      </w:r>
      <w:r w:rsidRPr="002111D1">
        <w:rPr>
          <w:b/>
        </w:rPr>
        <w:t xml:space="preserve">. </w:t>
      </w:r>
      <w:r>
        <w:rPr>
          <w:b/>
        </w:rPr>
        <w:t xml:space="preserve">Aprobación de Orden de </w:t>
      </w:r>
      <w:proofErr w:type="spellStart"/>
      <w:r>
        <w:rPr>
          <w:b/>
        </w:rPr>
        <w:t>Compra</w:t>
      </w:r>
      <w:proofErr w:type="gramStart"/>
      <w:r w:rsidRPr="002111D1">
        <w:rPr>
          <w:b/>
        </w:rPr>
        <w:t>:</w:t>
      </w:r>
      <w:r>
        <w:t>E</w:t>
      </w:r>
      <w:r w:rsidRPr="002111D1">
        <w:t>s</w:t>
      </w:r>
      <w:proofErr w:type="spellEnd"/>
      <w:proofErr w:type="gramEnd"/>
      <w:r w:rsidRPr="002111D1">
        <w:t xml:space="preserve"> necesario</w:t>
      </w:r>
      <w:r>
        <w:t xml:space="preserve"> tener la</w:t>
      </w:r>
      <w:r w:rsidRPr="002111D1">
        <w:t xml:space="preserve"> aprobación de nuestra orden para continuar con el proceso de compra, para ello requerimos un procedimiento adicional que </w:t>
      </w:r>
      <w:r>
        <w:t xml:space="preserve">justamente </w:t>
      </w:r>
      <w:proofErr w:type="spellStart"/>
      <w:r w:rsidRPr="002111D1">
        <w:t>administr</w:t>
      </w:r>
      <w:r>
        <w:t>alas</w:t>
      </w:r>
      <w:proofErr w:type="spellEnd"/>
      <w:r>
        <w:t xml:space="preserve"> </w:t>
      </w:r>
      <w:r w:rsidRPr="002111D1">
        <w:t>aprobaciones.</w:t>
      </w:r>
    </w:p>
    <w:p w:rsidR="00AD0807" w:rsidRDefault="00AD0807" w:rsidP="00AD0807">
      <w:r>
        <w:t>Manual de Compras – 1.3. Aprobación de órdenes de compra nacional.</w:t>
      </w:r>
    </w:p>
    <w:p w:rsidR="00AD0807" w:rsidRDefault="00AD0807" w:rsidP="00AD0807">
      <w:r>
        <w:rPr>
          <w:b/>
        </w:rPr>
        <w:t>C1.8</w:t>
      </w:r>
      <w:r w:rsidRPr="002111D1">
        <w:rPr>
          <w:b/>
        </w:rPr>
        <w:t xml:space="preserve">. </w:t>
      </w:r>
      <w:r>
        <w:rPr>
          <w:b/>
        </w:rPr>
        <w:t xml:space="preserve">Orden de Compra Aprobada. </w:t>
      </w:r>
    </w:p>
    <w:p w:rsidR="00AD0807" w:rsidRPr="00483E5F" w:rsidRDefault="00AD0807" w:rsidP="00AD0807">
      <w:r w:rsidRPr="00483E5F">
        <w:t>El resultado final es una orden de compra con el estado Completado, indicando que la orden ya fue revisada y aprobada.</w:t>
      </w:r>
    </w:p>
    <w:p w:rsidR="00AD0807" w:rsidRDefault="00AD0807" w:rsidP="00AD0807">
      <w:pPr>
        <w:rPr>
          <w:b/>
        </w:rPr>
      </w:pPr>
      <w:r>
        <w:rPr>
          <w:b/>
        </w:rPr>
        <w:t xml:space="preserve"> C2.1.Requerimiento a Orden de Importación.</w:t>
      </w:r>
    </w:p>
    <w:p w:rsidR="00AD0807" w:rsidRDefault="00AD0807" w:rsidP="00AD0807">
      <w:r>
        <w:t>Proceso para crear Órdenes de compra de Importación a partir de solicitudes ya creada en el área de ventas; los productos solo serán aquellos que tengan en su estado “Abierta”.</w:t>
      </w:r>
    </w:p>
    <w:p w:rsidR="00AD0807" w:rsidRDefault="00AD0807" w:rsidP="00AD0807">
      <w:r>
        <w:t>Manual de Compras – 2.1.2. Órdenes de Importación por Requerimiento de Productos.</w:t>
      </w:r>
    </w:p>
    <w:p w:rsidR="00AD0807" w:rsidRDefault="00AD0807" w:rsidP="00AD0807">
      <w:r>
        <w:rPr>
          <w:b/>
        </w:rPr>
        <w:t>C2.2</w:t>
      </w:r>
      <w:r w:rsidRPr="00DE7156">
        <w:rPr>
          <w:b/>
        </w:rPr>
        <w:t xml:space="preserve">. </w:t>
      </w:r>
      <w:r>
        <w:rPr>
          <w:b/>
        </w:rPr>
        <w:t>Orden de Importación Directa</w:t>
      </w:r>
      <w:r>
        <w:t>: Al igual que las órdenes de compra nacional, podemos crear una orden de Importación directamente, sin la necesidad de ser generada por algún procedimiento previo.</w:t>
      </w:r>
    </w:p>
    <w:p w:rsidR="00AD0807" w:rsidRDefault="00AD0807" w:rsidP="00AD0807">
      <w:r>
        <w:t>Manual de Compras – 2.1.1. Orden de Compra Directa.</w:t>
      </w:r>
    </w:p>
    <w:p w:rsidR="00AD0807" w:rsidRDefault="00AD0807" w:rsidP="00AD0807">
      <w:r>
        <w:rPr>
          <w:b/>
        </w:rPr>
        <w:t>C2.3</w:t>
      </w:r>
      <w:r w:rsidRPr="00734B4E">
        <w:rPr>
          <w:b/>
        </w:rPr>
        <w:t xml:space="preserve">. </w:t>
      </w:r>
      <w:r>
        <w:rPr>
          <w:b/>
        </w:rPr>
        <w:t>Consumo Mensual de Ventas</w:t>
      </w:r>
      <w:r>
        <w:t>: Las órdenes de Importación pueden ser generadas según análisis de ventas en un determinado rango de fechas.</w:t>
      </w:r>
    </w:p>
    <w:p w:rsidR="00AD0807" w:rsidRDefault="00AD0807" w:rsidP="00AD0807">
      <w:r>
        <w:lastRenderedPageBreak/>
        <w:t>Manual de Compras – 2.1.3. Calculando el Consumo Mensual de Ventas.</w:t>
      </w:r>
    </w:p>
    <w:p w:rsidR="00AD0807" w:rsidRDefault="00AD0807" w:rsidP="00AD0807">
      <w:r>
        <w:rPr>
          <w:b/>
        </w:rPr>
        <w:t>C2.4</w:t>
      </w:r>
      <w:r w:rsidRPr="002111D1">
        <w:rPr>
          <w:b/>
        </w:rPr>
        <w:t xml:space="preserve">. Orden de </w:t>
      </w:r>
      <w:r>
        <w:rPr>
          <w:b/>
        </w:rPr>
        <w:t>Importación</w:t>
      </w:r>
      <w:r w:rsidRPr="002111D1">
        <w:rPr>
          <w:b/>
        </w:rPr>
        <w:t xml:space="preserve"> por Aprobar:</w:t>
      </w:r>
      <w:r>
        <w:t xml:space="preserve"> En este punto convergen las diferentes maneras de crear una orden de Importación. A partir de este punto, tenemos una orden de compra de importación pendiente de aprobación.</w:t>
      </w:r>
    </w:p>
    <w:p w:rsidR="00AD0807" w:rsidRDefault="00AD0807" w:rsidP="00AD0807">
      <w:r>
        <w:rPr>
          <w:b/>
        </w:rPr>
        <w:t>C2.5</w:t>
      </w:r>
      <w:r w:rsidRPr="002111D1">
        <w:rPr>
          <w:b/>
        </w:rPr>
        <w:t xml:space="preserve">. </w:t>
      </w:r>
      <w:r>
        <w:rPr>
          <w:b/>
        </w:rPr>
        <w:t xml:space="preserve">Aprobación de Orden de </w:t>
      </w:r>
      <w:proofErr w:type="spellStart"/>
      <w:r>
        <w:rPr>
          <w:b/>
        </w:rPr>
        <w:t>Importación</w:t>
      </w:r>
      <w:proofErr w:type="gramStart"/>
      <w:r w:rsidRPr="002111D1">
        <w:rPr>
          <w:b/>
        </w:rPr>
        <w:t>:</w:t>
      </w:r>
      <w:r>
        <w:t>E</w:t>
      </w:r>
      <w:r w:rsidRPr="002111D1">
        <w:t>s</w:t>
      </w:r>
      <w:proofErr w:type="spellEnd"/>
      <w:proofErr w:type="gramEnd"/>
      <w:r w:rsidRPr="002111D1">
        <w:t xml:space="preserve"> necesario</w:t>
      </w:r>
      <w:r>
        <w:t xml:space="preserve"> tener la</w:t>
      </w:r>
      <w:r w:rsidRPr="002111D1">
        <w:t xml:space="preserve"> aprobación de nuestra orden </w:t>
      </w:r>
      <w:r>
        <w:t xml:space="preserve">de Importación </w:t>
      </w:r>
      <w:r w:rsidRPr="002111D1">
        <w:t xml:space="preserve">para continuar con el proceso de compra, para ello requerimos un procedimiento adicional que </w:t>
      </w:r>
      <w:r>
        <w:t xml:space="preserve">justamente </w:t>
      </w:r>
      <w:proofErr w:type="spellStart"/>
      <w:r w:rsidRPr="002111D1">
        <w:t>administr</w:t>
      </w:r>
      <w:r>
        <w:t>adichas</w:t>
      </w:r>
      <w:proofErr w:type="spellEnd"/>
      <w:r>
        <w:t xml:space="preserve"> </w:t>
      </w:r>
      <w:r w:rsidRPr="002111D1">
        <w:t>aprobaciones.</w:t>
      </w:r>
    </w:p>
    <w:p w:rsidR="00AD0807" w:rsidRDefault="00AD0807" w:rsidP="00AD0807">
      <w:r>
        <w:t>Manual de Compras – 2.1.4. Aprobación de órdenes de compra nacional.</w:t>
      </w:r>
    </w:p>
    <w:p w:rsidR="00AD0807" w:rsidRPr="00EB066D" w:rsidRDefault="00AD0807" w:rsidP="00AD0807">
      <w:pPr>
        <w:rPr>
          <w:b/>
        </w:rPr>
      </w:pPr>
      <w:r>
        <w:rPr>
          <w:b/>
        </w:rPr>
        <w:t>C2.6</w:t>
      </w:r>
      <w:r w:rsidRPr="002111D1">
        <w:rPr>
          <w:b/>
        </w:rPr>
        <w:t xml:space="preserve">. </w:t>
      </w:r>
      <w:r>
        <w:rPr>
          <w:b/>
        </w:rPr>
        <w:t xml:space="preserve">Orden de Compra de Importación Aprobada. </w:t>
      </w:r>
    </w:p>
    <w:p w:rsidR="00AD0807" w:rsidRDefault="00AD0807" w:rsidP="00AD0807">
      <w:r w:rsidRPr="00483E5F">
        <w:t xml:space="preserve">El resultado final es una orden de compra </w:t>
      </w:r>
      <w:r>
        <w:t xml:space="preserve">de Importación </w:t>
      </w:r>
      <w:r w:rsidRPr="00483E5F">
        <w:t>con el estado Completado, indicando que la orden ya fue revisada y aprobada</w:t>
      </w:r>
      <w:r>
        <w:t>, a partir de este punto podemos continuar con el proceso de importación</w:t>
      </w:r>
      <w:r w:rsidRPr="00483E5F">
        <w:t>.</w:t>
      </w:r>
    </w:p>
    <w:p w:rsidR="00AD0807" w:rsidRPr="00EB066D" w:rsidRDefault="00AD0807" w:rsidP="00AD0807">
      <w:pPr>
        <w:rPr>
          <w:b/>
        </w:rPr>
      </w:pPr>
      <w:r>
        <w:rPr>
          <w:b/>
        </w:rPr>
        <w:t>C2.7</w:t>
      </w:r>
      <w:r w:rsidRPr="002111D1">
        <w:rPr>
          <w:b/>
        </w:rPr>
        <w:t xml:space="preserve">. </w:t>
      </w:r>
      <w:r>
        <w:rPr>
          <w:b/>
        </w:rPr>
        <w:t xml:space="preserve">Generar Parcial de Importación. </w:t>
      </w:r>
    </w:p>
    <w:p w:rsidR="00AD0807" w:rsidRPr="00483E5F" w:rsidRDefault="00AD0807" w:rsidP="00AD0807">
      <w:r>
        <w:t>Un parcial de Importación es creado a partir de una orden de importación en estado completado.</w:t>
      </w:r>
    </w:p>
    <w:p w:rsidR="00AD0807" w:rsidRDefault="00AD0807" w:rsidP="00AD0807">
      <w:r>
        <w:t>Manual de Compras – 2.3. Parcial de Importación.</w:t>
      </w:r>
    </w:p>
    <w:p w:rsidR="00AD0807" w:rsidRDefault="00AD0807" w:rsidP="00AD0807">
      <w:pPr>
        <w:rPr>
          <w:b/>
        </w:rPr>
      </w:pPr>
      <w:r>
        <w:rPr>
          <w:b/>
        </w:rPr>
        <w:t>C2.8</w:t>
      </w:r>
      <w:r w:rsidRPr="002111D1">
        <w:rPr>
          <w:b/>
        </w:rPr>
        <w:t xml:space="preserve">. </w:t>
      </w:r>
      <w:r>
        <w:rPr>
          <w:b/>
        </w:rPr>
        <w:t xml:space="preserve">Crear Facturas de Origen: </w:t>
      </w:r>
      <w:r w:rsidRPr="002E2FE5">
        <w:t>Las Facturas de origen se crean directamente desde el parcial</w:t>
      </w:r>
      <w:r>
        <w:t>, para ello hay un procedimiento específico.</w:t>
      </w:r>
    </w:p>
    <w:p w:rsidR="00AD0807" w:rsidRPr="006000C3" w:rsidRDefault="00AD0807" w:rsidP="00AD0807">
      <w:r>
        <w:t>Manual de Compras – 2.3.2 Generar Factura de Mercadería (</w:t>
      </w:r>
      <w:proofErr w:type="spellStart"/>
      <w:r>
        <w:t>Orígen</w:t>
      </w:r>
      <w:proofErr w:type="spellEnd"/>
      <w:r>
        <w:t>).</w:t>
      </w:r>
    </w:p>
    <w:p w:rsidR="00AD0807" w:rsidRDefault="00AD0807" w:rsidP="00AD0807">
      <w:pPr>
        <w:rPr>
          <w:b/>
        </w:rPr>
      </w:pPr>
      <w:r>
        <w:rPr>
          <w:b/>
        </w:rPr>
        <w:t>C2.9</w:t>
      </w:r>
      <w:r w:rsidRPr="002111D1">
        <w:rPr>
          <w:b/>
        </w:rPr>
        <w:t xml:space="preserve">. </w:t>
      </w:r>
      <w:r>
        <w:rPr>
          <w:b/>
        </w:rPr>
        <w:t xml:space="preserve">Crear Facturas de Origen sin llegada de mercadería: </w:t>
      </w:r>
      <w:r w:rsidRPr="002E2FE5">
        <w:t>La Factura puede llegar antes de la mercadería, por eso, se necesita un procedimiento adicional a la creación de Facturas de Origen.</w:t>
      </w:r>
    </w:p>
    <w:p w:rsidR="00AD0807" w:rsidRDefault="00AD0807" w:rsidP="00AD0807">
      <w:r>
        <w:t>Manual de Compras – 2.3.3 Generar Factura Origen sin llegada de Mercadería (</w:t>
      </w:r>
      <w:proofErr w:type="spellStart"/>
      <w:r>
        <w:t>Orígen</w:t>
      </w:r>
      <w:proofErr w:type="spellEnd"/>
      <w:r>
        <w:t>).</w:t>
      </w:r>
    </w:p>
    <w:p w:rsidR="00AD0807" w:rsidRDefault="00AD0807" w:rsidP="00AD0807">
      <w:r w:rsidRPr="005C5BA6">
        <w:rPr>
          <w:b/>
        </w:rPr>
        <w:t>C2.10 Crear Folio de Importaciones</w:t>
      </w:r>
      <w:r>
        <w:t>. En este proceso se creará el folio de importaciones, para completar este proceso es necesario tener consideraciones como DAM, Parciales, Factura Gastos</w:t>
      </w:r>
    </w:p>
    <w:p w:rsidR="00AD0807" w:rsidRDefault="00AD0807" w:rsidP="00AD0807">
      <w:r>
        <w:t>Manual de Compras – 2.4 Folio de Importaciones.</w:t>
      </w:r>
    </w:p>
    <w:p w:rsidR="00AD0807" w:rsidRDefault="00AD0807" w:rsidP="00AD0807">
      <w:r w:rsidRPr="005C5BA6">
        <w:rPr>
          <w:b/>
        </w:rPr>
        <w:t>C2.1</w:t>
      </w:r>
      <w:r>
        <w:rPr>
          <w:b/>
        </w:rPr>
        <w:t xml:space="preserve">1Administrar DAM: </w:t>
      </w:r>
      <w:r>
        <w:t>el DAM o DUA debe ser único por cada folio, es por ello que cuando creamos un folio se debe de asignar un DAM creado de manera previa.</w:t>
      </w:r>
    </w:p>
    <w:p w:rsidR="00AD0807" w:rsidRDefault="00AD0807" w:rsidP="00AD0807">
      <w:r>
        <w:t>Manual de Compras – 2.4.1 Folio de Importaciones.</w:t>
      </w:r>
    </w:p>
    <w:p w:rsidR="00AD0807" w:rsidRDefault="00AD0807" w:rsidP="00AD0807">
      <w:r w:rsidRPr="005C5BA6">
        <w:rPr>
          <w:b/>
        </w:rPr>
        <w:t>C2.1</w:t>
      </w:r>
      <w:r>
        <w:rPr>
          <w:b/>
        </w:rPr>
        <w:t xml:space="preserve">2Agregar parcial a Folio: </w:t>
      </w:r>
      <w:r>
        <w:t>La razón del folio es agrupar los parciales, para eso existen dos procedimientos que nos permiten asociar o remover parciales de folios.</w:t>
      </w:r>
    </w:p>
    <w:p w:rsidR="00AD0807" w:rsidRDefault="00AD0807" w:rsidP="00AD0807">
      <w:r>
        <w:t>Manual de Compras – 2.4.2 Agregar Parcial a Folio</w:t>
      </w:r>
    </w:p>
    <w:p w:rsidR="00AD0807" w:rsidRDefault="00AD0807" w:rsidP="00AD0807">
      <w:r w:rsidRPr="005C5BA6">
        <w:rPr>
          <w:b/>
        </w:rPr>
        <w:t>C2.1</w:t>
      </w:r>
      <w:r>
        <w:rPr>
          <w:b/>
        </w:rPr>
        <w:t xml:space="preserve">3Modalidad de Carga: </w:t>
      </w:r>
      <w:r>
        <w:t>La información acerca de los contenedores merece una mención aparte, dado que hay posibles maneras en que llegan los productos.</w:t>
      </w:r>
    </w:p>
    <w:p w:rsidR="00AD0807" w:rsidRDefault="00AD0807" w:rsidP="00AD0807">
      <w:r>
        <w:t>Manual de Compras – 2.4.4 Remover Parcial de Folio</w:t>
      </w:r>
    </w:p>
    <w:p w:rsidR="00AD0807" w:rsidRDefault="00AD0807" w:rsidP="00AD0807">
      <w:r w:rsidRPr="005C5BA6">
        <w:rPr>
          <w:b/>
        </w:rPr>
        <w:lastRenderedPageBreak/>
        <w:t>C2.1</w:t>
      </w:r>
      <w:r>
        <w:rPr>
          <w:b/>
        </w:rPr>
        <w:t xml:space="preserve">4Registrar Folio: </w:t>
      </w:r>
      <w:r>
        <w:t>Para dar como terminado el proceso de edición del Folio, se debe registrar el mismo, es decir poner a un estado completado, esta acción da como  conforme los datos en el folio de importaciones.</w:t>
      </w:r>
    </w:p>
    <w:p w:rsidR="00AD0807" w:rsidRDefault="00AD0807" w:rsidP="00AD0807">
      <w:r>
        <w:t>Manual de Compras – 2.4.5 Registro de Folio</w:t>
      </w:r>
    </w:p>
    <w:p w:rsidR="00AD0807" w:rsidRDefault="00AD0807" w:rsidP="00AD0807">
      <w:r w:rsidRPr="005C5BA6">
        <w:rPr>
          <w:b/>
        </w:rPr>
        <w:t>C2.1</w:t>
      </w:r>
      <w:r>
        <w:rPr>
          <w:b/>
        </w:rPr>
        <w:t xml:space="preserve">5Crear Factura de Gastos: </w:t>
      </w:r>
      <w:r>
        <w:t>Las Facturas adicionales que se generan y que representan gastos propios de la importación, son generadas a partir del folio de importaciones en su estado completado o registrado.</w:t>
      </w:r>
    </w:p>
    <w:p w:rsidR="00AD0807" w:rsidRDefault="00AD0807" w:rsidP="00AD0807">
      <w:r>
        <w:t>Manual de Compras – 2.4.6 Factura de Gastos</w:t>
      </w:r>
    </w:p>
    <w:p w:rsidR="00AD0807" w:rsidRDefault="00AD0807" w:rsidP="00AD0807">
      <w:r w:rsidRPr="005C5BA6">
        <w:rPr>
          <w:b/>
        </w:rPr>
        <w:t>C2.1</w:t>
      </w:r>
      <w:r>
        <w:rPr>
          <w:b/>
        </w:rPr>
        <w:t xml:space="preserve">6Crear Factura de Gastos sin llegada de Mercadería: </w:t>
      </w:r>
      <w:r>
        <w:t>Este es un proceso similar a la creación de facturas de gastos, con la particularidad de que cada línea de la factura tendrá que ser creada con un concepto contable diferente.</w:t>
      </w:r>
    </w:p>
    <w:p w:rsidR="00AD0807" w:rsidRDefault="00AD0807" w:rsidP="00AD0807">
      <w:r>
        <w:t>Manual de Compras – 2.4.6  Factura de Gastos sin llegada de Mercadería</w:t>
      </w:r>
    </w:p>
    <w:p w:rsidR="00AD0807" w:rsidRDefault="00AD0807" w:rsidP="00AD0807">
      <w:r w:rsidRPr="005C5BA6">
        <w:rPr>
          <w:b/>
        </w:rPr>
        <w:t>C2.1</w:t>
      </w:r>
      <w:r>
        <w:rPr>
          <w:b/>
        </w:rPr>
        <w:t xml:space="preserve">7Declaración Único de Aduana: </w:t>
      </w:r>
      <w:r>
        <w:t>El proceso de importación genera necesariamente un documento “DUA” que tiene que ser considerado en el sistema.</w:t>
      </w:r>
    </w:p>
    <w:p w:rsidR="00AD0807" w:rsidRDefault="00AD0807" w:rsidP="00AD0807">
      <w:r>
        <w:t>Manual de Compras – 2.4.7 Documento: Declaración Única de Aduanas.</w:t>
      </w:r>
    </w:p>
    <w:p w:rsidR="00AD0807" w:rsidRDefault="00AD0807" w:rsidP="00AD0807">
      <w:r w:rsidRPr="005C5BA6">
        <w:rPr>
          <w:b/>
        </w:rPr>
        <w:t>C2.1</w:t>
      </w:r>
      <w:r>
        <w:rPr>
          <w:b/>
        </w:rPr>
        <w:t xml:space="preserve">8Generar </w:t>
      </w:r>
      <w:proofErr w:type="spellStart"/>
      <w:r>
        <w:rPr>
          <w:b/>
        </w:rPr>
        <w:t>Preliquidación</w:t>
      </w:r>
      <w:proofErr w:type="spellEnd"/>
      <w:r>
        <w:rPr>
          <w:b/>
        </w:rPr>
        <w:t xml:space="preserve">: </w:t>
      </w:r>
      <w:r>
        <w:t>La pre liquidación se genera a partir de un folio de importaciones en estado completado, como paso previo se tuvo que ingresar y completar todas las facturas provenientes de la importación.</w:t>
      </w:r>
    </w:p>
    <w:p w:rsidR="00AD0807" w:rsidRDefault="00AD0807" w:rsidP="00AD0807">
      <w:r>
        <w:t xml:space="preserve">Manual de Compras – 2.5 </w:t>
      </w:r>
      <w:proofErr w:type="spellStart"/>
      <w:r>
        <w:t>Preliquidación</w:t>
      </w:r>
      <w:proofErr w:type="spellEnd"/>
      <w:r>
        <w:t>.</w:t>
      </w:r>
    </w:p>
    <w:p w:rsidR="00AD118F" w:rsidRDefault="00AD118F" w:rsidP="00360B0E">
      <w:pPr>
        <w:rPr>
          <w:b/>
          <w:sz w:val="56"/>
          <w:szCs w:val="56"/>
        </w:rPr>
      </w:pPr>
    </w:p>
    <w:p w:rsidR="00AD118F" w:rsidRDefault="00AD118F" w:rsidP="00360B0E">
      <w:pPr>
        <w:rPr>
          <w:b/>
          <w:sz w:val="56"/>
          <w:szCs w:val="56"/>
        </w:rPr>
      </w:pPr>
    </w:p>
    <w:p w:rsidR="00AD118F" w:rsidRDefault="00AD118F" w:rsidP="00360B0E">
      <w:pPr>
        <w:rPr>
          <w:b/>
          <w:sz w:val="56"/>
          <w:szCs w:val="56"/>
        </w:rPr>
      </w:pPr>
    </w:p>
    <w:p w:rsidR="00AD118F" w:rsidRDefault="00AD118F" w:rsidP="00360B0E">
      <w:pPr>
        <w:rPr>
          <w:b/>
          <w:sz w:val="56"/>
          <w:szCs w:val="56"/>
        </w:rPr>
      </w:pPr>
    </w:p>
    <w:p w:rsidR="00AD118F" w:rsidRDefault="00AD118F" w:rsidP="00360B0E">
      <w:pPr>
        <w:rPr>
          <w:b/>
          <w:sz w:val="56"/>
          <w:szCs w:val="56"/>
        </w:rPr>
      </w:pPr>
    </w:p>
    <w:p w:rsidR="00AD118F" w:rsidRDefault="00AD118F" w:rsidP="00360B0E">
      <w:pPr>
        <w:rPr>
          <w:b/>
          <w:sz w:val="56"/>
          <w:szCs w:val="56"/>
        </w:rPr>
      </w:pPr>
    </w:p>
    <w:p w:rsidR="00AD118F" w:rsidRDefault="00AD118F" w:rsidP="00360B0E">
      <w:pPr>
        <w:rPr>
          <w:b/>
          <w:sz w:val="56"/>
          <w:szCs w:val="56"/>
        </w:rPr>
      </w:pPr>
    </w:p>
    <w:p w:rsidR="00AD118F" w:rsidRDefault="00AD118F" w:rsidP="00360B0E">
      <w:pPr>
        <w:rPr>
          <w:b/>
          <w:sz w:val="56"/>
          <w:szCs w:val="56"/>
        </w:rPr>
      </w:pPr>
    </w:p>
    <w:p w:rsidR="00AD118F" w:rsidRDefault="00AD118F" w:rsidP="00360B0E">
      <w:pPr>
        <w:rPr>
          <w:b/>
          <w:sz w:val="56"/>
          <w:szCs w:val="56"/>
        </w:rPr>
      </w:pPr>
    </w:p>
    <w:p w:rsidR="00AD118F" w:rsidRDefault="00AD118F" w:rsidP="00360B0E">
      <w:pPr>
        <w:rPr>
          <w:b/>
          <w:sz w:val="56"/>
          <w:szCs w:val="56"/>
        </w:rPr>
      </w:pPr>
    </w:p>
    <w:p w:rsidR="00AD118F" w:rsidRDefault="00AD118F" w:rsidP="00360B0E">
      <w:pPr>
        <w:rPr>
          <w:b/>
          <w:sz w:val="56"/>
          <w:szCs w:val="56"/>
        </w:rPr>
      </w:pPr>
    </w:p>
    <w:p w:rsidR="00AD118F" w:rsidRDefault="00AD118F" w:rsidP="00360B0E">
      <w:pPr>
        <w:rPr>
          <w:b/>
          <w:sz w:val="56"/>
          <w:szCs w:val="56"/>
        </w:rPr>
      </w:pPr>
    </w:p>
    <w:p w:rsidR="00AD118F" w:rsidRDefault="00AD118F" w:rsidP="00360B0E">
      <w:pPr>
        <w:rPr>
          <w:b/>
          <w:sz w:val="56"/>
          <w:szCs w:val="56"/>
        </w:rPr>
      </w:pPr>
      <w:r>
        <w:rPr>
          <w:b/>
          <w:sz w:val="56"/>
          <w:szCs w:val="56"/>
        </w:rPr>
        <w:t>CRÉDITOS Y COBRANZAS.</w:t>
      </w:r>
    </w:p>
    <w:p w:rsidR="00AD118F" w:rsidRDefault="00AD118F" w:rsidP="00360B0E">
      <w:pPr>
        <w:rPr>
          <w:b/>
          <w:sz w:val="56"/>
          <w:szCs w:val="56"/>
        </w:rPr>
      </w:pPr>
    </w:p>
    <w:p w:rsidR="00642096" w:rsidRDefault="00642096" w:rsidP="00360B0E">
      <w:pPr>
        <w:rPr>
          <w:b/>
          <w:sz w:val="56"/>
          <w:szCs w:val="56"/>
        </w:rPr>
        <w:sectPr w:rsidR="00642096" w:rsidSect="00360B0E">
          <w:pgSz w:w="12240" w:h="15840"/>
          <w:pgMar w:top="1417" w:right="1701" w:bottom="1417" w:left="1701" w:header="708" w:footer="708" w:gutter="0"/>
          <w:cols w:space="708"/>
          <w:docGrid w:linePitch="360"/>
        </w:sectPr>
      </w:pPr>
    </w:p>
    <w:p w:rsidR="00642096" w:rsidRDefault="00642096" w:rsidP="00360B0E">
      <w:pPr>
        <w:rPr>
          <w:b/>
          <w:sz w:val="36"/>
          <w:szCs w:val="36"/>
        </w:rPr>
      </w:pPr>
    </w:p>
    <w:p w:rsidR="007C261F" w:rsidRDefault="007C261F" w:rsidP="00360B0E">
      <w:pPr>
        <w:rPr>
          <w:b/>
          <w:sz w:val="36"/>
          <w:szCs w:val="36"/>
        </w:rPr>
      </w:pPr>
      <w:r>
        <w:rPr>
          <w:b/>
          <w:sz w:val="36"/>
          <w:szCs w:val="36"/>
        </w:rPr>
        <w:t>PROCESO PARA LETRAS.</w:t>
      </w:r>
    </w:p>
    <w:p w:rsidR="007C261F" w:rsidRDefault="007C261F" w:rsidP="007C261F">
      <w:pPr>
        <w:pStyle w:val="Prrafodelista"/>
        <w:ind w:left="360"/>
        <w:rPr>
          <w:b/>
        </w:rPr>
      </w:pPr>
    </w:p>
    <w:p w:rsidR="007C261F" w:rsidRPr="000E2C6A" w:rsidRDefault="007C261F" w:rsidP="007C261F">
      <w:pPr>
        <w:jc w:val="center"/>
        <w:rPr>
          <w:b/>
        </w:rPr>
      </w:pPr>
      <w:r>
        <w:rPr>
          <w:b/>
          <w:noProof/>
          <w:lang w:eastAsia="es-PE"/>
        </w:rPr>
        <w:drawing>
          <wp:inline distT="0" distB="0" distL="0" distR="0">
            <wp:extent cx="5924550" cy="3895725"/>
            <wp:effectExtent l="19050" t="19050" r="19050" b="28575"/>
            <wp:docPr id="50" name="Imagen 3" descr="E:\CC-Le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C-Letras.png"/>
                    <pic:cNvPicPr>
                      <a:picLocks noChangeAspect="1" noChangeArrowheads="1"/>
                    </pic:cNvPicPr>
                  </pic:nvPicPr>
                  <pic:blipFill>
                    <a:blip r:embed="rId22"/>
                    <a:srcRect/>
                    <a:stretch>
                      <a:fillRect/>
                    </a:stretch>
                  </pic:blipFill>
                  <pic:spPr bwMode="auto">
                    <a:xfrm>
                      <a:off x="0" y="0"/>
                      <a:ext cx="5924550" cy="3895725"/>
                    </a:xfrm>
                    <a:prstGeom prst="rect">
                      <a:avLst/>
                    </a:prstGeom>
                    <a:noFill/>
                    <a:ln w="9525">
                      <a:solidFill>
                        <a:schemeClr val="tx1"/>
                      </a:solidFill>
                      <a:miter lim="800000"/>
                      <a:headEnd/>
                      <a:tailEnd/>
                    </a:ln>
                  </pic:spPr>
                </pic:pic>
              </a:graphicData>
            </a:graphic>
          </wp:inline>
        </w:drawing>
      </w:r>
    </w:p>
    <w:p w:rsidR="007C261F" w:rsidRDefault="007C261F" w:rsidP="007C261F">
      <w:pPr>
        <w:pStyle w:val="Prrafodelista"/>
        <w:ind w:left="360"/>
        <w:rPr>
          <w:b/>
        </w:rPr>
      </w:pPr>
    </w:p>
    <w:p w:rsidR="007C261F" w:rsidRPr="00912BD1" w:rsidRDefault="007C261F" w:rsidP="007C261F">
      <w:pPr>
        <w:pStyle w:val="Prrafodelista"/>
        <w:ind w:left="360"/>
      </w:pPr>
    </w:p>
    <w:p w:rsidR="007C261F" w:rsidRDefault="007C261F" w:rsidP="007C261F">
      <w:pPr>
        <w:sectPr w:rsidR="007C261F" w:rsidSect="00927BF3">
          <w:pgSz w:w="16839" w:h="11907" w:orient="landscape" w:code="9"/>
          <w:pgMar w:top="720" w:right="720" w:bottom="720" w:left="720" w:header="708" w:footer="708" w:gutter="0"/>
          <w:cols w:space="708"/>
          <w:docGrid w:linePitch="360"/>
        </w:sectPr>
      </w:pPr>
    </w:p>
    <w:p w:rsidR="007C261F" w:rsidRDefault="007C261F" w:rsidP="007C261F">
      <w:pPr>
        <w:ind w:left="360"/>
      </w:pPr>
    </w:p>
    <w:p w:rsidR="007D7A39" w:rsidRDefault="007D7A39" w:rsidP="007D7A39">
      <w:pPr>
        <w:pStyle w:val="Prrafodelista"/>
        <w:jc w:val="both"/>
      </w:pPr>
      <w:r>
        <w:rPr>
          <w:b/>
        </w:rPr>
        <w:t>CC</w:t>
      </w:r>
      <w:r w:rsidRPr="00895441">
        <w:rPr>
          <w:b/>
        </w:rPr>
        <w:t xml:space="preserve">2.1. </w:t>
      </w:r>
      <w:r>
        <w:rPr>
          <w:b/>
        </w:rPr>
        <w:t>Manejo de Letras</w:t>
      </w:r>
      <w:r w:rsidRPr="00912BD1">
        <w:t xml:space="preserve">: </w:t>
      </w:r>
    </w:p>
    <w:p w:rsidR="007D7A39" w:rsidRPr="00912BD1" w:rsidRDefault="007D7A39" w:rsidP="007D7A39">
      <w:pPr>
        <w:pStyle w:val="Prrafodelista"/>
        <w:jc w:val="both"/>
      </w:pPr>
      <w:r>
        <w:t>Proceso para realizar el canje de una o más facturas de venta por una o más letras.</w:t>
      </w:r>
    </w:p>
    <w:p w:rsidR="007D7A39" w:rsidRDefault="007D7A39" w:rsidP="007D7A39">
      <w:pPr>
        <w:pStyle w:val="Prrafodelista"/>
        <w:jc w:val="both"/>
      </w:pPr>
      <w:r>
        <w:t xml:space="preserve">Manual de Créditos y Cobranzas – 8.1. Canje de </w:t>
      </w:r>
      <w:r w:rsidRPr="008A37CD">
        <w:t>Letras.</w:t>
      </w:r>
    </w:p>
    <w:p w:rsidR="007D7A39" w:rsidRDefault="007D7A39" w:rsidP="007D7A39">
      <w:pPr>
        <w:pStyle w:val="Prrafodelista"/>
        <w:jc w:val="both"/>
      </w:pPr>
    </w:p>
    <w:p w:rsidR="007D7A39" w:rsidRDefault="007D7A39" w:rsidP="007D7A39">
      <w:pPr>
        <w:pStyle w:val="Prrafodelista"/>
        <w:jc w:val="both"/>
      </w:pPr>
      <w:r>
        <w:t>Proceso para realizar la renovación/refinanciación de letras al hacer el canje de una letra(s) por una o más letras.</w:t>
      </w:r>
    </w:p>
    <w:p w:rsidR="007D7A39" w:rsidRDefault="007D7A39" w:rsidP="007D7A39">
      <w:pPr>
        <w:pStyle w:val="Prrafodelista"/>
        <w:jc w:val="both"/>
      </w:pPr>
      <w:r>
        <w:t>Manual de Créditos y Cobranzas – 8.3</w:t>
      </w:r>
      <w:r w:rsidRPr="00A57F67">
        <w:t>.</w:t>
      </w:r>
      <w:r>
        <w:t xml:space="preserve"> Renovación/Refinanciación</w:t>
      </w:r>
      <w:r w:rsidRPr="008A37CD">
        <w:t xml:space="preserve"> de Letras.</w:t>
      </w:r>
    </w:p>
    <w:p w:rsidR="007D7A39" w:rsidRPr="00912BD1" w:rsidRDefault="007D7A39" w:rsidP="007D7A39">
      <w:pPr>
        <w:pStyle w:val="Prrafodelista"/>
        <w:jc w:val="both"/>
      </w:pPr>
    </w:p>
    <w:p w:rsidR="007D7A39" w:rsidRDefault="007D7A39" w:rsidP="007D7A39">
      <w:pPr>
        <w:pStyle w:val="Prrafodelista"/>
        <w:jc w:val="both"/>
      </w:pPr>
      <w:r>
        <w:rPr>
          <w:b/>
        </w:rPr>
        <w:t>CC</w:t>
      </w:r>
      <w:r w:rsidRPr="00895441">
        <w:rPr>
          <w:b/>
        </w:rPr>
        <w:t xml:space="preserve">2.2. </w:t>
      </w:r>
      <w:r>
        <w:rPr>
          <w:b/>
        </w:rPr>
        <w:t>Letras de Cambio de Venta</w:t>
      </w:r>
      <w:r w:rsidRPr="00895441">
        <w:rPr>
          <w:b/>
        </w:rPr>
        <w:t>:</w:t>
      </w:r>
      <w:r>
        <w:t xml:space="preserve"> Al término del canje/renovación/refinanciación de las letras se las puede completar desde la ventana de Letras de Cambio de Venta, desde Canje de Letras o desde Renovación de Letras.</w:t>
      </w:r>
    </w:p>
    <w:p w:rsidR="007D7A39" w:rsidRDefault="007D7A39" w:rsidP="007D7A39">
      <w:pPr>
        <w:pStyle w:val="Prrafodelista"/>
        <w:jc w:val="both"/>
      </w:pPr>
      <w:r>
        <w:t>Manual de Créditos y Cobranzas – 8.2</w:t>
      </w:r>
      <w:r w:rsidRPr="00A57F67">
        <w:t>.</w:t>
      </w:r>
      <w:r>
        <w:t xml:space="preserve"> Letra de Cambio de Venta</w:t>
      </w:r>
      <w:r w:rsidRPr="00A57F67">
        <w:t>.</w:t>
      </w:r>
    </w:p>
    <w:p w:rsidR="007D7A39" w:rsidRDefault="007D7A39" w:rsidP="007D7A39">
      <w:pPr>
        <w:pStyle w:val="Prrafodelista"/>
        <w:jc w:val="both"/>
      </w:pPr>
    </w:p>
    <w:p w:rsidR="007D7A39" w:rsidRDefault="007D7A39" w:rsidP="007D7A39">
      <w:pPr>
        <w:pStyle w:val="Prrafodelista"/>
        <w:jc w:val="both"/>
      </w:pPr>
      <w:r>
        <w:rPr>
          <w:b/>
        </w:rPr>
        <w:t>CC</w:t>
      </w:r>
      <w:r w:rsidRPr="00895441">
        <w:rPr>
          <w:b/>
        </w:rPr>
        <w:t>2.</w:t>
      </w:r>
      <w:r>
        <w:rPr>
          <w:b/>
        </w:rPr>
        <w:t>3</w:t>
      </w:r>
      <w:r w:rsidRPr="00895441">
        <w:rPr>
          <w:b/>
        </w:rPr>
        <w:t xml:space="preserve">. </w:t>
      </w:r>
      <w:r>
        <w:rPr>
          <w:b/>
        </w:rPr>
        <w:t>Envío de Letras a Cobranza</w:t>
      </w:r>
      <w:r w:rsidRPr="00895441">
        <w:rPr>
          <w:b/>
        </w:rPr>
        <w:t>:</w:t>
      </w:r>
      <w:r>
        <w:t xml:space="preserve"> Es el proceso para hacer que la cobranza de las letras que se han creado pase a alguna entidad financiera.</w:t>
      </w:r>
    </w:p>
    <w:p w:rsidR="007D7A39" w:rsidRDefault="007D7A39" w:rsidP="007D7A39">
      <w:pPr>
        <w:pStyle w:val="Prrafodelista"/>
        <w:jc w:val="both"/>
      </w:pPr>
      <w:r>
        <w:t>Manual de Créditos y Cobranzas – 8.5</w:t>
      </w:r>
      <w:r w:rsidRPr="00A57F67">
        <w:t>.</w:t>
      </w:r>
      <w:r>
        <w:t>1. Envío de Letras a Cobranza</w:t>
      </w:r>
      <w:r w:rsidRPr="008A37CD">
        <w:t>.</w:t>
      </w:r>
    </w:p>
    <w:p w:rsidR="007C261F" w:rsidRPr="00912BD1" w:rsidRDefault="007C261F" w:rsidP="007C261F">
      <w:pPr>
        <w:sectPr w:rsidR="007C261F" w:rsidRPr="00912BD1" w:rsidSect="007C261F">
          <w:pgSz w:w="11907" w:h="16839" w:code="9"/>
          <w:pgMar w:top="720" w:right="720" w:bottom="720" w:left="720" w:header="708" w:footer="708" w:gutter="0"/>
          <w:cols w:space="708"/>
          <w:docGrid w:linePitch="360"/>
        </w:sectPr>
      </w:pPr>
    </w:p>
    <w:p w:rsidR="007C261F" w:rsidRDefault="007C261F" w:rsidP="007C261F">
      <w:pPr>
        <w:pStyle w:val="Prrafodelista"/>
        <w:ind w:left="0"/>
        <w:jc w:val="both"/>
        <w:rPr>
          <w:b/>
          <w:sz w:val="36"/>
          <w:szCs w:val="36"/>
        </w:rPr>
      </w:pPr>
    </w:p>
    <w:p w:rsidR="007C261F" w:rsidRDefault="007C261F" w:rsidP="007C261F">
      <w:pPr>
        <w:pStyle w:val="Prrafodelista"/>
        <w:ind w:left="0"/>
        <w:jc w:val="both"/>
        <w:rPr>
          <w:b/>
          <w:sz w:val="36"/>
          <w:szCs w:val="36"/>
        </w:rPr>
      </w:pPr>
      <w:r w:rsidRPr="007C261F">
        <w:rPr>
          <w:b/>
          <w:sz w:val="36"/>
          <w:szCs w:val="36"/>
        </w:rPr>
        <w:t>PROCESO PARA PERCEPCIÓN AL CRÉDITO.</w:t>
      </w:r>
    </w:p>
    <w:p w:rsidR="007C261F" w:rsidRDefault="007C261F" w:rsidP="007C261F">
      <w:pPr>
        <w:pStyle w:val="Prrafodelista"/>
        <w:ind w:left="0"/>
        <w:jc w:val="both"/>
        <w:rPr>
          <w:b/>
          <w:sz w:val="36"/>
          <w:szCs w:val="36"/>
        </w:rPr>
      </w:pPr>
    </w:p>
    <w:p w:rsidR="007C261F" w:rsidRPr="00BA6081" w:rsidRDefault="007C261F" w:rsidP="007C261F">
      <w:pPr>
        <w:jc w:val="center"/>
        <w:rPr>
          <w:b/>
        </w:rPr>
      </w:pPr>
      <w:r>
        <w:rPr>
          <w:b/>
          <w:noProof/>
          <w:lang w:eastAsia="es-PE"/>
        </w:rPr>
        <w:drawing>
          <wp:inline distT="0" distB="0" distL="0" distR="0">
            <wp:extent cx="4295775" cy="4476750"/>
            <wp:effectExtent l="19050" t="19050" r="28575" b="19050"/>
            <wp:docPr id="51" name="Imagen 6" descr="E:\CC-Percepción al Cred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C-Percepción al Credito.png"/>
                    <pic:cNvPicPr>
                      <a:picLocks noChangeAspect="1" noChangeArrowheads="1"/>
                    </pic:cNvPicPr>
                  </pic:nvPicPr>
                  <pic:blipFill>
                    <a:blip r:embed="rId23"/>
                    <a:srcRect/>
                    <a:stretch>
                      <a:fillRect/>
                    </a:stretch>
                  </pic:blipFill>
                  <pic:spPr bwMode="auto">
                    <a:xfrm>
                      <a:off x="0" y="0"/>
                      <a:ext cx="4295775" cy="4476750"/>
                    </a:xfrm>
                    <a:prstGeom prst="rect">
                      <a:avLst/>
                    </a:prstGeom>
                    <a:noFill/>
                    <a:ln w="9525">
                      <a:solidFill>
                        <a:schemeClr val="tx1"/>
                      </a:solidFill>
                      <a:miter lim="800000"/>
                      <a:headEnd/>
                      <a:tailEnd/>
                    </a:ln>
                  </pic:spPr>
                </pic:pic>
              </a:graphicData>
            </a:graphic>
          </wp:inline>
        </w:drawing>
      </w:r>
    </w:p>
    <w:p w:rsidR="007C261F" w:rsidRDefault="007C261F" w:rsidP="007C261F">
      <w:pPr>
        <w:pStyle w:val="Prrafodelista"/>
        <w:ind w:left="360"/>
        <w:rPr>
          <w:b/>
        </w:rPr>
      </w:pPr>
    </w:p>
    <w:p w:rsidR="007C261F" w:rsidRDefault="007C261F" w:rsidP="007C261F">
      <w:pPr>
        <w:pStyle w:val="Prrafodelista"/>
        <w:ind w:left="360"/>
        <w:rPr>
          <w:b/>
        </w:rPr>
        <w:sectPr w:rsidR="007C261F" w:rsidSect="00927BF3">
          <w:pgSz w:w="16839" w:h="11907" w:orient="landscape" w:code="9"/>
          <w:pgMar w:top="720" w:right="720" w:bottom="720" w:left="720" w:header="708" w:footer="708" w:gutter="0"/>
          <w:cols w:space="708"/>
          <w:docGrid w:linePitch="360"/>
        </w:sectPr>
      </w:pPr>
    </w:p>
    <w:p w:rsidR="007C261F" w:rsidRDefault="007C261F" w:rsidP="007C261F">
      <w:pPr>
        <w:pStyle w:val="Prrafodelista"/>
        <w:ind w:left="708"/>
        <w:rPr>
          <w:b/>
        </w:rPr>
      </w:pPr>
    </w:p>
    <w:p w:rsidR="00A80603" w:rsidRDefault="00A80603" w:rsidP="00A80603">
      <w:pPr>
        <w:pStyle w:val="Prrafodelista"/>
        <w:ind w:left="708"/>
      </w:pPr>
      <w:r>
        <w:rPr>
          <w:b/>
        </w:rPr>
        <w:t>CC3</w:t>
      </w:r>
      <w:r w:rsidRPr="00A25508">
        <w:rPr>
          <w:b/>
        </w:rPr>
        <w:t>.1.</w:t>
      </w:r>
      <w:r>
        <w:rPr>
          <w:b/>
        </w:rPr>
        <w:t xml:space="preserve"> Crear Cobro</w:t>
      </w:r>
      <w:r w:rsidRPr="00912BD1">
        <w:t>:</w:t>
      </w:r>
      <w:r>
        <w:t xml:space="preserve"> </w:t>
      </w:r>
      <w:r w:rsidRPr="00BB1638">
        <w:t xml:space="preserve">Proceso </w:t>
      </w:r>
      <w:r>
        <w:t>de creación del cobro de una factura de venta cuyo cliente sea agente de percepción y tenga como impuesto adicional el impuesto de percepción</w:t>
      </w:r>
      <w:r w:rsidRPr="00BB1638">
        <w:t>.</w:t>
      </w:r>
    </w:p>
    <w:p w:rsidR="00A80603" w:rsidRDefault="00A80603" w:rsidP="00A80603">
      <w:pPr>
        <w:pStyle w:val="Prrafodelista"/>
        <w:ind w:left="708"/>
        <w:jc w:val="both"/>
      </w:pPr>
      <w:r>
        <w:t xml:space="preserve">Manual de Créditos y Cobranzas – 10.1. Cobro de </w:t>
      </w:r>
      <w:r w:rsidRPr="00975D7F">
        <w:t>Percepción.</w:t>
      </w:r>
    </w:p>
    <w:p w:rsidR="00A80603" w:rsidRDefault="00A80603" w:rsidP="00A80603">
      <w:pPr>
        <w:pStyle w:val="Prrafodelista"/>
        <w:ind w:left="708"/>
        <w:jc w:val="both"/>
      </w:pPr>
    </w:p>
    <w:p w:rsidR="00A80603" w:rsidRDefault="00A80603" w:rsidP="00A80603">
      <w:pPr>
        <w:pStyle w:val="Prrafodelista"/>
        <w:ind w:left="708"/>
      </w:pPr>
      <w:r>
        <w:rPr>
          <w:b/>
        </w:rPr>
        <w:t>CC</w:t>
      </w:r>
      <w:r w:rsidRPr="0001732F">
        <w:rPr>
          <w:b/>
        </w:rPr>
        <w:t xml:space="preserve">3.2. </w:t>
      </w:r>
      <w:r>
        <w:rPr>
          <w:b/>
        </w:rPr>
        <w:t>Procesar Cobro y Depósito</w:t>
      </w:r>
      <w:r w:rsidRPr="0001732F">
        <w:rPr>
          <w:b/>
        </w:rPr>
        <w:t>:</w:t>
      </w:r>
      <w:r>
        <w:t xml:space="preserve"> Luego de haber creado el cobro, el encargado de créditos y cobranzas procesa el cobro.</w:t>
      </w:r>
    </w:p>
    <w:p w:rsidR="00A80603" w:rsidRDefault="00A80603" w:rsidP="00A80603">
      <w:pPr>
        <w:pStyle w:val="Prrafodelista"/>
        <w:ind w:left="708"/>
        <w:jc w:val="both"/>
      </w:pPr>
      <w:r>
        <w:t>Manual de Créditos y Cobranzas – 10.1. Cobro de</w:t>
      </w:r>
      <w:r w:rsidRPr="00975D7F">
        <w:t xml:space="preserve"> </w:t>
      </w:r>
      <w:r>
        <w:t>Percepción</w:t>
      </w:r>
      <w:r w:rsidRPr="00975D7F">
        <w:t>.</w:t>
      </w:r>
    </w:p>
    <w:p w:rsidR="00A80603" w:rsidRDefault="00A80603" w:rsidP="00A80603">
      <w:pPr>
        <w:pStyle w:val="Prrafodelista"/>
        <w:ind w:left="708"/>
        <w:jc w:val="both"/>
      </w:pPr>
    </w:p>
    <w:p w:rsidR="00A80603" w:rsidRDefault="00A80603" w:rsidP="00A80603">
      <w:pPr>
        <w:pStyle w:val="Prrafodelista"/>
        <w:ind w:left="708"/>
        <w:jc w:val="both"/>
      </w:pPr>
      <w:r>
        <w:rPr>
          <w:b/>
        </w:rPr>
        <w:t>CC</w:t>
      </w:r>
      <w:r w:rsidRPr="0001732F">
        <w:rPr>
          <w:b/>
        </w:rPr>
        <w:t>3.</w:t>
      </w:r>
      <w:r>
        <w:rPr>
          <w:b/>
        </w:rPr>
        <w:t>3</w:t>
      </w:r>
      <w:r w:rsidRPr="0001732F">
        <w:rPr>
          <w:b/>
        </w:rPr>
        <w:t xml:space="preserve">. </w:t>
      </w:r>
      <w:r>
        <w:rPr>
          <w:b/>
        </w:rPr>
        <w:t>Comprobante de Percepción de Venta</w:t>
      </w:r>
      <w:r w:rsidRPr="0001732F">
        <w:rPr>
          <w:b/>
        </w:rPr>
        <w:t>:</w:t>
      </w:r>
      <w:r>
        <w:t xml:space="preserve"> Procesado el cobro, se va a crear automáticamente un comprobante de percepción de venta con el monto del impuesto de percepción adicionalmente cobrado en la factura de venta.</w:t>
      </w:r>
    </w:p>
    <w:p w:rsidR="00A80603" w:rsidRDefault="00A80603" w:rsidP="00A80603">
      <w:pPr>
        <w:pStyle w:val="Prrafodelista"/>
        <w:ind w:left="708"/>
        <w:jc w:val="both"/>
      </w:pPr>
      <w:r>
        <w:t xml:space="preserve">Manual de Créditos y Cobranzas – 10.2. Comprobante de </w:t>
      </w:r>
      <w:r w:rsidRPr="00975D7F">
        <w:t xml:space="preserve">Percepción </w:t>
      </w:r>
      <w:r>
        <w:t>de Venta</w:t>
      </w:r>
      <w:r w:rsidRPr="00975D7F">
        <w:t>.</w:t>
      </w:r>
    </w:p>
    <w:p w:rsidR="00A80603" w:rsidRDefault="00A80603" w:rsidP="00A80603">
      <w:pPr>
        <w:pStyle w:val="Prrafodelista"/>
        <w:ind w:left="708"/>
        <w:jc w:val="both"/>
      </w:pPr>
    </w:p>
    <w:p w:rsidR="00A80603" w:rsidRDefault="00A80603" w:rsidP="00A80603">
      <w:pPr>
        <w:pStyle w:val="Prrafodelista"/>
        <w:ind w:left="708"/>
        <w:jc w:val="both"/>
      </w:pPr>
      <w:r>
        <w:rPr>
          <w:b/>
        </w:rPr>
        <w:t>CC3</w:t>
      </w:r>
      <w:r w:rsidRPr="0001732F">
        <w:rPr>
          <w:b/>
        </w:rPr>
        <w:t>.</w:t>
      </w:r>
      <w:r>
        <w:rPr>
          <w:b/>
        </w:rPr>
        <w:t>4</w:t>
      </w:r>
      <w:r w:rsidRPr="0001732F">
        <w:rPr>
          <w:b/>
        </w:rPr>
        <w:t xml:space="preserve">. </w:t>
      </w:r>
      <w:r>
        <w:rPr>
          <w:b/>
        </w:rPr>
        <w:t>Autogenerar Número de Percepción</w:t>
      </w:r>
      <w:r w:rsidRPr="0001732F">
        <w:rPr>
          <w:b/>
        </w:rPr>
        <w:t>:</w:t>
      </w:r>
      <w:r>
        <w:t xml:space="preserve"> Luego de generado el comprobante de percepción de venta el encargado de créditos y cobranzas va a autogenerar su número de percepción. </w:t>
      </w:r>
    </w:p>
    <w:p w:rsidR="00A80603" w:rsidRDefault="00A80603" w:rsidP="00A80603">
      <w:pPr>
        <w:pStyle w:val="Prrafodelista"/>
        <w:ind w:left="708"/>
        <w:jc w:val="both"/>
      </w:pPr>
      <w:r>
        <w:t>El comprobante de Percepción de venta completo le será entregado al cliente luego de terminado este proceso</w:t>
      </w:r>
      <w:r w:rsidRPr="007209F4">
        <w:t xml:space="preserve">. </w:t>
      </w:r>
    </w:p>
    <w:p w:rsidR="007C261F" w:rsidRPr="00C44599" w:rsidRDefault="00A80603" w:rsidP="00A80603">
      <w:pPr>
        <w:rPr>
          <w:b/>
        </w:rPr>
        <w:sectPr w:rsidR="007C261F" w:rsidRPr="00C44599" w:rsidSect="007C261F">
          <w:pgSz w:w="11907" w:h="16839" w:code="9"/>
          <w:pgMar w:top="720" w:right="720" w:bottom="720" w:left="720" w:header="708" w:footer="708" w:gutter="0"/>
          <w:cols w:space="708"/>
          <w:docGrid w:linePitch="360"/>
        </w:sectPr>
      </w:pPr>
      <w:r>
        <w:t xml:space="preserve">              Manual de Créditos y Cobranzas – 10.2. Comprobante de </w:t>
      </w:r>
      <w:r w:rsidRPr="00975D7F">
        <w:t xml:space="preserve">Percepción </w:t>
      </w:r>
      <w:r>
        <w:t>de Venta</w:t>
      </w:r>
      <w:r w:rsidRPr="00975D7F">
        <w:t>.</w:t>
      </w:r>
    </w:p>
    <w:p w:rsidR="00B03429" w:rsidRDefault="00B03429" w:rsidP="007C261F">
      <w:pPr>
        <w:rPr>
          <w:b/>
          <w:sz w:val="36"/>
          <w:szCs w:val="36"/>
        </w:rPr>
      </w:pPr>
    </w:p>
    <w:p w:rsidR="007C261F" w:rsidRDefault="007C261F" w:rsidP="007C261F">
      <w:pPr>
        <w:rPr>
          <w:b/>
          <w:sz w:val="36"/>
          <w:szCs w:val="36"/>
        </w:rPr>
      </w:pPr>
      <w:r w:rsidRPr="007C261F">
        <w:rPr>
          <w:b/>
          <w:sz w:val="36"/>
          <w:szCs w:val="36"/>
        </w:rPr>
        <w:t>PROCESO PARA RETENCIÓN.</w:t>
      </w:r>
    </w:p>
    <w:p w:rsidR="007C261F" w:rsidRPr="007C261F" w:rsidRDefault="007C261F" w:rsidP="007C261F">
      <w:pPr>
        <w:rPr>
          <w:b/>
          <w:sz w:val="36"/>
          <w:szCs w:val="36"/>
        </w:rPr>
      </w:pPr>
    </w:p>
    <w:p w:rsidR="007C261F" w:rsidRPr="002C119E" w:rsidRDefault="007C261F" w:rsidP="007C261F">
      <w:pPr>
        <w:jc w:val="center"/>
        <w:rPr>
          <w:b/>
        </w:rPr>
      </w:pPr>
      <w:r>
        <w:rPr>
          <w:b/>
          <w:noProof/>
          <w:lang w:eastAsia="es-PE"/>
        </w:rPr>
        <w:drawing>
          <wp:inline distT="0" distB="0" distL="0" distR="0">
            <wp:extent cx="4295775" cy="3562350"/>
            <wp:effectExtent l="19050" t="19050" r="28575" b="19050"/>
            <wp:docPr id="52" name="Imagen 8" descr="E:\CC-Reten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C-Retención.png"/>
                    <pic:cNvPicPr>
                      <a:picLocks noChangeAspect="1" noChangeArrowheads="1"/>
                    </pic:cNvPicPr>
                  </pic:nvPicPr>
                  <pic:blipFill>
                    <a:blip r:embed="rId24"/>
                    <a:srcRect/>
                    <a:stretch>
                      <a:fillRect/>
                    </a:stretch>
                  </pic:blipFill>
                  <pic:spPr bwMode="auto">
                    <a:xfrm>
                      <a:off x="0" y="0"/>
                      <a:ext cx="4295775" cy="3562350"/>
                    </a:xfrm>
                    <a:prstGeom prst="rect">
                      <a:avLst/>
                    </a:prstGeom>
                    <a:noFill/>
                    <a:ln w="9525">
                      <a:solidFill>
                        <a:schemeClr val="tx1"/>
                      </a:solidFill>
                      <a:miter lim="800000"/>
                      <a:headEnd/>
                      <a:tailEnd/>
                    </a:ln>
                  </pic:spPr>
                </pic:pic>
              </a:graphicData>
            </a:graphic>
          </wp:inline>
        </w:drawing>
      </w:r>
    </w:p>
    <w:p w:rsidR="007C261F" w:rsidRDefault="007C261F" w:rsidP="007C261F">
      <w:pPr>
        <w:pStyle w:val="Prrafodelista"/>
        <w:ind w:left="360"/>
        <w:jc w:val="both"/>
        <w:rPr>
          <w:b/>
        </w:rPr>
        <w:sectPr w:rsidR="007C261F" w:rsidSect="00927BF3">
          <w:pgSz w:w="16839" w:h="11907" w:orient="landscape" w:code="9"/>
          <w:pgMar w:top="720" w:right="720" w:bottom="720" w:left="720" w:header="708" w:footer="708" w:gutter="0"/>
          <w:cols w:space="708"/>
          <w:docGrid w:linePitch="360"/>
        </w:sectPr>
      </w:pPr>
    </w:p>
    <w:p w:rsidR="007C261F" w:rsidRDefault="007C261F" w:rsidP="007C261F">
      <w:pPr>
        <w:pStyle w:val="Prrafodelista"/>
        <w:ind w:left="708"/>
        <w:jc w:val="both"/>
        <w:rPr>
          <w:b/>
        </w:rPr>
      </w:pPr>
    </w:p>
    <w:p w:rsidR="00FD6DE3" w:rsidRDefault="00FD6DE3" w:rsidP="00FD6DE3">
      <w:pPr>
        <w:pStyle w:val="Prrafodelista"/>
        <w:ind w:left="708"/>
        <w:jc w:val="both"/>
      </w:pPr>
      <w:r>
        <w:rPr>
          <w:b/>
        </w:rPr>
        <w:t>CC4.1</w:t>
      </w:r>
      <w:r w:rsidRPr="00A25508">
        <w:rPr>
          <w:b/>
        </w:rPr>
        <w:t>.</w:t>
      </w:r>
      <w:r>
        <w:rPr>
          <w:b/>
        </w:rPr>
        <w:t xml:space="preserve"> Crear Cobro</w:t>
      </w:r>
      <w:r w:rsidRPr="00912BD1">
        <w:t>:</w:t>
      </w:r>
      <w:r>
        <w:t xml:space="preserve"> </w:t>
      </w:r>
      <w:r w:rsidRPr="00BB1638">
        <w:t xml:space="preserve">Proceso </w:t>
      </w:r>
      <w:r>
        <w:t>de creación del cobro de una factura de venta cuyo cliente sea agente de retención</w:t>
      </w:r>
      <w:r w:rsidRPr="00BB1638">
        <w:t>.</w:t>
      </w:r>
    </w:p>
    <w:p w:rsidR="00FD6DE3" w:rsidRDefault="00FD6DE3" w:rsidP="00FD6DE3">
      <w:pPr>
        <w:pStyle w:val="Prrafodelista"/>
        <w:ind w:left="708"/>
        <w:jc w:val="both"/>
      </w:pPr>
      <w:r>
        <w:t xml:space="preserve">Manual de Créditos y Cobranzas – 11.1. Cobro de </w:t>
      </w:r>
      <w:r w:rsidRPr="009A2720">
        <w:t>Retención.</w:t>
      </w:r>
    </w:p>
    <w:p w:rsidR="00FD6DE3" w:rsidRDefault="00FD6DE3" w:rsidP="00FD6DE3">
      <w:pPr>
        <w:pStyle w:val="Prrafodelista"/>
        <w:ind w:left="708"/>
        <w:jc w:val="both"/>
        <w:rPr>
          <w:b/>
        </w:rPr>
      </w:pPr>
    </w:p>
    <w:p w:rsidR="00FD6DE3" w:rsidRDefault="00FD6DE3" w:rsidP="00FD6DE3">
      <w:pPr>
        <w:pStyle w:val="Prrafodelista"/>
        <w:ind w:left="708"/>
        <w:jc w:val="both"/>
      </w:pPr>
      <w:r>
        <w:rPr>
          <w:b/>
        </w:rPr>
        <w:t xml:space="preserve">CC4.2. Procesar Cobro y Depósito: </w:t>
      </w:r>
      <w:r>
        <w:t>Luego de haber creado el cobro, el encargado de créditos y cobranzas procesa el cobro por una cantidad menor que el monto a pagar de la factura de venta referenciada.</w:t>
      </w:r>
    </w:p>
    <w:p w:rsidR="00FD6DE3" w:rsidRDefault="00FD6DE3" w:rsidP="00FD6DE3">
      <w:pPr>
        <w:pStyle w:val="Prrafodelista"/>
        <w:ind w:left="708"/>
        <w:jc w:val="both"/>
      </w:pPr>
      <w:r>
        <w:t xml:space="preserve">Manual de Créditos y Cobranzas – 11.1. Cobro de </w:t>
      </w:r>
      <w:r w:rsidRPr="009A2720">
        <w:t>Retención.</w:t>
      </w:r>
    </w:p>
    <w:p w:rsidR="00FD6DE3" w:rsidRDefault="00FD6DE3" w:rsidP="00FD6DE3">
      <w:pPr>
        <w:pStyle w:val="Prrafodelista"/>
        <w:ind w:left="708"/>
        <w:jc w:val="both"/>
      </w:pPr>
    </w:p>
    <w:p w:rsidR="00FD6DE3" w:rsidRDefault="00FD6DE3" w:rsidP="00FD6DE3">
      <w:pPr>
        <w:pStyle w:val="Prrafodelista"/>
        <w:ind w:left="708"/>
        <w:jc w:val="both"/>
      </w:pPr>
      <w:r>
        <w:rPr>
          <w:b/>
        </w:rPr>
        <w:t xml:space="preserve">CC4.3. Comprobante de Retención de Venta: </w:t>
      </w:r>
      <w:r w:rsidRPr="009A2720">
        <w:t xml:space="preserve">El </w:t>
      </w:r>
      <w:r>
        <w:t>cliente debe entregar a la empresa un comprobante de retención de venta por el monto que falto cobrar de la factura de venta referenciada</w:t>
      </w:r>
      <w:r w:rsidRPr="00777DEB">
        <w:t>.</w:t>
      </w:r>
    </w:p>
    <w:p w:rsidR="007C261F" w:rsidRDefault="00FD6DE3" w:rsidP="00FD6DE3">
      <w:pPr>
        <w:pStyle w:val="Prrafodelista"/>
        <w:ind w:left="708"/>
        <w:jc w:val="both"/>
      </w:pPr>
      <w:r>
        <w:t xml:space="preserve">Manual de Créditos y Cobranzas – 11.2. Comprobante de </w:t>
      </w:r>
      <w:r w:rsidRPr="009A2720">
        <w:t>Retención.</w:t>
      </w:r>
    </w:p>
    <w:p w:rsidR="007C261F" w:rsidRDefault="007C261F" w:rsidP="007C261F">
      <w:pPr>
        <w:pStyle w:val="Prrafodelista"/>
        <w:ind w:left="360"/>
        <w:jc w:val="both"/>
        <w:rPr>
          <w:b/>
        </w:rPr>
        <w:sectPr w:rsidR="007C261F" w:rsidSect="007C261F">
          <w:pgSz w:w="11907" w:h="16839" w:code="9"/>
          <w:pgMar w:top="720" w:right="720" w:bottom="720" w:left="720" w:header="708" w:footer="708" w:gutter="0"/>
          <w:cols w:space="708"/>
          <w:docGrid w:linePitch="360"/>
        </w:sectPr>
      </w:pPr>
    </w:p>
    <w:p w:rsidR="007C261F" w:rsidRDefault="007C261F" w:rsidP="007C261F">
      <w:pPr>
        <w:pStyle w:val="Prrafodelista"/>
        <w:ind w:left="0"/>
        <w:jc w:val="both"/>
        <w:rPr>
          <w:b/>
          <w:sz w:val="36"/>
          <w:szCs w:val="36"/>
        </w:rPr>
      </w:pPr>
    </w:p>
    <w:p w:rsidR="007C261F" w:rsidRDefault="007C261F" w:rsidP="007C261F">
      <w:pPr>
        <w:pStyle w:val="Prrafodelista"/>
        <w:ind w:left="0"/>
        <w:jc w:val="both"/>
        <w:rPr>
          <w:b/>
          <w:sz w:val="36"/>
          <w:szCs w:val="36"/>
        </w:rPr>
      </w:pPr>
      <w:r w:rsidRPr="007C261F">
        <w:rPr>
          <w:b/>
          <w:sz w:val="36"/>
          <w:szCs w:val="36"/>
        </w:rPr>
        <w:t>PROCESO PARA DETRACCIÓN.</w:t>
      </w:r>
    </w:p>
    <w:p w:rsidR="007C261F" w:rsidRPr="007C261F" w:rsidRDefault="007C261F" w:rsidP="007C261F">
      <w:pPr>
        <w:pStyle w:val="Prrafodelista"/>
        <w:ind w:left="0"/>
        <w:jc w:val="both"/>
        <w:rPr>
          <w:b/>
          <w:sz w:val="36"/>
          <w:szCs w:val="36"/>
        </w:rPr>
      </w:pPr>
    </w:p>
    <w:p w:rsidR="007C261F" w:rsidRPr="009B1310" w:rsidRDefault="007C261F" w:rsidP="007C261F">
      <w:pPr>
        <w:jc w:val="center"/>
        <w:rPr>
          <w:b/>
        </w:rPr>
      </w:pPr>
      <w:r>
        <w:rPr>
          <w:b/>
          <w:noProof/>
          <w:lang w:eastAsia="es-PE"/>
        </w:rPr>
        <w:drawing>
          <wp:inline distT="0" distB="0" distL="0" distR="0">
            <wp:extent cx="5276850" cy="3619500"/>
            <wp:effectExtent l="19050" t="19050" r="19050" b="19050"/>
            <wp:docPr id="53" name="Imagen 9" descr="E:\CC-Detrac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C-Detracción.png"/>
                    <pic:cNvPicPr>
                      <a:picLocks noChangeAspect="1" noChangeArrowheads="1"/>
                    </pic:cNvPicPr>
                  </pic:nvPicPr>
                  <pic:blipFill>
                    <a:blip r:embed="rId25"/>
                    <a:srcRect/>
                    <a:stretch>
                      <a:fillRect/>
                    </a:stretch>
                  </pic:blipFill>
                  <pic:spPr bwMode="auto">
                    <a:xfrm>
                      <a:off x="0" y="0"/>
                      <a:ext cx="5276850" cy="3619500"/>
                    </a:xfrm>
                    <a:prstGeom prst="rect">
                      <a:avLst/>
                    </a:prstGeom>
                    <a:noFill/>
                    <a:ln w="9525">
                      <a:solidFill>
                        <a:schemeClr val="tx1"/>
                      </a:solidFill>
                      <a:miter lim="800000"/>
                      <a:headEnd/>
                      <a:tailEnd/>
                    </a:ln>
                  </pic:spPr>
                </pic:pic>
              </a:graphicData>
            </a:graphic>
          </wp:inline>
        </w:drawing>
      </w:r>
    </w:p>
    <w:p w:rsidR="007C261F" w:rsidRDefault="007C261F" w:rsidP="007C261F">
      <w:pPr>
        <w:pStyle w:val="Prrafodelista"/>
        <w:ind w:left="360"/>
        <w:rPr>
          <w:b/>
        </w:rPr>
        <w:sectPr w:rsidR="007C261F" w:rsidSect="00927BF3">
          <w:pgSz w:w="16839" w:h="11907" w:orient="landscape" w:code="9"/>
          <w:pgMar w:top="720" w:right="720" w:bottom="720" w:left="720" w:header="708" w:footer="708" w:gutter="0"/>
          <w:cols w:space="708"/>
          <w:docGrid w:linePitch="360"/>
        </w:sectPr>
      </w:pPr>
    </w:p>
    <w:p w:rsidR="007C261F" w:rsidRDefault="007C261F" w:rsidP="007C261F">
      <w:pPr>
        <w:pStyle w:val="Prrafodelista"/>
        <w:ind w:left="360"/>
        <w:rPr>
          <w:b/>
        </w:rPr>
      </w:pPr>
    </w:p>
    <w:p w:rsidR="009C0587" w:rsidRPr="00254BE0" w:rsidRDefault="009C0587" w:rsidP="009C0587">
      <w:pPr>
        <w:pStyle w:val="Prrafodelista"/>
        <w:ind w:left="708"/>
        <w:jc w:val="both"/>
      </w:pPr>
      <w:r>
        <w:rPr>
          <w:b/>
        </w:rPr>
        <w:t>CC5</w:t>
      </w:r>
      <w:r w:rsidRPr="00A25508">
        <w:rPr>
          <w:b/>
        </w:rPr>
        <w:t>.1.</w:t>
      </w:r>
      <w:r>
        <w:rPr>
          <w:b/>
        </w:rPr>
        <w:t xml:space="preserve"> Crear Cobro de Factura:</w:t>
      </w:r>
      <w:r w:rsidRPr="00B029FC">
        <w:t xml:space="preserve"> </w:t>
      </w:r>
      <w:r w:rsidRPr="00BB1638">
        <w:t xml:space="preserve">Proceso </w:t>
      </w:r>
      <w:r>
        <w:t>de creación del cobro de una factura de venta que esté afecta de detracción, se le cobra al cliente el monto total menos el porcentaje de la detracción</w:t>
      </w:r>
      <w:r w:rsidRPr="00BB1638">
        <w:t>.</w:t>
      </w:r>
    </w:p>
    <w:p w:rsidR="009C0587" w:rsidRDefault="009C0587" w:rsidP="009C0587">
      <w:pPr>
        <w:pStyle w:val="Prrafodelista"/>
        <w:ind w:left="708"/>
        <w:jc w:val="both"/>
      </w:pPr>
      <w:r>
        <w:t xml:space="preserve">Manual de Créditos y Cobranzas – 12.1. Cobro de </w:t>
      </w:r>
      <w:r w:rsidRPr="00A71C59">
        <w:t>Detracción.</w:t>
      </w:r>
    </w:p>
    <w:p w:rsidR="009C0587" w:rsidRDefault="009C0587" w:rsidP="009C0587">
      <w:pPr>
        <w:pStyle w:val="Prrafodelista"/>
        <w:ind w:left="708"/>
        <w:jc w:val="both"/>
        <w:rPr>
          <w:b/>
        </w:rPr>
      </w:pPr>
    </w:p>
    <w:p w:rsidR="009C0587" w:rsidRDefault="009C0587" w:rsidP="009C0587">
      <w:pPr>
        <w:pStyle w:val="Prrafodelista"/>
        <w:ind w:left="708"/>
        <w:jc w:val="both"/>
      </w:pPr>
      <w:r>
        <w:rPr>
          <w:b/>
        </w:rPr>
        <w:t xml:space="preserve">CC5.2. Crear Cobro de Detracción: </w:t>
      </w:r>
      <w:r w:rsidRPr="00BB1638">
        <w:t xml:space="preserve">Proceso </w:t>
      </w:r>
      <w:r>
        <w:t>de creación del cobro del porcentaje de la detracción especificado en la factura de venta</w:t>
      </w:r>
      <w:r w:rsidRPr="00BB1638">
        <w:t>.</w:t>
      </w:r>
    </w:p>
    <w:p w:rsidR="009C0587" w:rsidRDefault="009C0587" w:rsidP="009C0587">
      <w:pPr>
        <w:pStyle w:val="Prrafodelista"/>
        <w:ind w:left="708"/>
        <w:jc w:val="both"/>
      </w:pPr>
      <w:r>
        <w:t xml:space="preserve">Manual de Créditos y Cobranzas – 12.2. Cobro de </w:t>
      </w:r>
      <w:r w:rsidRPr="00A71C59">
        <w:t>Detracción.</w:t>
      </w:r>
    </w:p>
    <w:p w:rsidR="009C0587" w:rsidRDefault="009C0587" w:rsidP="009C0587">
      <w:pPr>
        <w:pStyle w:val="Prrafodelista"/>
        <w:ind w:left="708"/>
        <w:jc w:val="both"/>
        <w:rPr>
          <w:b/>
        </w:rPr>
      </w:pPr>
    </w:p>
    <w:p w:rsidR="009C0587" w:rsidRDefault="009C0587" w:rsidP="009C0587">
      <w:pPr>
        <w:pStyle w:val="Prrafodelista"/>
        <w:ind w:left="708"/>
        <w:jc w:val="both"/>
      </w:pPr>
      <w:r>
        <w:rPr>
          <w:b/>
        </w:rPr>
        <w:t xml:space="preserve">CC5.3. Procesar Cobro y Depósito: </w:t>
      </w:r>
      <w:r>
        <w:t>Luego de haber creado el cobro, el encargado de créditos y cobranzas procesa el cobro.</w:t>
      </w:r>
    </w:p>
    <w:p w:rsidR="007C261F" w:rsidRDefault="009C0587" w:rsidP="009C0587">
      <w:pPr>
        <w:pStyle w:val="Prrafodelista"/>
        <w:ind w:left="708"/>
        <w:jc w:val="both"/>
      </w:pPr>
      <w:r>
        <w:t xml:space="preserve">Manual de Créditos y Cobranzas – 12.2. Cobro de </w:t>
      </w:r>
      <w:r w:rsidRPr="00A71C59">
        <w:t>Detracción.</w:t>
      </w:r>
    </w:p>
    <w:p w:rsidR="007C261F" w:rsidRDefault="007C261F" w:rsidP="007C261F">
      <w:pPr>
        <w:pStyle w:val="Prrafodelista"/>
        <w:ind w:left="360"/>
        <w:rPr>
          <w:b/>
        </w:rPr>
        <w:sectPr w:rsidR="007C261F" w:rsidSect="007C261F">
          <w:pgSz w:w="11907" w:h="16839" w:code="9"/>
          <w:pgMar w:top="720" w:right="720" w:bottom="720" w:left="720" w:header="708" w:footer="708" w:gutter="0"/>
          <w:cols w:space="708"/>
          <w:docGrid w:linePitch="360"/>
        </w:sectPr>
      </w:pPr>
    </w:p>
    <w:p w:rsidR="007C261F" w:rsidRDefault="007C261F" w:rsidP="007C261F">
      <w:pPr>
        <w:pStyle w:val="Prrafodelista"/>
        <w:ind w:left="360"/>
        <w:rPr>
          <w:b/>
        </w:rPr>
      </w:pPr>
    </w:p>
    <w:p w:rsidR="007C261F" w:rsidRDefault="007C261F" w:rsidP="007C261F">
      <w:pPr>
        <w:pStyle w:val="Prrafodelista"/>
        <w:ind w:left="360"/>
        <w:rPr>
          <w:b/>
          <w:sz w:val="36"/>
          <w:szCs w:val="36"/>
        </w:rPr>
      </w:pPr>
      <w:r w:rsidRPr="007C261F">
        <w:rPr>
          <w:b/>
          <w:sz w:val="36"/>
          <w:szCs w:val="36"/>
        </w:rPr>
        <w:t>PROCESO DE COBROS.</w:t>
      </w:r>
    </w:p>
    <w:p w:rsidR="007C261F" w:rsidRPr="007C261F" w:rsidRDefault="007C261F" w:rsidP="007C261F">
      <w:pPr>
        <w:pStyle w:val="Prrafodelista"/>
        <w:ind w:left="360"/>
        <w:rPr>
          <w:b/>
          <w:sz w:val="36"/>
          <w:szCs w:val="36"/>
        </w:rPr>
      </w:pPr>
    </w:p>
    <w:p w:rsidR="00FB1256" w:rsidRDefault="007C261F" w:rsidP="007C261F">
      <w:pPr>
        <w:jc w:val="center"/>
        <w:sectPr w:rsidR="00FB1256" w:rsidSect="00AD118F">
          <w:pgSz w:w="15840" w:h="12240" w:orient="landscape"/>
          <w:pgMar w:top="1701" w:right="1417" w:bottom="1701" w:left="1417" w:header="708" w:footer="708" w:gutter="0"/>
          <w:cols w:space="708"/>
          <w:docGrid w:linePitch="360"/>
        </w:sectPr>
      </w:pPr>
      <w:r>
        <w:rPr>
          <w:noProof/>
          <w:lang w:eastAsia="es-PE"/>
        </w:rPr>
        <w:drawing>
          <wp:inline distT="0" distB="0" distL="0" distR="0">
            <wp:extent cx="6638925" cy="4181475"/>
            <wp:effectExtent l="19050" t="19050" r="28575" b="28575"/>
            <wp:docPr id="54" name="Imagen 10" descr="E:\CC-Cob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C-Cobros.png"/>
                    <pic:cNvPicPr>
                      <a:picLocks noChangeAspect="1" noChangeArrowheads="1"/>
                    </pic:cNvPicPr>
                  </pic:nvPicPr>
                  <pic:blipFill>
                    <a:blip r:embed="rId26"/>
                    <a:srcRect/>
                    <a:stretch>
                      <a:fillRect/>
                    </a:stretch>
                  </pic:blipFill>
                  <pic:spPr bwMode="auto">
                    <a:xfrm>
                      <a:off x="0" y="0"/>
                      <a:ext cx="6638925" cy="4181475"/>
                    </a:xfrm>
                    <a:prstGeom prst="rect">
                      <a:avLst/>
                    </a:prstGeom>
                    <a:noFill/>
                    <a:ln w="9525">
                      <a:solidFill>
                        <a:schemeClr val="tx1"/>
                      </a:solidFill>
                      <a:miter lim="800000"/>
                      <a:headEnd/>
                      <a:tailEnd/>
                    </a:ln>
                  </pic:spPr>
                </pic:pic>
              </a:graphicData>
            </a:graphic>
          </wp:inline>
        </w:drawing>
      </w:r>
    </w:p>
    <w:p w:rsidR="007C261F" w:rsidRDefault="007C261F" w:rsidP="00FB1256">
      <w:pPr>
        <w:jc w:val="both"/>
      </w:pPr>
    </w:p>
    <w:p w:rsidR="00E40860" w:rsidRPr="00254BE0" w:rsidRDefault="00E40860" w:rsidP="00E40860">
      <w:pPr>
        <w:pStyle w:val="Prrafodelista"/>
        <w:ind w:left="0"/>
        <w:jc w:val="both"/>
      </w:pPr>
      <w:r>
        <w:rPr>
          <w:b/>
        </w:rPr>
        <w:t>CC6</w:t>
      </w:r>
      <w:r w:rsidRPr="00A25508">
        <w:rPr>
          <w:b/>
        </w:rPr>
        <w:t>.1.</w:t>
      </w:r>
      <w:r>
        <w:rPr>
          <w:b/>
        </w:rPr>
        <w:t xml:space="preserve"> Reporte de Cuentas por Cobrar:</w:t>
      </w:r>
      <w:r w:rsidRPr="00B029FC">
        <w:t xml:space="preserve"> </w:t>
      </w:r>
      <w:r>
        <w:t>Reporte que muestra los documentos por cobrar a los clientes de la empresa.</w:t>
      </w:r>
    </w:p>
    <w:p w:rsidR="00E40860" w:rsidRDefault="00E40860" w:rsidP="00E40860">
      <w:pPr>
        <w:pStyle w:val="Prrafodelista"/>
        <w:ind w:left="0"/>
        <w:jc w:val="both"/>
      </w:pPr>
      <w:r>
        <w:t>Manual de Créditos y Cobranzas – 13.3. Cuentas por Cobrar</w:t>
      </w:r>
      <w:r w:rsidRPr="0077156C">
        <w:t>.</w:t>
      </w:r>
    </w:p>
    <w:p w:rsidR="00E40860" w:rsidRDefault="00E40860" w:rsidP="00E40860">
      <w:pPr>
        <w:pStyle w:val="Prrafodelista"/>
        <w:ind w:left="0"/>
        <w:jc w:val="both"/>
        <w:rPr>
          <w:b/>
        </w:rPr>
      </w:pPr>
    </w:p>
    <w:p w:rsidR="00E40860" w:rsidRDefault="00E40860" w:rsidP="00E40860">
      <w:pPr>
        <w:pStyle w:val="Prrafodelista"/>
        <w:ind w:left="0"/>
        <w:jc w:val="both"/>
      </w:pPr>
      <w:r>
        <w:rPr>
          <w:b/>
        </w:rPr>
        <w:t xml:space="preserve">CC6.2. Reporte de Detracciones por Cobrar: </w:t>
      </w:r>
      <w:r>
        <w:t>Reporte que muestra las detracciones de las facturas de ventas de los clientes que estén pendientes de cobro en la empresa.</w:t>
      </w:r>
    </w:p>
    <w:p w:rsidR="00E40860" w:rsidRDefault="00E40860" w:rsidP="00E40860">
      <w:pPr>
        <w:pStyle w:val="Prrafodelista"/>
        <w:ind w:left="0"/>
        <w:jc w:val="both"/>
      </w:pPr>
      <w:r>
        <w:t>Manual de Créditos y Cobranzas – 12.2. Reporte de Detracciones por Cobrar</w:t>
      </w:r>
      <w:r w:rsidRPr="0077156C">
        <w:t>.</w:t>
      </w:r>
    </w:p>
    <w:p w:rsidR="00E40860" w:rsidRDefault="00E40860" w:rsidP="00E40860">
      <w:pPr>
        <w:pStyle w:val="Prrafodelista"/>
        <w:ind w:left="0"/>
        <w:jc w:val="both"/>
        <w:rPr>
          <w:b/>
        </w:rPr>
      </w:pPr>
    </w:p>
    <w:p w:rsidR="00E40860" w:rsidRDefault="00E40860" w:rsidP="00E40860">
      <w:pPr>
        <w:pStyle w:val="Prrafodelista"/>
        <w:ind w:left="0"/>
        <w:jc w:val="both"/>
      </w:pPr>
      <w:r>
        <w:rPr>
          <w:b/>
        </w:rPr>
        <w:t xml:space="preserve">CC6.3. Crear Cobro: </w:t>
      </w:r>
      <w:r w:rsidRPr="00EA49B9">
        <w:t>Es el p</w:t>
      </w:r>
      <w:r w:rsidRPr="00BB1638">
        <w:t xml:space="preserve">roceso </w:t>
      </w:r>
      <w:r>
        <w:t>de creación del cobro de una factura de venta del cliente.</w:t>
      </w:r>
    </w:p>
    <w:p w:rsidR="00E40860" w:rsidRDefault="00E40860" w:rsidP="00E40860">
      <w:pPr>
        <w:pStyle w:val="Prrafodelista"/>
        <w:ind w:left="0"/>
        <w:jc w:val="both"/>
      </w:pPr>
      <w:r>
        <w:t>Manual de Créditos y Cobranzas – 13.1. Cobros</w:t>
      </w:r>
      <w:r w:rsidRPr="0077156C">
        <w:t>.</w:t>
      </w:r>
    </w:p>
    <w:p w:rsidR="00E40860" w:rsidRDefault="00E40860" w:rsidP="00E40860">
      <w:pPr>
        <w:pStyle w:val="Prrafodelista"/>
        <w:ind w:left="0"/>
        <w:jc w:val="both"/>
      </w:pPr>
      <w:r>
        <w:t xml:space="preserve">Manual de Créditos y Cobranzas – 13.2. Cobros </w:t>
      </w:r>
      <w:proofErr w:type="spellStart"/>
      <w:r>
        <w:t>Bimoneda</w:t>
      </w:r>
      <w:proofErr w:type="spellEnd"/>
      <w:r w:rsidRPr="0077156C">
        <w:t>.</w:t>
      </w:r>
    </w:p>
    <w:p w:rsidR="00E40860" w:rsidRDefault="00E40860" w:rsidP="00E40860">
      <w:pPr>
        <w:pStyle w:val="Prrafodelista"/>
        <w:ind w:left="0"/>
        <w:jc w:val="both"/>
      </w:pPr>
      <w:r>
        <w:t>Manual de Créditos y Cobranzas – 13.3. Cobros en Caja</w:t>
      </w:r>
      <w:r w:rsidRPr="0077156C">
        <w:t>.</w:t>
      </w:r>
    </w:p>
    <w:p w:rsidR="00E40860" w:rsidRDefault="00E40860" w:rsidP="00E40860">
      <w:pPr>
        <w:pStyle w:val="Prrafodelista"/>
        <w:ind w:left="0"/>
        <w:jc w:val="both"/>
      </w:pPr>
    </w:p>
    <w:p w:rsidR="00E40860" w:rsidRDefault="00E40860" w:rsidP="00E40860">
      <w:pPr>
        <w:pStyle w:val="Prrafodelista"/>
        <w:ind w:left="0"/>
        <w:jc w:val="both"/>
      </w:pPr>
      <w:r>
        <w:rPr>
          <w:b/>
        </w:rPr>
        <w:t xml:space="preserve">CC6.4. Procesar Cobro y Depósito: </w:t>
      </w:r>
      <w:r>
        <w:t>Luego de haber creado el cobro, el encargado de créditos y cobranzas procesa el cobro y este queda como cobro depositado.</w:t>
      </w:r>
    </w:p>
    <w:p w:rsidR="00E40860" w:rsidRDefault="00E40860" w:rsidP="00E40860">
      <w:pPr>
        <w:pStyle w:val="Prrafodelista"/>
        <w:ind w:left="0"/>
        <w:jc w:val="both"/>
      </w:pPr>
      <w:r>
        <w:t>Manual de Créditos y Cobranzas – 13.1. Cobros</w:t>
      </w:r>
      <w:r w:rsidRPr="0077156C">
        <w:t>.</w:t>
      </w:r>
    </w:p>
    <w:p w:rsidR="00E40860" w:rsidRDefault="00E40860" w:rsidP="00E40860">
      <w:pPr>
        <w:pStyle w:val="Prrafodelista"/>
        <w:ind w:left="0"/>
        <w:jc w:val="both"/>
      </w:pPr>
      <w:r>
        <w:t xml:space="preserve">Manual de Créditos y Cobranzas – 13.2. Cobros </w:t>
      </w:r>
      <w:proofErr w:type="spellStart"/>
      <w:r>
        <w:t>Bimoneda</w:t>
      </w:r>
      <w:proofErr w:type="spellEnd"/>
      <w:r w:rsidRPr="0077156C">
        <w:t>.</w:t>
      </w:r>
    </w:p>
    <w:p w:rsidR="00E40860" w:rsidRDefault="00E40860" w:rsidP="00E40860">
      <w:pPr>
        <w:pStyle w:val="Prrafodelista"/>
        <w:ind w:left="0"/>
        <w:jc w:val="both"/>
      </w:pPr>
      <w:r>
        <w:t>Manual de Créditos y Cobranzas – 13.3. Cobros en Caja</w:t>
      </w:r>
      <w:r w:rsidRPr="0077156C">
        <w:t>.</w:t>
      </w:r>
    </w:p>
    <w:p w:rsidR="00E40860" w:rsidRDefault="00E40860" w:rsidP="00E40860">
      <w:pPr>
        <w:pStyle w:val="Prrafodelista"/>
        <w:ind w:left="0"/>
        <w:jc w:val="both"/>
      </w:pPr>
    </w:p>
    <w:p w:rsidR="00E40860" w:rsidRDefault="00E40860" w:rsidP="00E40860">
      <w:pPr>
        <w:pStyle w:val="Prrafodelista"/>
        <w:ind w:left="0"/>
        <w:jc w:val="both"/>
      </w:pPr>
      <w:r>
        <w:rPr>
          <w:b/>
        </w:rPr>
        <w:t xml:space="preserve">CC6.5. Re-calcular Plan de Pago: </w:t>
      </w:r>
      <w:r>
        <w:t>Proceso que permite re-calcular el plan de pago de una factura de venta cuya fecha de recepción por el cliente sea diferente que la que indica la factura</w:t>
      </w:r>
      <w:r w:rsidRPr="00002BFD">
        <w:t>.</w:t>
      </w:r>
    </w:p>
    <w:p w:rsidR="00FB1256" w:rsidRDefault="00E40860" w:rsidP="00E40860">
      <w:pPr>
        <w:pStyle w:val="Prrafodelista"/>
        <w:ind w:left="0"/>
        <w:jc w:val="both"/>
      </w:pPr>
      <w:r>
        <w:t>Manual de Créditos y Cobranzas – 13.1. Cobros</w:t>
      </w:r>
      <w:r w:rsidRPr="0077156C">
        <w:t>.</w:t>
      </w:r>
    </w:p>
    <w:p w:rsidR="00FB1256" w:rsidRDefault="00FB1256" w:rsidP="00FB1256">
      <w:pPr>
        <w:jc w:val="both"/>
      </w:pPr>
    </w:p>
    <w:p w:rsidR="007C261F" w:rsidRDefault="007C261F" w:rsidP="007C261F">
      <w:pPr>
        <w:pStyle w:val="Prrafodelista"/>
        <w:ind w:left="360"/>
        <w:jc w:val="both"/>
        <w:rPr>
          <w:b/>
        </w:rPr>
      </w:pPr>
    </w:p>
    <w:p w:rsidR="007C261F" w:rsidRPr="00AD118F" w:rsidRDefault="007C261F" w:rsidP="00360B0E">
      <w:pPr>
        <w:rPr>
          <w:b/>
          <w:sz w:val="36"/>
          <w:szCs w:val="36"/>
        </w:rPr>
        <w:sectPr w:rsidR="007C261F" w:rsidRPr="00AD118F" w:rsidSect="00FB1256">
          <w:pgSz w:w="12240" w:h="15840"/>
          <w:pgMar w:top="1417" w:right="1701" w:bottom="1417" w:left="1701" w:header="708" w:footer="708" w:gutter="0"/>
          <w:cols w:space="708"/>
          <w:docGrid w:linePitch="360"/>
        </w:sectPr>
      </w:pPr>
    </w:p>
    <w:p w:rsidR="00FC3E80" w:rsidRDefault="00FC3E80"/>
    <w:p w:rsidR="00FC3E80" w:rsidRDefault="00FC3E80"/>
    <w:p w:rsidR="00FC3E80" w:rsidRDefault="00FC3E80"/>
    <w:p w:rsidR="00FC3E80" w:rsidRDefault="00FC3E80"/>
    <w:p w:rsidR="00FC3E80" w:rsidRDefault="00FC3E80"/>
    <w:p w:rsidR="00FC3E80" w:rsidRDefault="00FC3E80"/>
    <w:p w:rsidR="00FC3E80" w:rsidRDefault="00FC3E80"/>
    <w:p w:rsidR="00FC3E80" w:rsidRDefault="00FC3E80"/>
    <w:p w:rsidR="00FC3E80" w:rsidRDefault="00FC3E80"/>
    <w:p w:rsidR="00FC3E80" w:rsidRDefault="00FC3E80"/>
    <w:p w:rsidR="00FC3E80" w:rsidRDefault="00FC3E80"/>
    <w:p w:rsidR="00FC3E80" w:rsidRDefault="00FC3E80" w:rsidP="00FC3E80">
      <w:pPr>
        <w:rPr>
          <w:b/>
          <w:sz w:val="56"/>
          <w:szCs w:val="56"/>
        </w:rPr>
      </w:pPr>
      <w:r>
        <w:rPr>
          <w:b/>
          <w:sz w:val="56"/>
          <w:szCs w:val="56"/>
        </w:rPr>
        <w:t>TESORERÍA</w:t>
      </w:r>
    </w:p>
    <w:p w:rsidR="00FC3E80" w:rsidRDefault="00FC3E80"/>
    <w:p w:rsidR="00FC3E80" w:rsidRDefault="00FC3E80"/>
    <w:p w:rsidR="00FC3E80" w:rsidRDefault="00FC3E80"/>
    <w:p w:rsidR="00FC3E80" w:rsidRDefault="00FC3E80"/>
    <w:p w:rsidR="00FC3E80" w:rsidRDefault="00FC3E80"/>
    <w:p w:rsidR="00FC3E80" w:rsidRDefault="00FC3E80"/>
    <w:p w:rsidR="00FC3E80" w:rsidRDefault="00FC3E80"/>
    <w:p w:rsidR="00FC3E80" w:rsidRDefault="00FC3E80"/>
    <w:p w:rsidR="00FC3E80" w:rsidRDefault="00FC3E80"/>
    <w:p w:rsidR="00FC3E80" w:rsidRDefault="00FC3E80"/>
    <w:p w:rsidR="00FC3E80" w:rsidRDefault="00FC3E80"/>
    <w:p w:rsidR="00FC3E80" w:rsidRDefault="00FC3E80"/>
    <w:p w:rsidR="00FC3E80" w:rsidRDefault="00FC3E80"/>
    <w:p w:rsidR="00FC3E80" w:rsidRDefault="00FC3E80">
      <w:pPr>
        <w:sectPr w:rsidR="00FC3E80" w:rsidSect="00EC7191">
          <w:pgSz w:w="12240" w:h="15840"/>
          <w:pgMar w:top="1417" w:right="1701" w:bottom="1417" w:left="1701" w:header="708" w:footer="708" w:gutter="0"/>
          <w:cols w:space="708"/>
          <w:docGrid w:linePitch="360"/>
        </w:sectPr>
      </w:pPr>
    </w:p>
    <w:p w:rsidR="001B35E1" w:rsidRDefault="001B35E1" w:rsidP="00FC3E80">
      <w:pPr>
        <w:pStyle w:val="Prrafodelista"/>
        <w:ind w:left="360"/>
        <w:rPr>
          <w:b/>
          <w:sz w:val="36"/>
          <w:szCs w:val="36"/>
        </w:rPr>
      </w:pPr>
    </w:p>
    <w:p w:rsidR="00FC3E80" w:rsidRDefault="00FC3E80" w:rsidP="00FC3E80">
      <w:pPr>
        <w:pStyle w:val="Prrafodelista"/>
        <w:ind w:left="360"/>
        <w:rPr>
          <w:b/>
        </w:rPr>
      </w:pPr>
      <w:r w:rsidRPr="00FC3E80">
        <w:rPr>
          <w:b/>
          <w:sz w:val="36"/>
          <w:szCs w:val="36"/>
        </w:rPr>
        <w:t>PROCESO</w:t>
      </w:r>
      <w:r w:rsidR="00822F7C">
        <w:rPr>
          <w:b/>
          <w:sz w:val="36"/>
          <w:szCs w:val="36"/>
        </w:rPr>
        <w:t xml:space="preserve"> </w:t>
      </w:r>
      <w:r w:rsidRPr="00FC3E80">
        <w:rPr>
          <w:b/>
          <w:sz w:val="36"/>
          <w:szCs w:val="36"/>
        </w:rPr>
        <w:t>DE PAGO.</w:t>
      </w:r>
    </w:p>
    <w:p w:rsidR="001B35E1" w:rsidRDefault="001B35E1" w:rsidP="001B35E1">
      <w:pPr>
        <w:jc w:val="center"/>
        <w:rPr>
          <w:b/>
        </w:rPr>
        <w:sectPr w:rsidR="001B35E1" w:rsidSect="002D1494">
          <w:pgSz w:w="16839" w:h="11907" w:orient="landscape" w:code="9"/>
          <w:pgMar w:top="720" w:right="720" w:bottom="720" w:left="720" w:header="708" w:footer="708" w:gutter="0"/>
          <w:cols w:space="708"/>
          <w:docGrid w:linePitch="360"/>
        </w:sectPr>
      </w:pPr>
      <w:r>
        <w:rPr>
          <w:noProof/>
          <w:lang w:eastAsia="es-PE"/>
        </w:rPr>
        <w:drawing>
          <wp:inline distT="0" distB="0" distL="0" distR="0">
            <wp:extent cx="7267737" cy="5810250"/>
            <wp:effectExtent l="19050" t="19050" r="28413" b="19050"/>
            <wp:docPr id="38" name="0 Imagen" descr="Proceso de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 de Pago.png"/>
                    <pic:cNvPicPr/>
                  </pic:nvPicPr>
                  <pic:blipFill>
                    <a:blip r:embed="rId27"/>
                    <a:stretch>
                      <a:fillRect/>
                    </a:stretch>
                  </pic:blipFill>
                  <pic:spPr>
                    <a:xfrm>
                      <a:off x="0" y="0"/>
                      <a:ext cx="7267737" cy="5810250"/>
                    </a:xfrm>
                    <a:prstGeom prst="rect">
                      <a:avLst/>
                    </a:prstGeom>
                    <a:ln>
                      <a:solidFill>
                        <a:schemeClr val="tx1"/>
                      </a:solidFill>
                    </a:ln>
                  </pic:spPr>
                </pic:pic>
              </a:graphicData>
            </a:graphic>
          </wp:inline>
        </w:drawing>
      </w:r>
    </w:p>
    <w:p w:rsidR="002D1494" w:rsidRDefault="002D1494" w:rsidP="002D1494">
      <w:pPr>
        <w:pStyle w:val="Prrafodelista"/>
        <w:ind w:left="708"/>
        <w:jc w:val="both"/>
        <w:rPr>
          <w:b/>
        </w:rPr>
      </w:pPr>
    </w:p>
    <w:p w:rsidR="001B35E1" w:rsidRDefault="001B35E1" w:rsidP="002D1494">
      <w:pPr>
        <w:pStyle w:val="Prrafodelista"/>
        <w:ind w:left="708"/>
        <w:jc w:val="both"/>
      </w:pPr>
      <w:r>
        <w:rPr>
          <w:b/>
        </w:rPr>
        <w:t>T</w:t>
      </w:r>
      <w:r w:rsidRPr="00D67505">
        <w:rPr>
          <w:b/>
        </w:rPr>
        <w:t xml:space="preserve">1.1. </w:t>
      </w:r>
      <w:r>
        <w:rPr>
          <w:b/>
        </w:rPr>
        <w:t>Folio de Pagos</w:t>
      </w:r>
      <w:r>
        <w:t>: Creación del folio de pagos donde se elige el tipo de folio y su número correspondiente.</w:t>
      </w:r>
    </w:p>
    <w:p w:rsidR="001B35E1" w:rsidRDefault="001B35E1" w:rsidP="002D1494">
      <w:pPr>
        <w:pStyle w:val="Prrafodelista"/>
        <w:ind w:left="708"/>
        <w:jc w:val="both"/>
      </w:pPr>
      <w:r>
        <w:t>Manual de Tesorería – 2. Folio de Pagos.</w:t>
      </w:r>
    </w:p>
    <w:p w:rsidR="001B35E1" w:rsidRDefault="001B35E1" w:rsidP="002D1494">
      <w:pPr>
        <w:pStyle w:val="Prrafodelista"/>
        <w:ind w:left="708"/>
        <w:jc w:val="both"/>
      </w:pPr>
    </w:p>
    <w:p w:rsidR="001B35E1" w:rsidRDefault="001B35E1" w:rsidP="002D1494">
      <w:pPr>
        <w:pStyle w:val="Prrafodelista"/>
        <w:ind w:left="708"/>
        <w:jc w:val="both"/>
      </w:pPr>
      <w:r w:rsidRPr="00DD2647">
        <w:rPr>
          <w:b/>
        </w:rPr>
        <w:t xml:space="preserve">T1.2. </w:t>
      </w:r>
      <w:r>
        <w:rPr>
          <w:b/>
        </w:rPr>
        <w:t>Documento de Compra</w:t>
      </w:r>
      <w:r w:rsidRPr="00DD2647">
        <w:rPr>
          <w:b/>
        </w:rPr>
        <w:t>:</w:t>
      </w:r>
      <w:r>
        <w:t xml:space="preserve"> Al folio de pagos se le puede enlazar un documento de compra a pagar para que su pago sea aprobado.</w:t>
      </w:r>
    </w:p>
    <w:p w:rsidR="001B35E1" w:rsidRDefault="001B35E1" w:rsidP="002D1494">
      <w:pPr>
        <w:pStyle w:val="Prrafodelista"/>
        <w:ind w:left="708"/>
        <w:jc w:val="both"/>
      </w:pPr>
      <w:r>
        <w:t>Manual de Tesorería – 2.1.1. Enlace con Documentos de Compra</w:t>
      </w:r>
      <w:r w:rsidRPr="005C7D67">
        <w:t>.</w:t>
      </w:r>
    </w:p>
    <w:p w:rsidR="001B35E1" w:rsidRDefault="001B35E1" w:rsidP="002D1494">
      <w:pPr>
        <w:pStyle w:val="Prrafodelista"/>
        <w:ind w:left="708"/>
        <w:jc w:val="both"/>
      </w:pPr>
    </w:p>
    <w:p w:rsidR="001B35E1" w:rsidRDefault="001B35E1" w:rsidP="002D1494">
      <w:pPr>
        <w:pStyle w:val="Prrafodelista"/>
        <w:ind w:left="708"/>
        <w:jc w:val="both"/>
      </w:pPr>
      <w:r w:rsidRPr="00DD2647">
        <w:rPr>
          <w:b/>
        </w:rPr>
        <w:t xml:space="preserve">T1.3. </w:t>
      </w:r>
      <w:r>
        <w:rPr>
          <w:b/>
        </w:rPr>
        <w:t>Entregas a Rendir</w:t>
      </w:r>
      <w:r w:rsidRPr="00DD2647">
        <w:rPr>
          <w:b/>
        </w:rPr>
        <w:t>:</w:t>
      </w:r>
      <w:r>
        <w:t xml:space="preserve"> Al folio de pagos se le puede enlazar una entrega a rendir pendiente de aprobación, de esta forma se podrá realizar el pago de apertura.</w:t>
      </w:r>
    </w:p>
    <w:p w:rsidR="001B35E1" w:rsidRDefault="001B35E1" w:rsidP="002D1494">
      <w:pPr>
        <w:pStyle w:val="Prrafodelista"/>
        <w:ind w:left="708"/>
        <w:jc w:val="both"/>
      </w:pPr>
      <w:r>
        <w:t>Manual de Tesorería – 2.1.2. Enlace con Entregas a Rendir.</w:t>
      </w:r>
    </w:p>
    <w:p w:rsidR="001B35E1" w:rsidRDefault="001B35E1" w:rsidP="002D1494">
      <w:pPr>
        <w:pStyle w:val="Prrafodelista"/>
        <w:ind w:left="708"/>
        <w:jc w:val="both"/>
      </w:pPr>
    </w:p>
    <w:p w:rsidR="001B35E1" w:rsidRDefault="001B35E1" w:rsidP="002D1494">
      <w:pPr>
        <w:pStyle w:val="Prrafodelista"/>
        <w:ind w:left="708"/>
        <w:jc w:val="both"/>
      </w:pPr>
      <w:r w:rsidRPr="00DD2647">
        <w:rPr>
          <w:b/>
        </w:rPr>
        <w:t xml:space="preserve">T1.4. </w:t>
      </w:r>
      <w:r>
        <w:rPr>
          <w:b/>
        </w:rPr>
        <w:t>Reposición de Fondos Fijos</w:t>
      </w:r>
      <w:r w:rsidRPr="00DD2647">
        <w:rPr>
          <w:b/>
        </w:rPr>
        <w:t>:</w:t>
      </w:r>
      <w:r>
        <w:t xml:space="preserve"> Al folio de pagos se le puede enlazar una reposición de fondos fijos pendiente de aprobación para así poder generar el pago de la reposición.</w:t>
      </w:r>
    </w:p>
    <w:p w:rsidR="001B35E1" w:rsidRDefault="001B35E1" w:rsidP="002D1494">
      <w:pPr>
        <w:pStyle w:val="Prrafodelista"/>
        <w:ind w:left="708"/>
        <w:jc w:val="both"/>
      </w:pPr>
      <w:r>
        <w:t>Manual de Tesorería – 2.1.3. Enlace con Reposición de Fondos Fijos</w:t>
      </w:r>
      <w:r w:rsidRPr="001764EF">
        <w:t>.</w:t>
      </w:r>
    </w:p>
    <w:p w:rsidR="001B35E1" w:rsidRDefault="001B35E1" w:rsidP="002D1494">
      <w:pPr>
        <w:pStyle w:val="Prrafodelista"/>
        <w:ind w:left="708"/>
        <w:jc w:val="both"/>
      </w:pPr>
    </w:p>
    <w:p w:rsidR="001B35E1" w:rsidRDefault="001B35E1" w:rsidP="002D1494">
      <w:pPr>
        <w:pStyle w:val="Prrafodelista"/>
        <w:ind w:left="708"/>
        <w:jc w:val="both"/>
      </w:pPr>
      <w:r w:rsidRPr="00DD2647">
        <w:rPr>
          <w:b/>
        </w:rPr>
        <w:t xml:space="preserve">T1.5. </w:t>
      </w:r>
      <w:r>
        <w:rPr>
          <w:b/>
        </w:rPr>
        <w:t>Anticipos</w:t>
      </w:r>
      <w:r w:rsidRPr="00DD2647">
        <w:rPr>
          <w:b/>
        </w:rPr>
        <w:t xml:space="preserve">: </w:t>
      </w:r>
      <w:r>
        <w:t>Al folio de pagos se le puede enlazar un anticipo de compra pendiente de aprobación para así poder generar el pago del anticipo.</w:t>
      </w:r>
    </w:p>
    <w:p w:rsidR="001B35E1" w:rsidRDefault="001B35E1" w:rsidP="002D1494">
      <w:pPr>
        <w:pStyle w:val="Prrafodelista"/>
        <w:ind w:left="708"/>
        <w:jc w:val="both"/>
      </w:pPr>
      <w:r>
        <w:t>Manual de Tesorería – 2.1.4. Enlace con Anticipos.</w:t>
      </w:r>
    </w:p>
    <w:p w:rsidR="001B35E1" w:rsidRDefault="001B35E1" w:rsidP="002D1494">
      <w:pPr>
        <w:pStyle w:val="Prrafodelista"/>
        <w:ind w:left="708"/>
        <w:jc w:val="both"/>
      </w:pPr>
    </w:p>
    <w:p w:rsidR="001B35E1" w:rsidRDefault="001B35E1" w:rsidP="002D1494">
      <w:pPr>
        <w:pStyle w:val="Prrafodelista"/>
        <w:ind w:left="708"/>
        <w:jc w:val="both"/>
      </w:pPr>
      <w:r w:rsidRPr="00DD2647">
        <w:rPr>
          <w:b/>
        </w:rPr>
        <w:t xml:space="preserve">T1.6. </w:t>
      </w:r>
      <w:r>
        <w:rPr>
          <w:b/>
        </w:rPr>
        <w:t>Otros</w:t>
      </w:r>
      <w:r>
        <w:t>: Al folio se le pueden agregar conceptos no relacionados a ningún documento pero que de todas maneras necesitan ser aprobados antes de ser pagados.</w:t>
      </w:r>
    </w:p>
    <w:p w:rsidR="001B35E1" w:rsidRDefault="001B35E1" w:rsidP="002D1494">
      <w:pPr>
        <w:pStyle w:val="Prrafodelista"/>
        <w:ind w:left="708"/>
        <w:jc w:val="both"/>
      </w:pPr>
      <w:r>
        <w:t>Manual de Tesorería – 2.1.5. Enlace con Otros Conceptos.</w:t>
      </w:r>
    </w:p>
    <w:p w:rsidR="001B35E1" w:rsidRDefault="001B35E1" w:rsidP="002D1494">
      <w:pPr>
        <w:pStyle w:val="Prrafodelista"/>
        <w:ind w:left="708"/>
        <w:jc w:val="both"/>
      </w:pPr>
    </w:p>
    <w:p w:rsidR="001B35E1" w:rsidRDefault="001B35E1" w:rsidP="002D1494">
      <w:pPr>
        <w:pStyle w:val="Prrafodelista"/>
        <w:ind w:left="708"/>
        <w:jc w:val="both"/>
      </w:pPr>
      <w:r w:rsidRPr="00DD2647">
        <w:rPr>
          <w:b/>
        </w:rPr>
        <w:t xml:space="preserve">T1.7. </w:t>
      </w:r>
      <w:r>
        <w:rPr>
          <w:b/>
        </w:rPr>
        <w:t>Folio de Pagos Completado</w:t>
      </w:r>
      <w:r w:rsidRPr="00DD2647">
        <w:rPr>
          <w:b/>
        </w:rPr>
        <w:t>:</w:t>
      </w:r>
      <w:r>
        <w:t xml:space="preserve"> Luego de haber agregado todos los pagos a ser aprobados completamos el folio para su aprobación por la gerencia. De esta forma se evita el ingreso de más pagos al folio.</w:t>
      </w:r>
    </w:p>
    <w:p w:rsidR="001B35E1" w:rsidRDefault="001B35E1" w:rsidP="002D1494">
      <w:pPr>
        <w:pStyle w:val="Prrafodelista"/>
        <w:ind w:left="708"/>
        <w:jc w:val="both"/>
      </w:pPr>
      <w:r>
        <w:t>Manual de Tesorería – 2.2. Completar Folio de Pagos.</w:t>
      </w:r>
    </w:p>
    <w:p w:rsidR="001B35E1" w:rsidRDefault="001B35E1" w:rsidP="002D1494">
      <w:pPr>
        <w:pStyle w:val="Prrafodelista"/>
        <w:ind w:left="708"/>
        <w:jc w:val="both"/>
      </w:pPr>
    </w:p>
    <w:p w:rsidR="001B35E1" w:rsidRDefault="001B35E1" w:rsidP="002D1494">
      <w:pPr>
        <w:pStyle w:val="Prrafodelista"/>
        <w:ind w:left="708"/>
        <w:jc w:val="both"/>
      </w:pPr>
      <w:r w:rsidRPr="00DD2647">
        <w:rPr>
          <w:b/>
        </w:rPr>
        <w:t xml:space="preserve">T1.8. </w:t>
      </w:r>
      <w:r>
        <w:rPr>
          <w:b/>
        </w:rPr>
        <w:t>Aprobación de Folio de Pagos</w:t>
      </w:r>
      <w:r w:rsidRPr="00DD2647">
        <w:rPr>
          <w:b/>
        </w:rPr>
        <w:t>:</w:t>
      </w:r>
      <w:r>
        <w:t xml:space="preserve"> El proceso de aprobación de los pagos del folio de pagos por parte de la gerencia.</w:t>
      </w:r>
    </w:p>
    <w:p w:rsidR="001B35E1" w:rsidRDefault="001B35E1" w:rsidP="002D1494">
      <w:pPr>
        <w:pStyle w:val="Prrafodelista"/>
        <w:ind w:left="708"/>
        <w:jc w:val="both"/>
      </w:pPr>
      <w:r>
        <w:t>Manual de Tesorería – 2.3. Aprobación de Folio de Pagos.</w:t>
      </w:r>
    </w:p>
    <w:p w:rsidR="001B35E1" w:rsidRDefault="001B35E1" w:rsidP="002D1494">
      <w:pPr>
        <w:pStyle w:val="Prrafodelista"/>
        <w:ind w:left="708"/>
        <w:jc w:val="both"/>
      </w:pPr>
    </w:p>
    <w:p w:rsidR="001B35E1" w:rsidRDefault="001B35E1" w:rsidP="002D1494">
      <w:pPr>
        <w:pStyle w:val="Prrafodelista"/>
        <w:ind w:left="708"/>
        <w:jc w:val="both"/>
      </w:pPr>
      <w:r w:rsidRPr="00DD2647">
        <w:rPr>
          <w:b/>
        </w:rPr>
        <w:t xml:space="preserve">T1.9. </w:t>
      </w:r>
      <w:r>
        <w:rPr>
          <w:b/>
        </w:rPr>
        <w:t>Procesamiento de Pagos Desaprobados</w:t>
      </w:r>
      <w:r w:rsidRPr="00DD2647">
        <w:rPr>
          <w:b/>
        </w:rPr>
        <w:t>:</w:t>
      </w:r>
      <w:r>
        <w:t xml:space="preserve"> Cuando un pago no es aprobado necesita ser movido a un folio de pagos especial de observación para su reevaluación.</w:t>
      </w:r>
    </w:p>
    <w:p w:rsidR="001B35E1" w:rsidRDefault="001B35E1" w:rsidP="002D1494">
      <w:pPr>
        <w:pStyle w:val="Prrafodelista"/>
        <w:ind w:left="708"/>
        <w:jc w:val="both"/>
      </w:pPr>
      <w:r>
        <w:t>Manual de Tesorería – 2.4. Procesamiento de Pagos Desaprobados.</w:t>
      </w:r>
    </w:p>
    <w:p w:rsidR="001B35E1" w:rsidRDefault="001B35E1" w:rsidP="002D1494">
      <w:pPr>
        <w:pStyle w:val="Prrafodelista"/>
        <w:ind w:left="708"/>
        <w:jc w:val="both"/>
      </w:pPr>
    </w:p>
    <w:p w:rsidR="00471927" w:rsidRDefault="00471927" w:rsidP="00471927">
      <w:pPr>
        <w:pStyle w:val="Prrafodelista"/>
        <w:ind w:left="708"/>
        <w:jc w:val="both"/>
      </w:pPr>
      <w:r w:rsidRPr="00DD2647">
        <w:rPr>
          <w:b/>
        </w:rPr>
        <w:t xml:space="preserve">T1.10. </w:t>
      </w:r>
      <w:r>
        <w:rPr>
          <w:b/>
        </w:rPr>
        <w:t>Creación automática de los Pagos</w:t>
      </w:r>
      <w:r w:rsidRPr="00DD2647">
        <w:rPr>
          <w:b/>
        </w:rPr>
        <w:t>:</w:t>
      </w:r>
      <w:r>
        <w:t xml:space="preserve"> Luego de la aprobación del folio de pagos se procede a crear los pagos automáticamente desde el folio aprobado.</w:t>
      </w:r>
    </w:p>
    <w:p w:rsidR="00471927" w:rsidRDefault="00471927" w:rsidP="00471927">
      <w:pPr>
        <w:pStyle w:val="Prrafodelista"/>
        <w:ind w:left="708"/>
        <w:jc w:val="both"/>
      </w:pPr>
      <w:r>
        <w:t>Manual de Tesorería – 3.</w:t>
      </w:r>
      <w:r w:rsidR="00381EFA">
        <w:t>1.</w:t>
      </w:r>
      <w:r>
        <w:t xml:space="preserve"> </w:t>
      </w:r>
      <w:r w:rsidR="00381EFA">
        <w:t>Pago automático del Folio de Pagos.</w:t>
      </w:r>
    </w:p>
    <w:p w:rsidR="00471927" w:rsidRDefault="00471927" w:rsidP="00471927">
      <w:pPr>
        <w:pStyle w:val="Prrafodelista"/>
        <w:ind w:left="708"/>
        <w:jc w:val="both"/>
      </w:pPr>
    </w:p>
    <w:p w:rsidR="00471927" w:rsidRDefault="00471927" w:rsidP="00471927">
      <w:pPr>
        <w:pStyle w:val="Prrafodelista"/>
        <w:ind w:left="708"/>
        <w:jc w:val="both"/>
      </w:pPr>
      <w:r>
        <w:rPr>
          <w:b/>
        </w:rPr>
        <w:t>T1.11</w:t>
      </w:r>
      <w:r w:rsidRPr="00DD2647">
        <w:rPr>
          <w:b/>
        </w:rPr>
        <w:t xml:space="preserve">. </w:t>
      </w:r>
      <w:r>
        <w:rPr>
          <w:b/>
        </w:rPr>
        <w:t>Creación de líneas con documentos pendientes de cancelación de la detracción</w:t>
      </w:r>
      <w:r w:rsidRPr="00DD2647">
        <w:rPr>
          <w:b/>
        </w:rPr>
        <w:t>:</w:t>
      </w:r>
      <w:r>
        <w:t xml:space="preserve"> Si el folio de pagos es de tipo detracción es posible obtener los documentos pendientes de cancelar la detracción a partir de los folios de pagos pendientes.</w:t>
      </w:r>
    </w:p>
    <w:p w:rsidR="00471927" w:rsidRDefault="00471927" w:rsidP="00471927">
      <w:pPr>
        <w:pStyle w:val="Prrafodelista"/>
        <w:ind w:left="708"/>
        <w:jc w:val="both"/>
      </w:pPr>
      <w:r>
        <w:t xml:space="preserve">Manual de Tesorería – </w:t>
      </w:r>
      <w:r w:rsidR="00381EFA">
        <w:t>2.7. Creación de Folio de Pagos de Detracción.</w:t>
      </w:r>
    </w:p>
    <w:p w:rsidR="001B35E1" w:rsidRDefault="001B35E1" w:rsidP="002D1494">
      <w:pPr>
        <w:pStyle w:val="Prrafodelista"/>
        <w:ind w:left="708"/>
        <w:jc w:val="both"/>
      </w:pPr>
    </w:p>
    <w:p w:rsidR="001B35E1" w:rsidRDefault="00471927" w:rsidP="002D1494">
      <w:pPr>
        <w:pStyle w:val="Prrafodelista"/>
        <w:ind w:left="708"/>
        <w:jc w:val="both"/>
      </w:pPr>
      <w:r>
        <w:rPr>
          <w:b/>
        </w:rPr>
        <w:t>T1.12</w:t>
      </w:r>
      <w:r w:rsidR="001B35E1" w:rsidRPr="00DD2647">
        <w:rPr>
          <w:b/>
        </w:rPr>
        <w:t xml:space="preserve">. </w:t>
      </w:r>
      <w:r>
        <w:rPr>
          <w:b/>
        </w:rPr>
        <w:t>Seguimiento de los Pagos generados</w:t>
      </w:r>
      <w:r w:rsidR="001B35E1" w:rsidRPr="00DD2647">
        <w:rPr>
          <w:b/>
        </w:rPr>
        <w:t>:</w:t>
      </w:r>
      <w:r w:rsidR="001B35E1">
        <w:t xml:space="preserve"> </w:t>
      </w:r>
      <w:r>
        <w:t>Desde el folio de pagos es posible revisar todos los pagos automáticos que fueron generados</w:t>
      </w:r>
      <w:r w:rsidR="001B35E1">
        <w:t>.</w:t>
      </w:r>
    </w:p>
    <w:p w:rsidR="00471927" w:rsidRDefault="00471927" w:rsidP="00471927">
      <w:pPr>
        <w:pStyle w:val="Prrafodelista"/>
        <w:ind w:left="708"/>
        <w:jc w:val="both"/>
      </w:pPr>
      <w:r>
        <w:t xml:space="preserve">Manual de Tesorería – </w:t>
      </w:r>
      <w:r w:rsidR="00381EFA">
        <w:t>2.6. Verificación de Pagos en Folio Aprobado.</w:t>
      </w:r>
    </w:p>
    <w:p w:rsidR="00471927" w:rsidRPr="00471927" w:rsidRDefault="00471927" w:rsidP="00471927">
      <w:pPr>
        <w:pStyle w:val="Prrafodelista"/>
        <w:ind w:left="708"/>
        <w:jc w:val="both"/>
      </w:pPr>
    </w:p>
    <w:p w:rsidR="001B35E1" w:rsidRDefault="00471927" w:rsidP="002D1494">
      <w:pPr>
        <w:pStyle w:val="Prrafodelista"/>
        <w:ind w:left="708"/>
        <w:jc w:val="both"/>
      </w:pPr>
      <w:r>
        <w:rPr>
          <w:b/>
        </w:rPr>
        <w:t>T1.13</w:t>
      </w:r>
      <w:r w:rsidR="001B35E1">
        <w:rPr>
          <w:b/>
        </w:rPr>
        <w:t xml:space="preserve">. </w:t>
      </w:r>
      <w:r>
        <w:rPr>
          <w:b/>
        </w:rPr>
        <w:t>Generar comprobante de retención de compras</w:t>
      </w:r>
      <w:r w:rsidR="001B35E1">
        <w:rPr>
          <w:b/>
        </w:rPr>
        <w:t xml:space="preserve">: </w:t>
      </w:r>
      <w:r>
        <w:t>Si se pago documentos afectos a retención es necesario generar el comprobante de retención de compras.</w:t>
      </w:r>
    </w:p>
    <w:p w:rsidR="001B35E1" w:rsidRDefault="00471927" w:rsidP="002D1494">
      <w:pPr>
        <w:pStyle w:val="Prrafodelista"/>
        <w:ind w:left="708"/>
        <w:jc w:val="both"/>
      </w:pPr>
      <w:r>
        <w:t xml:space="preserve">Manual de Tesorería – </w:t>
      </w:r>
      <w:r w:rsidR="00381EFA">
        <w:t>5.2. Comprobante de Retención de Compras.</w:t>
      </w:r>
    </w:p>
    <w:p w:rsidR="00EF4C10" w:rsidRDefault="00EF4C10" w:rsidP="00EF4C10">
      <w:pPr>
        <w:pStyle w:val="Prrafodelista"/>
        <w:ind w:left="708"/>
        <w:jc w:val="both"/>
      </w:pPr>
      <w:r>
        <w:rPr>
          <w:b/>
        </w:rPr>
        <w:lastRenderedPageBreak/>
        <w:t xml:space="preserve">T1.14. Exportar archivo de </w:t>
      </w:r>
      <w:proofErr w:type="spellStart"/>
      <w:r>
        <w:rPr>
          <w:b/>
        </w:rPr>
        <w:t>telecrédito</w:t>
      </w:r>
      <w:proofErr w:type="spellEnd"/>
      <w:r>
        <w:rPr>
          <w:b/>
        </w:rPr>
        <w:t xml:space="preserve">: </w:t>
      </w:r>
      <w:r>
        <w:t xml:space="preserve">Si los pagos del folio de pagos son transferencias bancarias es posible agruparlos en un documento de </w:t>
      </w:r>
      <w:proofErr w:type="spellStart"/>
      <w:r>
        <w:t>Telecrédito</w:t>
      </w:r>
      <w:proofErr w:type="spellEnd"/>
      <w:r>
        <w:t xml:space="preserve"> y exportar un archivo de texto con las transacciones para ser ejecutado por el sistema del banco.</w:t>
      </w:r>
    </w:p>
    <w:p w:rsidR="00EF4C10" w:rsidRDefault="00381EFA" w:rsidP="00EF4C10">
      <w:pPr>
        <w:pStyle w:val="Prrafodelista"/>
        <w:ind w:left="708"/>
        <w:jc w:val="both"/>
      </w:pPr>
      <w:r>
        <w:t>Manual de Tesorería – 6</w:t>
      </w:r>
      <w:r w:rsidR="00EF4C10">
        <w:t xml:space="preserve">.2. </w:t>
      </w:r>
      <w:proofErr w:type="spellStart"/>
      <w:r w:rsidR="00EF4C10">
        <w:t>Telecrédito</w:t>
      </w:r>
      <w:proofErr w:type="spellEnd"/>
      <w:r w:rsidR="00EF4C10">
        <w:t>.</w:t>
      </w:r>
    </w:p>
    <w:p w:rsidR="001B35E1" w:rsidRDefault="001B35E1" w:rsidP="002D1494">
      <w:pPr>
        <w:pStyle w:val="Prrafodelista"/>
        <w:ind w:left="708"/>
        <w:jc w:val="both"/>
        <w:rPr>
          <w:b/>
        </w:rPr>
      </w:pPr>
    </w:p>
    <w:p w:rsidR="001B35E1" w:rsidRDefault="00EF4C10" w:rsidP="002D1494">
      <w:pPr>
        <w:pStyle w:val="Prrafodelista"/>
        <w:ind w:left="708"/>
        <w:jc w:val="both"/>
      </w:pPr>
      <w:r>
        <w:rPr>
          <w:b/>
        </w:rPr>
        <w:t>T1.15</w:t>
      </w:r>
      <w:r w:rsidR="001B35E1">
        <w:rPr>
          <w:b/>
        </w:rPr>
        <w:t xml:space="preserve">. </w:t>
      </w:r>
      <w:r>
        <w:rPr>
          <w:b/>
        </w:rPr>
        <w:t>Exportar archivo de detracción</w:t>
      </w:r>
      <w:r w:rsidR="001B35E1">
        <w:rPr>
          <w:b/>
        </w:rPr>
        <w:t xml:space="preserve">: </w:t>
      </w:r>
      <w:r>
        <w:t>Si el folio de pagos es de tipo detracción el pago generado puede ser exportado en un archivo de texto para su ejecución en el sistema del banco.</w:t>
      </w:r>
    </w:p>
    <w:p w:rsidR="001B35E1" w:rsidRDefault="001B35E1" w:rsidP="00EF4C10">
      <w:pPr>
        <w:pStyle w:val="Prrafodelista"/>
        <w:ind w:left="708"/>
        <w:jc w:val="both"/>
        <w:rPr>
          <w:rFonts w:cs="Arial"/>
        </w:rPr>
      </w:pPr>
      <w:r>
        <w:t xml:space="preserve">Manual de Tesorería </w:t>
      </w:r>
      <w:r w:rsidR="00381EFA">
        <w:t>– 5.3. Detracción Automática.</w:t>
      </w:r>
    </w:p>
    <w:p w:rsidR="00EF4C10" w:rsidRPr="00EF4C10" w:rsidRDefault="00EF4C10" w:rsidP="00EF4C10">
      <w:pPr>
        <w:pStyle w:val="Prrafodelista"/>
        <w:ind w:left="708"/>
        <w:jc w:val="both"/>
        <w:rPr>
          <w:b/>
        </w:rPr>
      </w:pPr>
    </w:p>
    <w:p w:rsidR="001B35E1" w:rsidRDefault="00EF4C10" w:rsidP="002D1494">
      <w:pPr>
        <w:pStyle w:val="Prrafodelista"/>
        <w:ind w:left="708"/>
        <w:jc w:val="both"/>
      </w:pPr>
      <w:r>
        <w:rPr>
          <w:b/>
        </w:rPr>
        <w:t xml:space="preserve">T1.16. Inserción </w:t>
      </w:r>
      <w:r w:rsidR="001B35E1">
        <w:rPr>
          <w:b/>
        </w:rPr>
        <w:t xml:space="preserve">en Cuenta Financiera: </w:t>
      </w:r>
      <w:r w:rsidR="001B35E1">
        <w:t>Luego de la aprobación y ejecución del pago, este se hace efectivo en las cuentas financieras correspondientes.</w:t>
      </w:r>
    </w:p>
    <w:p w:rsidR="001B35E1" w:rsidRDefault="00381EFA" w:rsidP="00EF4C10">
      <w:pPr>
        <w:pStyle w:val="Prrafodelista"/>
        <w:ind w:left="708"/>
        <w:jc w:val="both"/>
      </w:pPr>
      <w:r>
        <w:t>Manual de Tesorería – 6</w:t>
      </w:r>
      <w:r w:rsidR="001B35E1">
        <w:t>.1. Inserción Manual.</w:t>
      </w:r>
    </w:p>
    <w:p w:rsidR="00EF4C10" w:rsidRDefault="00EF4C10" w:rsidP="00EF4C10">
      <w:pPr>
        <w:pStyle w:val="Prrafodelista"/>
        <w:ind w:left="708"/>
        <w:jc w:val="both"/>
      </w:pPr>
    </w:p>
    <w:p w:rsidR="001B35E1" w:rsidRDefault="00EF4C10" w:rsidP="002D1494">
      <w:pPr>
        <w:pStyle w:val="Prrafodelista"/>
        <w:ind w:left="708"/>
        <w:jc w:val="both"/>
      </w:pPr>
      <w:r>
        <w:rPr>
          <w:b/>
        </w:rPr>
        <w:t>T1.17</w:t>
      </w:r>
      <w:r w:rsidR="001B35E1">
        <w:rPr>
          <w:b/>
        </w:rPr>
        <w:t xml:space="preserve">. Conciliación de Pagos: </w:t>
      </w:r>
      <w:r w:rsidR="001B35E1">
        <w:t>El proceso de conciliación permite comparar los valores del sistema con datos reales de los bancos y de las cajas.</w:t>
      </w:r>
    </w:p>
    <w:p w:rsidR="001B35E1" w:rsidRDefault="00381EFA" w:rsidP="002D1494">
      <w:pPr>
        <w:pStyle w:val="Prrafodelista"/>
        <w:ind w:left="708"/>
        <w:jc w:val="both"/>
      </w:pPr>
      <w:r>
        <w:t>Manual de Tesorería – 7</w:t>
      </w:r>
      <w:r w:rsidR="001B35E1">
        <w:t>. Conciliación de Pagos.</w:t>
      </w:r>
    </w:p>
    <w:p w:rsidR="001B35E1" w:rsidRDefault="001B35E1" w:rsidP="002D1494">
      <w:pPr>
        <w:pStyle w:val="Prrafodelista"/>
        <w:ind w:left="708"/>
        <w:jc w:val="both"/>
      </w:pPr>
    </w:p>
    <w:p w:rsidR="001B35E1" w:rsidRPr="00BB3DE7" w:rsidRDefault="00EF4C10" w:rsidP="002D1494">
      <w:pPr>
        <w:pStyle w:val="Prrafodelista"/>
        <w:ind w:left="708"/>
        <w:jc w:val="both"/>
      </w:pPr>
      <w:r>
        <w:rPr>
          <w:b/>
        </w:rPr>
        <w:t>T1.18</w:t>
      </w:r>
      <w:r w:rsidR="001B35E1">
        <w:rPr>
          <w:b/>
        </w:rPr>
        <w:t>. Creación de Pago para documento de Compra sin Aprobación</w:t>
      </w:r>
      <w:r w:rsidR="001B35E1" w:rsidRPr="00DD2647">
        <w:rPr>
          <w:b/>
        </w:rPr>
        <w:t>:</w:t>
      </w:r>
      <w:r w:rsidR="001B35E1">
        <w:rPr>
          <w:b/>
        </w:rPr>
        <w:t xml:space="preserve"> </w:t>
      </w:r>
      <w:r w:rsidR="001B35E1">
        <w:t>Si el documento de compra es una provisión simple (documentos que no necesitarán aprobación) no es necesario ingresar el pago en el folio de pagos.</w:t>
      </w:r>
    </w:p>
    <w:p w:rsidR="001B35E1" w:rsidRDefault="001B35E1" w:rsidP="002D1494">
      <w:pPr>
        <w:pStyle w:val="Prrafodelista"/>
        <w:ind w:left="708"/>
        <w:jc w:val="both"/>
      </w:pPr>
      <w:r>
        <w:t xml:space="preserve">Manual de Tesorería – </w:t>
      </w:r>
      <w:r w:rsidR="00381EFA">
        <w:t>4.2. Pagos a Provisión Simple de Documentos.</w:t>
      </w:r>
    </w:p>
    <w:p w:rsidR="001B35E1" w:rsidRDefault="001B35E1" w:rsidP="002D1494">
      <w:pPr>
        <w:pStyle w:val="Prrafodelista"/>
        <w:ind w:left="708"/>
        <w:jc w:val="both"/>
      </w:pPr>
    </w:p>
    <w:p w:rsidR="001B35E1" w:rsidRPr="00125FC2" w:rsidRDefault="00EF4C10" w:rsidP="002D1494">
      <w:pPr>
        <w:pStyle w:val="Prrafodelista"/>
        <w:ind w:left="708"/>
        <w:jc w:val="both"/>
      </w:pPr>
      <w:r>
        <w:rPr>
          <w:b/>
        </w:rPr>
        <w:t>T1.19. Pago a Proveedores Relacionados</w:t>
      </w:r>
      <w:r w:rsidR="001B35E1">
        <w:rPr>
          <w:b/>
        </w:rPr>
        <w:t xml:space="preserve">: </w:t>
      </w:r>
      <w:r w:rsidR="001B35E1">
        <w:t xml:space="preserve">Si haremos un pago </w:t>
      </w:r>
      <w:proofErr w:type="spellStart"/>
      <w:r w:rsidR="001B35E1">
        <w:t>aun</w:t>
      </w:r>
      <w:proofErr w:type="spellEnd"/>
      <w:r w:rsidR="001B35E1">
        <w:t xml:space="preserve"> proveedor relacionado que no necesita aprobación entonces solo se necesita crear el pago y procesarlo.</w:t>
      </w:r>
    </w:p>
    <w:p w:rsidR="001B35E1" w:rsidRDefault="001B35E1" w:rsidP="002D1494">
      <w:pPr>
        <w:pStyle w:val="Prrafodelista"/>
        <w:ind w:left="708"/>
        <w:jc w:val="both"/>
      </w:pPr>
      <w:r>
        <w:t>Manual de Tesorería – 4.1</w:t>
      </w:r>
      <w:r w:rsidR="00381EFA">
        <w:t>. Pago a Proveedores Relacionados.</w:t>
      </w:r>
    </w:p>
    <w:p w:rsidR="00EF4C10" w:rsidRDefault="00EF4C10" w:rsidP="002D1494">
      <w:pPr>
        <w:pStyle w:val="Prrafodelista"/>
        <w:ind w:left="708"/>
        <w:jc w:val="both"/>
      </w:pPr>
    </w:p>
    <w:p w:rsidR="00EF4C10" w:rsidRDefault="00EF4C10" w:rsidP="00EF4C10">
      <w:pPr>
        <w:pStyle w:val="Prrafodelista"/>
        <w:ind w:left="708"/>
        <w:jc w:val="both"/>
      </w:pPr>
      <w:r>
        <w:rPr>
          <w:b/>
        </w:rPr>
        <w:t xml:space="preserve">T1.20. Aplicación de Notas de Crédito: </w:t>
      </w:r>
      <w:r>
        <w:t>Proceso en el cual se cancelan documentos de compra utilizando crédito disponible.</w:t>
      </w:r>
    </w:p>
    <w:p w:rsidR="00EF4C10" w:rsidRDefault="00EF4C10" w:rsidP="00EF4C10">
      <w:pPr>
        <w:pStyle w:val="Prrafodelista"/>
        <w:ind w:left="708"/>
        <w:jc w:val="both"/>
      </w:pPr>
      <w:r>
        <w:t>Manual de Tesorería – 4.3. Aplicación de Notas de Crédito.</w:t>
      </w:r>
    </w:p>
    <w:p w:rsidR="001B35E1" w:rsidRDefault="001B35E1" w:rsidP="002D1494">
      <w:pPr>
        <w:pStyle w:val="Prrafodelista"/>
        <w:ind w:left="708"/>
        <w:jc w:val="both"/>
        <w:rPr>
          <w:b/>
        </w:rPr>
      </w:pPr>
    </w:p>
    <w:p w:rsidR="001B35E1" w:rsidRPr="00125FC2" w:rsidRDefault="00EF4C10" w:rsidP="002D1494">
      <w:pPr>
        <w:pStyle w:val="Prrafodelista"/>
        <w:ind w:left="708"/>
        <w:jc w:val="both"/>
      </w:pPr>
      <w:r>
        <w:rPr>
          <w:b/>
        </w:rPr>
        <w:t>T1.21</w:t>
      </w:r>
      <w:r w:rsidR="001B35E1">
        <w:rPr>
          <w:b/>
        </w:rPr>
        <w:t xml:space="preserve">. Cancelación de Documento de Compra sin Aprobación: </w:t>
      </w:r>
      <w:r w:rsidR="001B35E1">
        <w:t>Si el pago es sin aprobación, es necesario cancelarlo de manera distinta.</w:t>
      </w:r>
    </w:p>
    <w:p w:rsidR="001B35E1" w:rsidRDefault="001B35E1" w:rsidP="002D1494">
      <w:pPr>
        <w:pStyle w:val="Prrafodelista"/>
        <w:ind w:left="708"/>
        <w:jc w:val="both"/>
      </w:pPr>
      <w:r>
        <w:t>Manual de Tesorería – 4.2. Pagos a Provisión Simple de Documentos.</w:t>
      </w:r>
    </w:p>
    <w:p w:rsidR="001B35E1" w:rsidRDefault="001B35E1" w:rsidP="002D1494">
      <w:pPr>
        <w:pStyle w:val="Prrafodelista"/>
        <w:ind w:left="708"/>
        <w:jc w:val="both"/>
        <w:rPr>
          <w:b/>
        </w:rPr>
      </w:pPr>
    </w:p>
    <w:p w:rsidR="001B35E1" w:rsidRDefault="001B35E1" w:rsidP="002D1494">
      <w:pPr>
        <w:pStyle w:val="Prrafodelista"/>
        <w:ind w:left="708"/>
        <w:jc w:val="both"/>
      </w:pPr>
      <w:r>
        <w:rPr>
          <w:b/>
        </w:rPr>
        <w:t>T1.2</w:t>
      </w:r>
      <w:r w:rsidR="00EF4C10">
        <w:rPr>
          <w:b/>
        </w:rPr>
        <w:t>2</w:t>
      </w:r>
      <w:r>
        <w:rPr>
          <w:b/>
        </w:rPr>
        <w:t xml:space="preserve">. Provisión de Documentos de Compra: </w:t>
      </w:r>
      <w:r>
        <w:t>Proceso que comprende el ingreso de los documentos de compra al sistema.</w:t>
      </w:r>
    </w:p>
    <w:p w:rsidR="001B35E1" w:rsidRDefault="001B35E1" w:rsidP="002D1494">
      <w:pPr>
        <w:pStyle w:val="Prrafodelista"/>
        <w:ind w:left="708"/>
        <w:jc w:val="both"/>
      </w:pPr>
      <w:r>
        <w:t xml:space="preserve">Manual de Tesorería – 1. </w:t>
      </w:r>
      <w:r w:rsidRPr="00125FC2">
        <w:t>Provisión de Documentos de Compra.</w:t>
      </w:r>
    </w:p>
    <w:p w:rsidR="00FC3E80" w:rsidRPr="00125FC2" w:rsidRDefault="00FC3E80" w:rsidP="00EF4C10">
      <w:pPr>
        <w:jc w:val="both"/>
        <w:sectPr w:rsidR="00FC3E80" w:rsidRPr="00125FC2" w:rsidSect="00FC3E80">
          <w:pgSz w:w="11907" w:h="16839" w:code="9"/>
          <w:pgMar w:top="720" w:right="720" w:bottom="720" w:left="720" w:header="708" w:footer="708" w:gutter="0"/>
          <w:cols w:space="708"/>
          <w:docGrid w:linePitch="360"/>
        </w:sectPr>
      </w:pPr>
    </w:p>
    <w:p w:rsidR="00FC3E80" w:rsidRPr="00FE1571" w:rsidRDefault="00FC3E80" w:rsidP="00FC3E80">
      <w:pPr>
        <w:rPr>
          <w:b/>
        </w:rPr>
      </w:pPr>
    </w:p>
    <w:p w:rsidR="00FC3E80" w:rsidRPr="00FC3E80" w:rsidRDefault="00FC3E80" w:rsidP="00FC3E80">
      <w:pPr>
        <w:pStyle w:val="Prrafodelista"/>
        <w:ind w:left="360"/>
        <w:rPr>
          <w:b/>
          <w:sz w:val="36"/>
          <w:szCs w:val="36"/>
        </w:rPr>
      </w:pPr>
      <w:r w:rsidRPr="00FC3E80">
        <w:rPr>
          <w:b/>
          <w:sz w:val="36"/>
          <w:szCs w:val="36"/>
        </w:rPr>
        <w:t>PROCESO DE ELIMINACIÓN DEL PAGO.</w:t>
      </w:r>
    </w:p>
    <w:p w:rsidR="00FC3E80" w:rsidRDefault="00FC3E80" w:rsidP="00FC3E80">
      <w:pPr>
        <w:pStyle w:val="Prrafodelista"/>
        <w:ind w:left="360"/>
        <w:rPr>
          <w:b/>
        </w:rPr>
      </w:pPr>
    </w:p>
    <w:p w:rsidR="002D1494" w:rsidRPr="00215739" w:rsidRDefault="002D1494" w:rsidP="002D1494">
      <w:pPr>
        <w:jc w:val="center"/>
        <w:rPr>
          <w:b/>
        </w:rPr>
      </w:pPr>
      <w:r>
        <w:rPr>
          <w:noProof/>
          <w:lang w:eastAsia="es-PE"/>
        </w:rPr>
        <w:drawing>
          <wp:inline distT="0" distB="0" distL="0" distR="0">
            <wp:extent cx="6068838" cy="4578984"/>
            <wp:effectExtent l="19050" t="19050" r="27162" b="12066"/>
            <wp:docPr id="39" name="1 Imagen" descr="Eliminación de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ción de Pago.png"/>
                    <pic:cNvPicPr/>
                  </pic:nvPicPr>
                  <pic:blipFill>
                    <a:blip r:embed="rId28"/>
                    <a:stretch>
                      <a:fillRect/>
                    </a:stretch>
                  </pic:blipFill>
                  <pic:spPr>
                    <a:xfrm>
                      <a:off x="0" y="0"/>
                      <a:ext cx="6068838" cy="4578984"/>
                    </a:xfrm>
                    <a:prstGeom prst="rect">
                      <a:avLst/>
                    </a:prstGeom>
                    <a:ln>
                      <a:solidFill>
                        <a:schemeClr val="tx1"/>
                      </a:solidFill>
                    </a:ln>
                  </pic:spPr>
                </pic:pic>
              </a:graphicData>
            </a:graphic>
          </wp:inline>
        </w:drawing>
      </w:r>
    </w:p>
    <w:p w:rsidR="002D1494" w:rsidRDefault="002D1494" w:rsidP="002D1494">
      <w:pPr>
        <w:pStyle w:val="Prrafodelista"/>
        <w:ind w:left="360"/>
        <w:rPr>
          <w:b/>
        </w:rPr>
      </w:pPr>
    </w:p>
    <w:p w:rsidR="002D1494" w:rsidRPr="00912BD1" w:rsidRDefault="002D1494" w:rsidP="002D1494">
      <w:pPr>
        <w:pStyle w:val="Prrafodelista"/>
        <w:ind w:left="360"/>
      </w:pPr>
    </w:p>
    <w:p w:rsidR="002D1494" w:rsidRPr="00912BD1" w:rsidRDefault="002D1494" w:rsidP="002D1494">
      <w:pPr>
        <w:sectPr w:rsidR="002D1494" w:rsidRPr="00912BD1" w:rsidSect="002D1494">
          <w:pgSz w:w="16839" w:h="11907" w:orient="landscape" w:code="9"/>
          <w:pgMar w:top="720" w:right="720" w:bottom="720" w:left="720" w:header="708" w:footer="708" w:gutter="0"/>
          <w:cols w:space="708"/>
          <w:docGrid w:linePitch="360"/>
        </w:sectPr>
      </w:pPr>
    </w:p>
    <w:p w:rsidR="002D1494" w:rsidRPr="00912BD1" w:rsidRDefault="002D1494" w:rsidP="002D1494"/>
    <w:p w:rsidR="002D1494" w:rsidRPr="00912BD1" w:rsidRDefault="002D1494" w:rsidP="002D1494">
      <w:pPr>
        <w:pStyle w:val="Prrafodelista"/>
        <w:ind w:left="708"/>
        <w:jc w:val="both"/>
      </w:pPr>
      <w:r w:rsidRPr="00895441">
        <w:rPr>
          <w:b/>
        </w:rPr>
        <w:t>T2.1. Búsqueda de la Transacción</w:t>
      </w:r>
      <w:r w:rsidRPr="00912BD1">
        <w:t xml:space="preserve">: </w:t>
      </w:r>
      <w:r>
        <w:t>Para poder eliminar el pago es necesario localizar primero la transacción relacionada.</w:t>
      </w:r>
    </w:p>
    <w:p w:rsidR="002D1494" w:rsidRDefault="002D1494" w:rsidP="002D1494">
      <w:pPr>
        <w:pStyle w:val="Prrafodelista"/>
        <w:ind w:left="708"/>
        <w:jc w:val="both"/>
      </w:pPr>
      <w:r w:rsidRPr="00912BD1">
        <w:t xml:space="preserve">Manual de Tesorería – </w:t>
      </w:r>
      <w:r w:rsidR="003D73FB">
        <w:t>8</w:t>
      </w:r>
      <w:r>
        <w:t xml:space="preserve">.1. </w:t>
      </w:r>
      <w:r w:rsidRPr="00A57F67">
        <w:t>Búsqueda de la Transacción.</w:t>
      </w:r>
    </w:p>
    <w:p w:rsidR="002D1494" w:rsidRPr="00912BD1" w:rsidRDefault="002D1494" w:rsidP="002D1494">
      <w:pPr>
        <w:pStyle w:val="Prrafodelista"/>
        <w:ind w:left="708"/>
        <w:jc w:val="both"/>
      </w:pPr>
    </w:p>
    <w:p w:rsidR="002D1494" w:rsidRDefault="002D1494" w:rsidP="002D1494">
      <w:pPr>
        <w:pStyle w:val="Prrafodelista"/>
        <w:ind w:left="708"/>
        <w:jc w:val="both"/>
      </w:pPr>
      <w:r w:rsidRPr="00895441">
        <w:rPr>
          <w:b/>
        </w:rPr>
        <w:t>T2.2. Eliminar Transacción:</w:t>
      </w:r>
      <w:r>
        <w:t xml:space="preserve"> Eliminación de la Transacción actualizando el saldo de la cuenta financiera.</w:t>
      </w:r>
    </w:p>
    <w:p w:rsidR="002D1494" w:rsidRDefault="002D1494" w:rsidP="002D1494">
      <w:pPr>
        <w:pStyle w:val="Prrafodelista"/>
        <w:ind w:left="708"/>
        <w:jc w:val="both"/>
      </w:pPr>
      <w:r w:rsidRPr="00912BD1">
        <w:t xml:space="preserve">Manual de Tesorería – </w:t>
      </w:r>
      <w:r w:rsidR="003D73FB">
        <w:t>8</w:t>
      </w:r>
      <w:r>
        <w:t>.2</w:t>
      </w:r>
      <w:r w:rsidRPr="00A57F67">
        <w:t>.</w:t>
      </w:r>
      <w:r>
        <w:t xml:space="preserve"> </w:t>
      </w:r>
      <w:r w:rsidRPr="00A57F67">
        <w:t>Eliminación de la Transacción.</w:t>
      </w:r>
    </w:p>
    <w:p w:rsidR="002D1494" w:rsidRDefault="002D1494" w:rsidP="002D1494">
      <w:pPr>
        <w:pStyle w:val="Prrafodelista"/>
        <w:ind w:left="708"/>
        <w:jc w:val="both"/>
      </w:pPr>
    </w:p>
    <w:p w:rsidR="002D1494" w:rsidRDefault="002D1494" w:rsidP="002D1494">
      <w:pPr>
        <w:pStyle w:val="Prrafodelista"/>
        <w:ind w:left="708"/>
        <w:jc w:val="both"/>
      </w:pPr>
      <w:r w:rsidRPr="00895441">
        <w:rPr>
          <w:b/>
        </w:rPr>
        <w:t>T2.3. Pedir Asistencia Contable:</w:t>
      </w:r>
      <w:r>
        <w:t xml:space="preserve"> Es posible que la transacción o el pago ya haya sido contabilizado por la empresa, en ese caso no es posible realizar operaciones sobre ellos. Es necesario consultar con el área contable y de ser posible des contabilizar el documento para poder continuar con el proceso.</w:t>
      </w:r>
    </w:p>
    <w:p w:rsidR="002D1494" w:rsidRDefault="002D1494" w:rsidP="002D1494">
      <w:pPr>
        <w:pStyle w:val="Prrafodelista"/>
        <w:ind w:left="708"/>
        <w:jc w:val="both"/>
      </w:pPr>
    </w:p>
    <w:p w:rsidR="002D1494" w:rsidRDefault="002D1494" w:rsidP="002D1494">
      <w:pPr>
        <w:pStyle w:val="Prrafodelista"/>
        <w:ind w:left="708"/>
        <w:jc w:val="both"/>
      </w:pPr>
      <w:r w:rsidRPr="00895441">
        <w:rPr>
          <w:b/>
        </w:rPr>
        <w:t xml:space="preserve">T2.4. </w:t>
      </w:r>
      <w:r>
        <w:rPr>
          <w:b/>
        </w:rPr>
        <w:t>Revertir y Eliminar Pago</w:t>
      </w:r>
      <w:r w:rsidR="00877988">
        <w:rPr>
          <w:b/>
        </w:rPr>
        <w:t xml:space="preserve"> Manual</w:t>
      </w:r>
      <w:r w:rsidRPr="00895441">
        <w:rPr>
          <w:b/>
        </w:rPr>
        <w:t>:</w:t>
      </w:r>
      <w:r>
        <w:t xml:space="preserve"> Proceso de Reversión y Eliminación del Pago</w:t>
      </w:r>
      <w:r w:rsidR="00877988">
        <w:t xml:space="preserve"> si este no se realizó con el pago automático del folio de pagos</w:t>
      </w:r>
      <w:r>
        <w:t>. De no ser posible reactivarlo es muy probable que tenga documentos relacionados y será necesario pedir asistencia contable.</w:t>
      </w:r>
    </w:p>
    <w:p w:rsidR="002D1494" w:rsidRDefault="002D1494" w:rsidP="002D1494">
      <w:pPr>
        <w:pStyle w:val="Prrafodelista"/>
        <w:ind w:left="708"/>
        <w:jc w:val="both"/>
      </w:pPr>
      <w:r w:rsidRPr="00912BD1">
        <w:t xml:space="preserve">Manual de Tesorería – </w:t>
      </w:r>
      <w:r w:rsidR="003D73FB">
        <w:t>8</w:t>
      </w:r>
      <w:r>
        <w:t>.3. Reversión y Eliminación del Pago</w:t>
      </w:r>
    </w:p>
    <w:p w:rsidR="002D1494" w:rsidRDefault="002D1494" w:rsidP="002D1494">
      <w:pPr>
        <w:pStyle w:val="Prrafodelista"/>
        <w:ind w:left="708"/>
        <w:jc w:val="both"/>
      </w:pPr>
    </w:p>
    <w:p w:rsidR="00877988" w:rsidRDefault="00877988" w:rsidP="00877988">
      <w:pPr>
        <w:pStyle w:val="Prrafodelista"/>
        <w:ind w:left="708"/>
        <w:jc w:val="both"/>
      </w:pPr>
      <w:r>
        <w:rPr>
          <w:b/>
        </w:rPr>
        <w:t>T2.5</w:t>
      </w:r>
      <w:r w:rsidRPr="00895441">
        <w:rPr>
          <w:b/>
        </w:rPr>
        <w:t xml:space="preserve">. </w:t>
      </w:r>
      <w:r>
        <w:rPr>
          <w:b/>
        </w:rPr>
        <w:t>Eliminar pago automático</w:t>
      </w:r>
      <w:r w:rsidRPr="00895441">
        <w:rPr>
          <w:b/>
        </w:rPr>
        <w:t>:</w:t>
      </w:r>
      <w:r>
        <w:t xml:space="preserve"> Proceso de eliminación de los pagos automáticos desde el folio de pagos.</w:t>
      </w:r>
    </w:p>
    <w:p w:rsidR="00877988" w:rsidRDefault="00877988" w:rsidP="00877988">
      <w:pPr>
        <w:pStyle w:val="Prrafodelista"/>
        <w:ind w:left="708"/>
        <w:jc w:val="both"/>
      </w:pPr>
      <w:r w:rsidRPr="00912BD1">
        <w:t xml:space="preserve">Manual de Tesorería – </w:t>
      </w:r>
      <w:r w:rsidR="003D73FB">
        <w:t>8</w:t>
      </w:r>
      <w:r>
        <w:t>.3. Reversión y Eliminación del Pago</w:t>
      </w:r>
    </w:p>
    <w:p w:rsidR="002D1494" w:rsidRDefault="002D1494" w:rsidP="002D1494">
      <w:pPr>
        <w:pStyle w:val="Prrafodelista"/>
        <w:ind w:left="708"/>
        <w:jc w:val="both"/>
      </w:pPr>
    </w:p>
    <w:p w:rsidR="002D1494" w:rsidRDefault="00877988" w:rsidP="002D1494">
      <w:pPr>
        <w:pStyle w:val="Prrafodelista"/>
        <w:ind w:left="708"/>
        <w:jc w:val="both"/>
      </w:pPr>
      <w:r>
        <w:rPr>
          <w:b/>
        </w:rPr>
        <w:t>T2.6</w:t>
      </w:r>
      <w:r w:rsidR="002D1494" w:rsidRPr="00895441">
        <w:rPr>
          <w:b/>
        </w:rPr>
        <w:t xml:space="preserve">. </w:t>
      </w:r>
      <w:r w:rsidR="002D1494">
        <w:rPr>
          <w:b/>
        </w:rPr>
        <w:t>Administración de Pagos en Folio a Quitar:</w:t>
      </w:r>
      <w:r w:rsidR="002D1494">
        <w:t xml:space="preserve"> Si es necesario también quitar el pago del folio de pagos entonces se debe mover la línea a un folio de observación.</w:t>
      </w:r>
    </w:p>
    <w:p w:rsidR="002D1494" w:rsidRDefault="002D1494" w:rsidP="002D1494">
      <w:pPr>
        <w:pStyle w:val="Prrafodelista"/>
        <w:ind w:left="708"/>
        <w:jc w:val="both"/>
      </w:pPr>
      <w:r w:rsidRPr="00912BD1">
        <w:t xml:space="preserve">Manual de Tesorería – </w:t>
      </w:r>
      <w:r w:rsidR="003D73FB">
        <w:t>8</w:t>
      </w:r>
      <w:r>
        <w:t>.4 Administración de Pagos en Folio a Quitar.</w:t>
      </w:r>
    </w:p>
    <w:p w:rsidR="00FC3E80" w:rsidRPr="00912BD1" w:rsidRDefault="00FC3E80" w:rsidP="00FC3E80">
      <w:pPr>
        <w:pStyle w:val="Prrafodelista"/>
        <w:ind w:left="360"/>
        <w:jc w:val="both"/>
        <w:sectPr w:rsidR="00FC3E80" w:rsidRPr="00912BD1" w:rsidSect="00FC3E80">
          <w:pgSz w:w="11907" w:h="16839" w:code="9"/>
          <w:pgMar w:top="720" w:right="720" w:bottom="720" w:left="720" w:header="708" w:footer="708" w:gutter="0"/>
          <w:cols w:space="708"/>
          <w:docGrid w:linePitch="360"/>
        </w:sectPr>
      </w:pPr>
    </w:p>
    <w:p w:rsidR="00FC3E80" w:rsidRPr="00FE1571" w:rsidRDefault="00FC3E80" w:rsidP="00FC3E80">
      <w:pPr>
        <w:rPr>
          <w:b/>
        </w:rPr>
      </w:pPr>
    </w:p>
    <w:p w:rsidR="00FC3E80" w:rsidRDefault="00FC3E80" w:rsidP="00FC3E80">
      <w:pPr>
        <w:pStyle w:val="Prrafodelista"/>
        <w:ind w:left="360"/>
        <w:rPr>
          <w:b/>
          <w:sz w:val="36"/>
          <w:szCs w:val="36"/>
        </w:rPr>
      </w:pPr>
      <w:r w:rsidRPr="00FC3E80">
        <w:rPr>
          <w:b/>
          <w:sz w:val="36"/>
          <w:szCs w:val="36"/>
        </w:rPr>
        <w:t>PROCESO DE COMPENSACIONES.</w:t>
      </w:r>
    </w:p>
    <w:p w:rsidR="00FC3E80" w:rsidRDefault="00FC3E80" w:rsidP="00FC3E80">
      <w:pPr>
        <w:pStyle w:val="Prrafodelista"/>
        <w:ind w:left="360"/>
        <w:rPr>
          <w:b/>
          <w:sz w:val="36"/>
          <w:szCs w:val="36"/>
        </w:rPr>
      </w:pPr>
    </w:p>
    <w:p w:rsidR="002D1494" w:rsidRDefault="002D1494" w:rsidP="00FC3E80">
      <w:pPr>
        <w:pStyle w:val="Prrafodelista"/>
        <w:ind w:left="360"/>
        <w:rPr>
          <w:b/>
          <w:sz w:val="36"/>
          <w:szCs w:val="36"/>
        </w:rPr>
      </w:pPr>
    </w:p>
    <w:p w:rsidR="002D1494" w:rsidRPr="002C119E" w:rsidRDefault="002D1494" w:rsidP="002D1494">
      <w:pPr>
        <w:jc w:val="center"/>
        <w:rPr>
          <w:b/>
        </w:rPr>
      </w:pPr>
      <w:r>
        <w:rPr>
          <w:b/>
          <w:noProof/>
          <w:lang w:eastAsia="es-PE"/>
        </w:rPr>
        <w:drawing>
          <wp:inline distT="0" distB="0" distL="0" distR="0">
            <wp:extent cx="9202931" cy="3133724"/>
            <wp:effectExtent l="19050" t="19050" r="17269" b="9526"/>
            <wp:docPr id="40" name="2 Imagen" descr="Proceso de Compens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 de Compensaciones.png"/>
                    <pic:cNvPicPr/>
                  </pic:nvPicPr>
                  <pic:blipFill>
                    <a:blip r:embed="rId29"/>
                    <a:stretch>
                      <a:fillRect/>
                    </a:stretch>
                  </pic:blipFill>
                  <pic:spPr>
                    <a:xfrm>
                      <a:off x="0" y="0"/>
                      <a:ext cx="9202931" cy="3133724"/>
                    </a:xfrm>
                    <a:prstGeom prst="rect">
                      <a:avLst/>
                    </a:prstGeom>
                    <a:ln>
                      <a:solidFill>
                        <a:schemeClr val="tx1"/>
                      </a:solidFill>
                    </a:ln>
                  </pic:spPr>
                </pic:pic>
              </a:graphicData>
            </a:graphic>
          </wp:inline>
        </w:drawing>
      </w:r>
    </w:p>
    <w:p w:rsidR="002D1494" w:rsidRDefault="002D1494" w:rsidP="002D1494">
      <w:pPr>
        <w:pStyle w:val="Prrafodelista"/>
        <w:ind w:left="360"/>
        <w:rPr>
          <w:b/>
        </w:rPr>
        <w:sectPr w:rsidR="002D1494" w:rsidSect="002D1494">
          <w:pgSz w:w="16839" w:h="11907" w:orient="landscape" w:code="9"/>
          <w:pgMar w:top="720" w:right="720" w:bottom="720" w:left="720" w:header="708" w:footer="708" w:gutter="0"/>
          <w:cols w:space="708"/>
          <w:docGrid w:linePitch="360"/>
        </w:sectPr>
      </w:pPr>
    </w:p>
    <w:p w:rsidR="002D1494" w:rsidRDefault="002D1494" w:rsidP="002D1494">
      <w:pPr>
        <w:pStyle w:val="Prrafodelista"/>
        <w:ind w:left="360"/>
        <w:rPr>
          <w:b/>
        </w:rPr>
      </w:pPr>
    </w:p>
    <w:p w:rsidR="002D1494" w:rsidRDefault="002D1494" w:rsidP="002D1494">
      <w:pPr>
        <w:pStyle w:val="Prrafodelista"/>
        <w:ind w:left="708"/>
        <w:rPr>
          <w:b/>
        </w:rPr>
      </w:pPr>
    </w:p>
    <w:p w:rsidR="002D1494" w:rsidRDefault="002D1494" w:rsidP="002D1494">
      <w:pPr>
        <w:pStyle w:val="Prrafodelista"/>
        <w:ind w:left="708"/>
      </w:pPr>
      <w:r w:rsidRPr="00A25508">
        <w:rPr>
          <w:b/>
        </w:rPr>
        <w:t>T</w:t>
      </w:r>
      <w:r>
        <w:rPr>
          <w:b/>
        </w:rPr>
        <w:t>3</w:t>
      </w:r>
      <w:r w:rsidRPr="00A25508">
        <w:rPr>
          <w:b/>
        </w:rPr>
        <w:t>.1.</w:t>
      </w:r>
      <w:r>
        <w:rPr>
          <w:b/>
        </w:rPr>
        <w:t xml:space="preserve"> Enlace de Documentos de Compra y Venta</w:t>
      </w:r>
      <w:r w:rsidRPr="00912BD1">
        <w:t>:</w:t>
      </w:r>
      <w:r>
        <w:t xml:space="preserve"> Luego del provisionado de los documentos de compra y venta, es necesario crear un nuevo documento de compensación y enlazar los documentos del tercero que serán compensados.</w:t>
      </w:r>
    </w:p>
    <w:p w:rsidR="002D1494" w:rsidRDefault="002D1494" w:rsidP="002D1494">
      <w:pPr>
        <w:pStyle w:val="Prrafodelista"/>
        <w:ind w:left="708"/>
        <w:jc w:val="both"/>
      </w:pPr>
      <w:r w:rsidRPr="00912BD1">
        <w:t xml:space="preserve">Manual de Tesorería – </w:t>
      </w:r>
      <w:r w:rsidR="003D73FB">
        <w:t>9</w:t>
      </w:r>
      <w:r>
        <w:t xml:space="preserve">.1. </w:t>
      </w:r>
      <w:r w:rsidRPr="00A25508">
        <w:t>Enlace de Documentos de Compra y Venta.</w:t>
      </w:r>
    </w:p>
    <w:p w:rsidR="002D1494" w:rsidRDefault="002D1494" w:rsidP="002D1494">
      <w:pPr>
        <w:pStyle w:val="Prrafodelista"/>
        <w:ind w:left="708"/>
      </w:pPr>
    </w:p>
    <w:p w:rsidR="002D1494" w:rsidRDefault="002D1494" w:rsidP="002D1494">
      <w:pPr>
        <w:pStyle w:val="Prrafodelista"/>
        <w:ind w:left="708"/>
      </w:pPr>
      <w:r w:rsidRPr="0001732F">
        <w:rPr>
          <w:b/>
        </w:rPr>
        <w:t>T3.2. Ejecución de la Compensación:</w:t>
      </w:r>
      <w:r>
        <w:t xml:space="preserve"> Para cancelar los documentos de compra y venta enlazados es necesario completar la compensación, de esta manera quedaran saldados.</w:t>
      </w:r>
    </w:p>
    <w:p w:rsidR="002D1494" w:rsidRDefault="002D1494" w:rsidP="002D1494">
      <w:pPr>
        <w:pStyle w:val="Prrafodelista"/>
        <w:ind w:left="708"/>
        <w:jc w:val="both"/>
      </w:pPr>
      <w:r w:rsidRPr="00912BD1">
        <w:t xml:space="preserve">Manual de Tesorería – </w:t>
      </w:r>
      <w:r w:rsidR="003D73FB">
        <w:t>9</w:t>
      </w:r>
      <w:r>
        <w:t xml:space="preserve">.2. </w:t>
      </w:r>
      <w:r w:rsidRPr="0001732F">
        <w:t>Ejecución de la Compensación.</w:t>
      </w:r>
    </w:p>
    <w:p w:rsidR="002D1494" w:rsidRDefault="002D1494" w:rsidP="002D1494">
      <w:pPr>
        <w:pStyle w:val="Prrafodelista"/>
        <w:ind w:left="708"/>
        <w:rPr>
          <w:b/>
        </w:rPr>
      </w:pPr>
    </w:p>
    <w:p w:rsidR="002D1494" w:rsidRDefault="002D1494" w:rsidP="002D1494">
      <w:pPr>
        <w:pStyle w:val="Prrafodelista"/>
        <w:ind w:left="708"/>
      </w:pPr>
      <w:r>
        <w:rPr>
          <w:b/>
        </w:rPr>
        <w:t>T3.3</w:t>
      </w:r>
      <w:r w:rsidRPr="0001732F">
        <w:rPr>
          <w:b/>
        </w:rPr>
        <w:t xml:space="preserve">. </w:t>
      </w:r>
      <w:r>
        <w:rPr>
          <w:b/>
        </w:rPr>
        <w:t>Provisión de Documentos de Venta</w:t>
      </w:r>
      <w:r w:rsidRPr="0001732F">
        <w:rPr>
          <w:b/>
        </w:rPr>
        <w:t>:</w:t>
      </w:r>
      <w:r>
        <w:t xml:space="preserve"> Creación de los documentos de venta por parte del área de ventas.</w:t>
      </w:r>
    </w:p>
    <w:p w:rsidR="002D1494" w:rsidRDefault="002D1494" w:rsidP="002D1494">
      <w:pPr>
        <w:pStyle w:val="Prrafodelista"/>
        <w:ind w:left="708"/>
        <w:jc w:val="both"/>
      </w:pPr>
      <w:r w:rsidRPr="00912BD1">
        <w:t xml:space="preserve">Manual de </w:t>
      </w:r>
      <w:r>
        <w:t>Ventas</w:t>
      </w:r>
      <w:r w:rsidRPr="00912BD1">
        <w:t xml:space="preserve"> – </w:t>
      </w:r>
      <w:r>
        <w:t xml:space="preserve">4. </w:t>
      </w:r>
      <w:r w:rsidRPr="000C4624">
        <w:t>Factura.</w:t>
      </w:r>
    </w:p>
    <w:p w:rsidR="00FC3E80" w:rsidRPr="00495F49" w:rsidRDefault="00FC3E80" w:rsidP="00FC3E80">
      <w:pPr>
        <w:sectPr w:rsidR="00FC3E80" w:rsidRPr="00495F49" w:rsidSect="00FC3E80">
          <w:pgSz w:w="11907" w:h="16839" w:code="9"/>
          <w:pgMar w:top="720" w:right="720" w:bottom="720" w:left="720" w:header="708" w:footer="708" w:gutter="0"/>
          <w:cols w:space="708"/>
          <w:docGrid w:linePitch="360"/>
        </w:sectPr>
      </w:pPr>
    </w:p>
    <w:p w:rsidR="00FC3E80" w:rsidRPr="00FE1571" w:rsidRDefault="00FC3E80" w:rsidP="00FC3E80">
      <w:pPr>
        <w:rPr>
          <w:b/>
        </w:rPr>
      </w:pPr>
    </w:p>
    <w:p w:rsidR="00FC3E80" w:rsidRDefault="00FC3E80" w:rsidP="00FC3E80">
      <w:pPr>
        <w:pStyle w:val="Prrafodelista"/>
        <w:ind w:left="360"/>
        <w:rPr>
          <w:b/>
          <w:sz w:val="36"/>
          <w:szCs w:val="36"/>
        </w:rPr>
      </w:pPr>
      <w:r w:rsidRPr="00FC3E80">
        <w:rPr>
          <w:b/>
          <w:sz w:val="36"/>
          <w:szCs w:val="36"/>
        </w:rPr>
        <w:t>PROCESO DE ELIMINACIÓN DE COMPENSACIONES.</w:t>
      </w:r>
    </w:p>
    <w:p w:rsidR="00FC3E80" w:rsidRDefault="00FC3E80" w:rsidP="00FC3E80">
      <w:pPr>
        <w:pStyle w:val="Prrafodelista"/>
        <w:ind w:left="360"/>
        <w:rPr>
          <w:b/>
          <w:sz w:val="36"/>
          <w:szCs w:val="36"/>
        </w:rPr>
      </w:pPr>
    </w:p>
    <w:p w:rsidR="00FC3E80" w:rsidRPr="00FC3E80" w:rsidRDefault="00FC3E80" w:rsidP="00FC3E80">
      <w:pPr>
        <w:pStyle w:val="Prrafodelista"/>
        <w:ind w:left="360"/>
        <w:rPr>
          <w:b/>
          <w:sz w:val="36"/>
          <w:szCs w:val="36"/>
        </w:rPr>
      </w:pPr>
    </w:p>
    <w:p w:rsidR="002D1494" w:rsidRPr="002C119E" w:rsidRDefault="002D1494" w:rsidP="002D1494">
      <w:pPr>
        <w:jc w:val="center"/>
        <w:rPr>
          <w:b/>
        </w:rPr>
      </w:pPr>
      <w:r>
        <w:rPr>
          <w:b/>
          <w:noProof/>
          <w:lang w:eastAsia="es-PE"/>
        </w:rPr>
        <w:drawing>
          <wp:inline distT="0" distB="0" distL="0" distR="0">
            <wp:extent cx="4010025" cy="3914775"/>
            <wp:effectExtent l="19050" t="19050" r="28575" b="28575"/>
            <wp:docPr id="41" name="3 Imagen" descr="Eliminación de la Compens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ción de la Compensación.png"/>
                    <pic:cNvPicPr/>
                  </pic:nvPicPr>
                  <pic:blipFill>
                    <a:blip r:embed="rId30"/>
                    <a:stretch>
                      <a:fillRect/>
                    </a:stretch>
                  </pic:blipFill>
                  <pic:spPr>
                    <a:xfrm>
                      <a:off x="0" y="0"/>
                      <a:ext cx="4010025" cy="3914775"/>
                    </a:xfrm>
                    <a:prstGeom prst="rect">
                      <a:avLst/>
                    </a:prstGeom>
                    <a:ln>
                      <a:solidFill>
                        <a:schemeClr val="tx1"/>
                      </a:solidFill>
                    </a:ln>
                  </pic:spPr>
                </pic:pic>
              </a:graphicData>
            </a:graphic>
          </wp:inline>
        </w:drawing>
      </w:r>
    </w:p>
    <w:p w:rsidR="002D1494" w:rsidRDefault="002D1494" w:rsidP="002D1494">
      <w:pPr>
        <w:pStyle w:val="Prrafodelista"/>
        <w:ind w:left="360"/>
        <w:jc w:val="both"/>
        <w:rPr>
          <w:b/>
        </w:rPr>
        <w:sectPr w:rsidR="002D1494" w:rsidSect="002D1494">
          <w:pgSz w:w="16839" w:h="11907" w:orient="landscape" w:code="9"/>
          <w:pgMar w:top="720" w:right="720" w:bottom="720" w:left="720" w:header="708" w:footer="708" w:gutter="0"/>
          <w:cols w:space="708"/>
          <w:docGrid w:linePitch="360"/>
        </w:sectPr>
      </w:pPr>
    </w:p>
    <w:p w:rsidR="002D1494" w:rsidRDefault="002D1494" w:rsidP="002D1494">
      <w:pPr>
        <w:pStyle w:val="Prrafodelista"/>
        <w:ind w:left="708"/>
        <w:jc w:val="both"/>
        <w:rPr>
          <w:b/>
        </w:rPr>
      </w:pPr>
    </w:p>
    <w:p w:rsidR="002D1494" w:rsidRDefault="002D1494" w:rsidP="002D1494">
      <w:pPr>
        <w:pStyle w:val="Prrafodelista"/>
        <w:ind w:left="708"/>
        <w:jc w:val="both"/>
      </w:pPr>
      <w:r w:rsidRPr="00A25508">
        <w:rPr>
          <w:b/>
        </w:rPr>
        <w:t>T</w:t>
      </w:r>
      <w:r>
        <w:rPr>
          <w:b/>
        </w:rPr>
        <w:t>4</w:t>
      </w:r>
      <w:r w:rsidRPr="00A25508">
        <w:rPr>
          <w:b/>
        </w:rPr>
        <w:t>.1.</w:t>
      </w:r>
      <w:r>
        <w:rPr>
          <w:b/>
        </w:rPr>
        <w:t xml:space="preserve"> Reactivado de la Compensación</w:t>
      </w:r>
      <w:r w:rsidRPr="00912BD1">
        <w:t>:</w:t>
      </w:r>
      <w:r>
        <w:t xml:space="preserve"> Para revertir los pagos hechos a los documentos enlazados de la compensación es necesario solo reactivar el documento de compensación.</w:t>
      </w:r>
    </w:p>
    <w:p w:rsidR="002D1494" w:rsidRPr="006D46A6" w:rsidRDefault="002D1494" w:rsidP="002D1494">
      <w:pPr>
        <w:pStyle w:val="Prrafodelista"/>
        <w:ind w:left="708"/>
        <w:jc w:val="both"/>
      </w:pPr>
      <w:r w:rsidRPr="00912BD1">
        <w:t xml:space="preserve">Manual de Tesorería – </w:t>
      </w:r>
      <w:r w:rsidR="003D73FB">
        <w:t>10</w:t>
      </w:r>
      <w:r>
        <w:t>.1. Reactivado de la Compensación</w:t>
      </w:r>
      <w:r w:rsidRPr="00A25508">
        <w:t>.</w:t>
      </w:r>
    </w:p>
    <w:p w:rsidR="002D1494" w:rsidRDefault="002D1494" w:rsidP="002D1494">
      <w:pPr>
        <w:pStyle w:val="Prrafodelista"/>
        <w:ind w:left="708"/>
        <w:jc w:val="both"/>
        <w:rPr>
          <w:b/>
        </w:rPr>
      </w:pPr>
    </w:p>
    <w:p w:rsidR="002D1494" w:rsidRPr="006D46A6" w:rsidRDefault="002D1494" w:rsidP="002D1494">
      <w:pPr>
        <w:pStyle w:val="Prrafodelista"/>
        <w:ind w:left="708"/>
        <w:jc w:val="both"/>
        <w:rPr>
          <w:b/>
        </w:rPr>
        <w:sectPr w:rsidR="002D1494" w:rsidRPr="006D46A6" w:rsidSect="002D1494">
          <w:pgSz w:w="11907" w:h="16839" w:code="9"/>
          <w:pgMar w:top="720" w:right="720" w:bottom="720" w:left="720" w:header="708" w:footer="708" w:gutter="0"/>
          <w:cols w:space="708"/>
          <w:docGrid w:linePitch="360"/>
        </w:sectPr>
      </w:pPr>
      <w:r>
        <w:rPr>
          <w:b/>
        </w:rPr>
        <w:t xml:space="preserve">T4.2. Compensación Reactivada: </w:t>
      </w:r>
      <w:r w:rsidRPr="006D46A6">
        <w:t>Con la compensación reactivada se puede eliminar o editar.</w:t>
      </w:r>
    </w:p>
    <w:p w:rsidR="00FC3E80" w:rsidRPr="00FE1571" w:rsidRDefault="00FC3E80" w:rsidP="00FC3E80">
      <w:pPr>
        <w:rPr>
          <w:b/>
        </w:rPr>
      </w:pPr>
    </w:p>
    <w:p w:rsidR="00FC3E80" w:rsidRDefault="00FC3E80" w:rsidP="00FC3E80">
      <w:pPr>
        <w:pStyle w:val="Prrafodelista"/>
        <w:ind w:left="360"/>
        <w:rPr>
          <w:b/>
          <w:sz w:val="36"/>
          <w:szCs w:val="36"/>
        </w:rPr>
      </w:pPr>
      <w:r w:rsidRPr="00FC3E80">
        <w:rPr>
          <w:b/>
          <w:sz w:val="36"/>
          <w:szCs w:val="36"/>
        </w:rPr>
        <w:t>PROCESO DE ENTREGAS A RENDIR.</w:t>
      </w:r>
    </w:p>
    <w:p w:rsidR="00FC3E80" w:rsidRDefault="00FC3E80" w:rsidP="00FC3E80">
      <w:pPr>
        <w:pStyle w:val="Prrafodelista"/>
        <w:ind w:left="360"/>
        <w:rPr>
          <w:b/>
          <w:sz w:val="36"/>
          <w:szCs w:val="36"/>
        </w:rPr>
      </w:pPr>
    </w:p>
    <w:p w:rsidR="00FC3E80" w:rsidRDefault="00FC3E80" w:rsidP="00FC3E80">
      <w:pPr>
        <w:pStyle w:val="Prrafodelista"/>
        <w:ind w:left="360"/>
        <w:rPr>
          <w:b/>
          <w:sz w:val="36"/>
          <w:szCs w:val="36"/>
        </w:rPr>
      </w:pPr>
    </w:p>
    <w:p w:rsidR="002D1494" w:rsidRPr="002C119E" w:rsidRDefault="002D1494" w:rsidP="002D1494">
      <w:pPr>
        <w:jc w:val="center"/>
        <w:rPr>
          <w:b/>
        </w:rPr>
      </w:pPr>
      <w:r>
        <w:rPr>
          <w:b/>
          <w:noProof/>
          <w:lang w:eastAsia="es-PE"/>
        </w:rPr>
        <w:drawing>
          <wp:inline distT="0" distB="0" distL="0" distR="0">
            <wp:extent cx="4215032" cy="4371974"/>
            <wp:effectExtent l="19050" t="19050" r="14068" b="9526"/>
            <wp:docPr id="42" name="4 Imagen" descr="Proceso de Entregas a Ren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 de Entregas a Rendir.png"/>
                    <pic:cNvPicPr/>
                  </pic:nvPicPr>
                  <pic:blipFill>
                    <a:blip r:embed="rId31"/>
                    <a:stretch>
                      <a:fillRect/>
                    </a:stretch>
                  </pic:blipFill>
                  <pic:spPr>
                    <a:xfrm>
                      <a:off x="0" y="0"/>
                      <a:ext cx="4215032" cy="4371974"/>
                    </a:xfrm>
                    <a:prstGeom prst="rect">
                      <a:avLst/>
                    </a:prstGeom>
                    <a:ln>
                      <a:solidFill>
                        <a:schemeClr val="tx1"/>
                      </a:solidFill>
                    </a:ln>
                  </pic:spPr>
                </pic:pic>
              </a:graphicData>
            </a:graphic>
          </wp:inline>
        </w:drawing>
      </w:r>
    </w:p>
    <w:p w:rsidR="002D1494" w:rsidRDefault="002D1494" w:rsidP="002D1494">
      <w:pPr>
        <w:pStyle w:val="Prrafodelista"/>
        <w:ind w:left="360"/>
        <w:rPr>
          <w:b/>
        </w:rPr>
        <w:sectPr w:rsidR="002D1494" w:rsidSect="002D1494">
          <w:pgSz w:w="16839" w:h="11907" w:orient="landscape" w:code="9"/>
          <w:pgMar w:top="720" w:right="720" w:bottom="720" w:left="720" w:header="708" w:footer="708" w:gutter="0"/>
          <w:cols w:space="708"/>
          <w:docGrid w:linePitch="360"/>
        </w:sectPr>
      </w:pPr>
    </w:p>
    <w:p w:rsidR="002D1494" w:rsidRDefault="002D1494" w:rsidP="002D1494">
      <w:pPr>
        <w:pStyle w:val="Prrafodelista"/>
        <w:ind w:left="708"/>
        <w:jc w:val="both"/>
        <w:rPr>
          <w:b/>
        </w:rPr>
      </w:pPr>
    </w:p>
    <w:p w:rsidR="002D1494" w:rsidRPr="00254BE0" w:rsidRDefault="002D1494" w:rsidP="002D1494">
      <w:pPr>
        <w:pStyle w:val="Prrafodelista"/>
        <w:ind w:left="708"/>
        <w:jc w:val="both"/>
      </w:pPr>
      <w:r w:rsidRPr="00A25508">
        <w:rPr>
          <w:b/>
        </w:rPr>
        <w:t>T</w:t>
      </w:r>
      <w:r>
        <w:rPr>
          <w:b/>
        </w:rPr>
        <w:t>5</w:t>
      </w:r>
      <w:r w:rsidRPr="00A25508">
        <w:rPr>
          <w:b/>
        </w:rPr>
        <w:t>.1.</w:t>
      </w:r>
      <w:r>
        <w:rPr>
          <w:b/>
        </w:rPr>
        <w:t xml:space="preserve"> Registro de la Entrega a Rendir: </w:t>
      </w:r>
      <w:r>
        <w:t>Creación de la Entrega a Rendir seleccionando el empleado y el monto a desembolsar y registrándolo para su aprobación.</w:t>
      </w:r>
    </w:p>
    <w:p w:rsidR="002D1494" w:rsidRPr="006D46A6" w:rsidRDefault="002D1494" w:rsidP="002D1494">
      <w:pPr>
        <w:pStyle w:val="Prrafodelista"/>
        <w:ind w:left="708"/>
        <w:jc w:val="both"/>
      </w:pPr>
      <w:r w:rsidRPr="00912BD1">
        <w:t xml:space="preserve">Manual de Tesorería – </w:t>
      </w:r>
      <w:r w:rsidR="003D73FB">
        <w:t>11</w:t>
      </w:r>
      <w:r>
        <w:t>.1.Registro de la Entrega a Rendir</w:t>
      </w:r>
      <w:r w:rsidRPr="00254BE0">
        <w:t>.</w:t>
      </w:r>
    </w:p>
    <w:p w:rsidR="002D1494" w:rsidRDefault="002D1494" w:rsidP="002D1494">
      <w:pPr>
        <w:pStyle w:val="Prrafodelista"/>
        <w:ind w:left="708"/>
        <w:jc w:val="both"/>
        <w:rPr>
          <w:b/>
        </w:rPr>
      </w:pPr>
    </w:p>
    <w:p w:rsidR="002D1494" w:rsidRPr="00254BE0" w:rsidRDefault="002D1494" w:rsidP="002D1494">
      <w:pPr>
        <w:pStyle w:val="Prrafodelista"/>
        <w:ind w:left="708"/>
        <w:jc w:val="both"/>
      </w:pPr>
      <w:r>
        <w:rPr>
          <w:b/>
        </w:rPr>
        <w:t xml:space="preserve">T5.2. Aplicación de la Entrega a Rendir: </w:t>
      </w:r>
      <w:r>
        <w:t xml:space="preserve">Luego de </w:t>
      </w:r>
      <w:proofErr w:type="spellStart"/>
      <w:r>
        <w:t>aperturar</w:t>
      </w:r>
      <w:proofErr w:type="spellEnd"/>
      <w:r>
        <w:t xml:space="preserve"> la entrega a rendir es posible aplicarla a los documentos provisionados para cancelarlos.</w:t>
      </w:r>
    </w:p>
    <w:p w:rsidR="002D1494" w:rsidRPr="006D46A6" w:rsidRDefault="002D1494" w:rsidP="002D1494">
      <w:pPr>
        <w:pStyle w:val="Prrafodelista"/>
        <w:ind w:left="708"/>
        <w:jc w:val="both"/>
      </w:pPr>
      <w:r w:rsidRPr="00912BD1">
        <w:t xml:space="preserve">Manual de Tesorería – </w:t>
      </w:r>
      <w:r w:rsidR="003D73FB">
        <w:t>11</w:t>
      </w:r>
      <w:r>
        <w:t>.3. Aplicación de la Entrega a Rendir.</w:t>
      </w:r>
    </w:p>
    <w:p w:rsidR="002D1494" w:rsidRDefault="002D1494" w:rsidP="002D1494">
      <w:pPr>
        <w:pStyle w:val="Prrafodelista"/>
        <w:ind w:left="708"/>
        <w:jc w:val="both"/>
        <w:rPr>
          <w:b/>
        </w:rPr>
      </w:pPr>
    </w:p>
    <w:p w:rsidR="002D1494" w:rsidRPr="0085347C" w:rsidRDefault="002D1494" w:rsidP="002D1494">
      <w:pPr>
        <w:pStyle w:val="Prrafodelista"/>
        <w:ind w:left="708"/>
        <w:jc w:val="both"/>
      </w:pPr>
      <w:r>
        <w:rPr>
          <w:b/>
        </w:rPr>
        <w:t xml:space="preserve">T5.3. Reembolso del monto sobrante: </w:t>
      </w:r>
      <w:r w:rsidRPr="0085347C">
        <w:t>Si existe monto sobrante (el empleado no gasto todo el monto desembolsado) es necesario reingresarlo en la cuenta financiera a modo de un cobro al empleado.</w:t>
      </w:r>
    </w:p>
    <w:p w:rsidR="002D1494" w:rsidRPr="006D46A6" w:rsidRDefault="002D1494" w:rsidP="002D1494">
      <w:pPr>
        <w:pStyle w:val="Prrafodelista"/>
        <w:ind w:left="708"/>
        <w:jc w:val="both"/>
      </w:pPr>
      <w:r w:rsidRPr="00912BD1">
        <w:t xml:space="preserve">Manual de Tesorería – </w:t>
      </w:r>
      <w:r w:rsidR="003D73FB">
        <w:t>11</w:t>
      </w:r>
      <w:r>
        <w:t xml:space="preserve">.4. </w:t>
      </w:r>
      <w:r w:rsidRPr="0085347C">
        <w:t>Reembolso del monto sobrante.</w:t>
      </w:r>
    </w:p>
    <w:p w:rsidR="002D1494" w:rsidRDefault="002D1494" w:rsidP="002D1494">
      <w:pPr>
        <w:pStyle w:val="Prrafodelista"/>
        <w:ind w:left="708"/>
        <w:jc w:val="both"/>
        <w:rPr>
          <w:b/>
        </w:rPr>
      </w:pPr>
    </w:p>
    <w:p w:rsidR="002D1494" w:rsidRDefault="002D1494" w:rsidP="002D1494">
      <w:pPr>
        <w:pStyle w:val="Prrafodelista"/>
        <w:ind w:left="708"/>
        <w:jc w:val="both"/>
      </w:pPr>
      <w:r>
        <w:rPr>
          <w:b/>
        </w:rPr>
        <w:t xml:space="preserve">T5.4. Cerrado de la Entrega a Rendir: </w:t>
      </w:r>
      <w:r>
        <w:t xml:space="preserve">Para dar como finalizado la entrega a rendir y evitar que se puedan realizar </w:t>
      </w:r>
      <w:proofErr w:type="spellStart"/>
      <w:r>
        <w:t>mas</w:t>
      </w:r>
      <w:proofErr w:type="spellEnd"/>
      <w:r>
        <w:t xml:space="preserve"> cambios es necesario completar la entrega a rendir.</w:t>
      </w:r>
    </w:p>
    <w:p w:rsidR="002D1494" w:rsidRPr="006D46A6" w:rsidRDefault="002D1494" w:rsidP="002D1494">
      <w:pPr>
        <w:pStyle w:val="Prrafodelista"/>
        <w:ind w:left="708"/>
        <w:jc w:val="both"/>
      </w:pPr>
      <w:r w:rsidRPr="00912BD1">
        <w:t xml:space="preserve">Manual de Tesorería – </w:t>
      </w:r>
      <w:r w:rsidR="003D73FB">
        <w:t>11</w:t>
      </w:r>
      <w:r>
        <w:t xml:space="preserve">.5. Cerrado o Completado de la Entrega a </w:t>
      </w:r>
      <w:r w:rsidRPr="002D1494">
        <w:t>Rendir.</w:t>
      </w:r>
    </w:p>
    <w:p w:rsidR="00FC3E80" w:rsidRPr="0085347C" w:rsidRDefault="00FC3E80" w:rsidP="00FC3E80">
      <w:pPr>
        <w:pStyle w:val="Prrafodelista"/>
        <w:ind w:left="360"/>
        <w:sectPr w:rsidR="00FC3E80" w:rsidRPr="0085347C" w:rsidSect="00FC3E80">
          <w:pgSz w:w="11907" w:h="16839" w:code="9"/>
          <w:pgMar w:top="720" w:right="720" w:bottom="720" w:left="720" w:header="708" w:footer="708" w:gutter="0"/>
          <w:cols w:space="708"/>
          <w:docGrid w:linePitch="360"/>
        </w:sectPr>
      </w:pPr>
    </w:p>
    <w:p w:rsidR="00FC3E80" w:rsidRPr="00FE1571" w:rsidRDefault="00FC3E80" w:rsidP="00FC3E80">
      <w:pPr>
        <w:rPr>
          <w:b/>
        </w:rPr>
      </w:pPr>
    </w:p>
    <w:p w:rsidR="00FC3E80" w:rsidRDefault="00FC3E80" w:rsidP="00FC3E80">
      <w:pPr>
        <w:pStyle w:val="Prrafodelista"/>
        <w:ind w:left="360"/>
        <w:rPr>
          <w:b/>
          <w:sz w:val="36"/>
          <w:szCs w:val="36"/>
        </w:rPr>
      </w:pPr>
      <w:r w:rsidRPr="00FC3E80">
        <w:rPr>
          <w:b/>
          <w:sz w:val="36"/>
          <w:szCs w:val="36"/>
        </w:rPr>
        <w:t>PROCESO DE ELIMINACIÓN DE ENTREGAS A RENDIR.</w:t>
      </w:r>
    </w:p>
    <w:p w:rsidR="00FC3E80" w:rsidRDefault="00FC3E80" w:rsidP="00FC3E80">
      <w:pPr>
        <w:pStyle w:val="Prrafodelista"/>
        <w:ind w:left="360"/>
        <w:rPr>
          <w:b/>
          <w:sz w:val="36"/>
          <w:szCs w:val="36"/>
        </w:rPr>
      </w:pPr>
    </w:p>
    <w:p w:rsidR="002D1494" w:rsidRPr="002C119E" w:rsidRDefault="002D1494" w:rsidP="002D1494">
      <w:pPr>
        <w:jc w:val="center"/>
        <w:rPr>
          <w:b/>
        </w:rPr>
      </w:pPr>
      <w:r>
        <w:rPr>
          <w:b/>
          <w:noProof/>
          <w:lang w:eastAsia="es-PE"/>
        </w:rPr>
        <w:drawing>
          <wp:inline distT="0" distB="0" distL="0" distR="0">
            <wp:extent cx="3987062" cy="4952999"/>
            <wp:effectExtent l="38100" t="19050" r="13438" b="19051"/>
            <wp:docPr id="43" name="5 Imagen" descr="Eliminación de Entregas a Ren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ción de Entregas a Rendir.png"/>
                    <pic:cNvPicPr/>
                  </pic:nvPicPr>
                  <pic:blipFill>
                    <a:blip r:embed="rId32"/>
                    <a:stretch>
                      <a:fillRect/>
                    </a:stretch>
                  </pic:blipFill>
                  <pic:spPr>
                    <a:xfrm>
                      <a:off x="0" y="0"/>
                      <a:ext cx="3987062" cy="4952999"/>
                    </a:xfrm>
                    <a:prstGeom prst="rect">
                      <a:avLst/>
                    </a:prstGeom>
                    <a:ln>
                      <a:solidFill>
                        <a:schemeClr val="tx1"/>
                      </a:solidFill>
                    </a:ln>
                  </pic:spPr>
                </pic:pic>
              </a:graphicData>
            </a:graphic>
          </wp:inline>
        </w:drawing>
      </w:r>
    </w:p>
    <w:p w:rsidR="002D1494" w:rsidRDefault="002D1494" w:rsidP="002D1494">
      <w:pPr>
        <w:pStyle w:val="Prrafodelista"/>
        <w:ind w:left="360"/>
        <w:rPr>
          <w:b/>
        </w:rPr>
        <w:sectPr w:rsidR="002D1494" w:rsidSect="002D1494">
          <w:pgSz w:w="16839" w:h="11907" w:orient="landscape" w:code="9"/>
          <w:pgMar w:top="720" w:right="720" w:bottom="720" w:left="720" w:header="708" w:footer="708" w:gutter="0"/>
          <w:cols w:space="708"/>
          <w:docGrid w:linePitch="360"/>
        </w:sectPr>
      </w:pPr>
    </w:p>
    <w:p w:rsidR="002D1494" w:rsidRDefault="002D1494" w:rsidP="002D1494">
      <w:pPr>
        <w:pStyle w:val="Prrafodelista"/>
        <w:ind w:left="708"/>
        <w:jc w:val="both"/>
        <w:rPr>
          <w:b/>
        </w:rPr>
      </w:pPr>
    </w:p>
    <w:p w:rsidR="002D1494" w:rsidRDefault="002D1494" w:rsidP="002D1494">
      <w:pPr>
        <w:pStyle w:val="Prrafodelista"/>
        <w:ind w:left="708"/>
        <w:jc w:val="both"/>
      </w:pPr>
      <w:r w:rsidRPr="00A25508">
        <w:rPr>
          <w:b/>
        </w:rPr>
        <w:t>T</w:t>
      </w:r>
      <w:r>
        <w:rPr>
          <w:b/>
        </w:rPr>
        <w:t>6</w:t>
      </w:r>
      <w:r w:rsidRPr="00A25508">
        <w:rPr>
          <w:b/>
        </w:rPr>
        <w:t>.1.</w:t>
      </w:r>
      <w:r>
        <w:rPr>
          <w:b/>
        </w:rPr>
        <w:t xml:space="preserve"> Reapertura de la Entrega a Rendir:</w:t>
      </w:r>
      <w:r>
        <w:t xml:space="preserve"> Para poder eliminar la entrega a rendir es necesario primero </w:t>
      </w:r>
      <w:proofErr w:type="spellStart"/>
      <w:r>
        <w:t>reaperturarlo</w:t>
      </w:r>
      <w:proofErr w:type="spellEnd"/>
      <w:r>
        <w:t>.</w:t>
      </w:r>
    </w:p>
    <w:p w:rsidR="002D1494" w:rsidRPr="006D46A6" w:rsidRDefault="002D1494" w:rsidP="002D1494">
      <w:pPr>
        <w:pStyle w:val="Prrafodelista"/>
        <w:ind w:left="708"/>
        <w:jc w:val="both"/>
      </w:pPr>
      <w:r w:rsidRPr="00912BD1">
        <w:t xml:space="preserve">Manual de Tesorería – </w:t>
      </w:r>
      <w:r w:rsidR="003D73FB">
        <w:t>12</w:t>
      </w:r>
      <w:r>
        <w:t>.1. Reapertura de la Entrega a Rendir.</w:t>
      </w:r>
    </w:p>
    <w:p w:rsidR="002D1494" w:rsidRDefault="002D1494" w:rsidP="002D1494">
      <w:pPr>
        <w:pStyle w:val="Prrafodelista"/>
        <w:ind w:left="708"/>
        <w:jc w:val="both"/>
      </w:pPr>
    </w:p>
    <w:p w:rsidR="002D1494" w:rsidRPr="001D7A59" w:rsidRDefault="002D1494" w:rsidP="002D1494">
      <w:pPr>
        <w:pStyle w:val="Prrafodelista"/>
        <w:ind w:left="708"/>
        <w:jc w:val="both"/>
      </w:pPr>
      <w:r w:rsidRPr="00A25508">
        <w:rPr>
          <w:b/>
        </w:rPr>
        <w:t>T</w:t>
      </w:r>
      <w:r>
        <w:rPr>
          <w:b/>
        </w:rPr>
        <w:t>6.2</w:t>
      </w:r>
      <w:r w:rsidRPr="00A25508">
        <w:rPr>
          <w:b/>
        </w:rPr>
        <w:t>.</w:t>
      </w:r>
      <w:r>
        <w:rPr>
          <w:b/>
        </w:rPr>
        <w:t xml:space="preserve"> Reactivación y Eliminación de Pagos de Reembolso: </w:t>
      </w:r>
      <w:r>
        <w:t>Si existen pagos por reembolso es necesario eliminarlos.</w:t>
      </w:r>
    </w:p>
    <w:p w:rsidR="002D1494" w:rsidRPr="006D46A6" w:rsidRDefault="002D1494" w:rsidP="002D1494">
      <w:pPr>
        <w:pStyle w:val="Prrafodelista"/>
        <w:ind w:left="708"/>
        <w:jc w:val="both"/>
      </w:pPr>
      <w:r w:rsidRPr="00912BD1">
        <w:t xml:space="preserve">Manual de Tesorería – </w:t>
      </w:r>
      <w:r w:rsidR="003D73FB">
        <w:t>12</w:t>
      </w:r>
      <w:r>
        <w:t>.2. Eliminación de Pagos de Reembolso.</w:t>
      </w:r>
    </w:p>
    <w:p w:rsidR="002D1494" w:rsidRDefault="002D1494" w:rsidP="002D1494">
      <w:pPr>
        <w:pStyle w:val="Prrafodelista"/>
        <w:ind w:left="708"/>
        <w:jc w:val="both"/>
        <w:rPr>
          <w:b/>
        </w:rPr>
      </w:pPr>
    </w:p>
    <w:p w:rsidR="002D1494" w:rsidRPr="002436F6" w:rsidRDefault="002D1494" w:rsidP="002D1494">
      <w:pPr>
        <w:pStyle w:val="Prrafodelista"/>
        <w:ind w:left="708"/>
        <w:jc w:val="both"/>
      </w:pPr>
      <w:r w:rsidRPr="00A25508">
        <w:rPr>
          <w:b/>
        </w:rPr>
        <w:t>T</w:t>
      </w:r>
      <w:r>
        <w:rPr>
          <w:b/>
        </w:rPr>
        <w:t>6.3</w:t>
      </w:r>
      <w:r w:rsidRPr="00A25508">
        <w:rPr>
          <w:b/>
        </w:rPr>
        <w:t>.</w:t>
      </w:r>
      <w:r>
        <w:rPr>
          <w:b/>
        </w:rPr>
        <w:t xml:space="preserve"> Reactivación y Eliminación de Aplicaciones de la Entrega a Rendir: </w:t>
      </w:r>
      <w:r>
        <w:t>Es necesario también eliminar todas las aplicaciones que se hicieron a documentos de compra utilizando la entrega a rendir.</w:t>
      </w:r>
    </w:p>
    <w:p w:rsidR="002D1494" w:rsidRDefault="002D1494" w:rsidP="002D1494">
      <w:pPr>
        <w:pStyle w:val="Prrafodelista"/>
        <w:ind w:left="708"/>
        <w:jc w:val="both"/>
      </w:pPr>
      <w:r w:rsidRPr="00912BD1">
        <w:t xml:space="preserve">Manual de Tesorería – </w:t>
      </w:r>
      <w:r w:rsidR="003D73FB">
        <w:t>12</w:t>
      </w:r>
      <w:r>
        <w:t>.3. Eliminación de Aplicaciones de Entrega a Rendir.</w:t>
      </w:r>
    </w:p>
    <w:p w:rsidR="002D1494" w:rsidRDefault="002D1494" w:rsidP="002D1494">
      <w:pPr>
        <w:pStyle w:val="Prrafodelista"/>
        <w:ind w:left="708"/>
        <w:jc w:val="both"/>
        <w:rPr>
          <w:b/>
        </w:rPr>
      </w:pPr>
    </w:p>
    <w:p w:rsidR="002D1494" w:rsidRDefault="002D1494" w:rsidP="002D1494">
      <w:pPr>
        <w:pStyle w:val="Prrafodelista"/>
        <w:ind w:left="708"/>
        <w:jc w:val="both"/>
      </w:pPr>
      <w:r w:rsidRPr="00A25508">
        <w:rPr>
          <w:b/>
        </w:rPr>
        <w:t>T</w:t>
      </w:r>
      <w:r>
        <w:rPr>
          <w:b/>
        </w:rPr>
        <w:t>6.4</w:t>
      </w:r>
      <w:r w:rsidRPr="00A25508">
        <w:rPr>
          <w:b/>
        </w:rPr>
        <w:t>.</w:t>
      </w:r>
      <w:r>
        <w:rPr>
          <w:b/>
        </w:rPr>
        <w:t xml:space="preserve"> Reactivación de la Entrega a Rendir: </w:t>
      </w:r>
      <w:r>
        <w:t>Una vez eliminado los enlaces de la entrega a rendir con otros documentos ya es posible reactivar la entrega a rendir.</w:t>
      </w:r>
    </w:p>
    <w:p w:rsidR="002D1494" w:rsidRPr="006D46A6" w:rsidRDefault="002D1494" w:rsidP="002D1494">
      <w:pPr>
        <w:pStyle w:val="Prrafodelista"/>
        <w:ind w:left="708"/>
        <w:jc w:val="both"/>
      </w:pPr>
      <w:r w:rsidRPr="00912BD1">
        <w:t xml:space="preserve">Manual de Tesorería – </w:t>
      </w:r>
      <w:r w:rsidR="003D73FB">
        <w:t>12</w:t>
      </w:r>
      <w:r>
        <w:t>.4. Reactivación de la Entrega a Rendir.</w:t>
      </w:r>
    </w:p>
    <w:p w:rsidR="002D1494" w:rsidRDefault="002D1494" w:rsidP="002D1494">
      <w:pPr>
        <w:pStyle w:val="Prrafodelista"/>
        <w:ind w:left="708"/>
      </w:pPr>
    </w:p>
    <w:p w:rsidR="002D1494" w:rsidRDefault="002D1494" w:rsidP="002D1494">
      <w:pPr>
        <w:pStyle w:val="Prrafodelista"/>
        <w:ind w:left="708"/>
        <w:jc w:val="both"/>
      </w:pPr>
      <w:r w:rsidRPr="00A25508">
        <w:rPr>
          <w:b/>
        </w:rPr>
        <w:t>T</w:t>
      </w:r>
      <w:r>
        <w:rPr>
          <w:b/>
        </w:rPr>
        <w:t>6.4</w:t>
      </w:r>
      <w:r w:rsidRPr="00A25508">
        <w:rPr>
          <w:b/>
        </w:rPr>
        <w:t>.</w:t>
      </w:r>
      <w:r>
        <w:rPr>
          <w:b/>
        </w:rPr>
        <w:t xml:space="preserve"> Eliminación de la Entrega a Rendir: </w:t>
      </w:r>
      <w:r>
        <w:t>Luego del proceso de Administración de Pagos en Folio a Quitar ya es posible eliminar la entrega a rendir.</w:t>
      </w:r>
    </w:p>
    <w:p w:rsidR="002D1494" w:rsidRPr="006D46A6" w:rsidRDefault="002D1494" w:rsidP="002D1494">
      <w:pPr>
        <w:pStyle w:val="Prrafodelista"/>
        <w:ind w:left="708"/>
        <w:jc w:val="both"/>
      </w:pPr>
      <w:r w:rsidRPr="00912BD1">
        <w:t xml:space="preserve">Manual de Tesorería – </w:t>
      </w:r>
      <w:r w:rsidR="003D73FB">
        <w:t>12</w:t>
      </w:r>
      <w:r>
        <w:t xml:space="preserve">.4. </w:t>
      </w:r>
      <w:r w:rsidRPr="009F4ECB">
        <w:t>Reactivación de la Entrega a Rendir.</w:t>
      </w:r>
    </w:p>
    <w:p w:rsidR="00FC3E80" w:rsidRPr="00F73896" w:rsidRDefault="00FC3E80" w:rsidP="00FC3E80">
      <w:pPr>
        <w:pStyle w:val="Prrafodelista"/>
        <w:ind w:left="360"/>
        <w:sectPr w:rsidR="00FC3E80" w:rsidRPr="00F73896" w:rsidSect="00FC3E80">
          <w:pgSz w:w="11907" w:h="16839" w:code="9"/>
          <w:pgMar w:top="720" w:right="720" w:bottom="720" w:left="720" w:header="708" w:footer="708" w:gutter="0"/>
          <w:cols w:space="708"/>
          <w:docGrid w:linePitch="360"/>
        </w:sectPr>
      </w:pPr>
    </w:p>
    <w:p w:rsidR="00FC3E80" w:rsidRPr="00FE1571" w:rsidRDefault="00FC3E80" w:rsidP="00FC3E80">
      <w:pPr>
        <w:rPr>
          <w:b/>
        </w:rPr>
      </w:pPr>
    </w:p>
    <w:p w:rsidR="00FC3E80" w:rsidRDefault="00FC3E80" w:rsidP="00FC3E80">
      <w:pPr>
        <w:pStyle w:val="Prrafodelista"/>
        <w:ind w:left="360"/>
        <w:rPr>
          <w:b/>
          <w:sz w:val="36"/>
          <w:szCs w:val="36"/>
        </w:rPr>
      </w:pPr>
      <w:r w:rsidRPr="00FC3E80">
        <w:rPr>
          <w:b/>
          <w:sz w:val="36"/>
          <w:szCs w:val="36"/>
        </w:rPr>
        <w:t>PROCESO DE REPOSICIÓN DE FONDOS FIJOS.</w:t>
      </w:r>
    </w:p>
    <w:p w:rsidR="00FC3E80" w:rsidRDefault="00FC3E80" w:rsidP="00FC3E80">
      <w:pPr>
        <w:pStyle w:val="Prrafodelista"/>
        <w:ind w:left="360"/>
        <w:rPr>
          <w:b/>
          <w:sz w:val="36"/>
          <w:szCs w:val="36"/>
        </w:rPr>
      </w:pPr>
    </w:p>
    <w:p w:rsidR="002D1494" w:rsidRPr="002C119E" w:rsidRDefault="002D1494" w:rsidP="002D1494">
      <w:pPr>
        <w:jc w:val="center"/>
        <w:rPr>
          <w:b/>
        </w:rPr>
      </w:pPr>
      <w:r>
        <w:rPr>
          <w:b/>
          <w:noProof/>
          <w:lang w:eastAsia="es-PE"/>
        </w:rPr>
        <w:drawing>
          <wp:inline distT="0" distB="0" distL="0" distR="0">
            <wp:extent cx="1673453" cy="4286250"/>
            <wp:effectExtent l="19050" t="19050" r="21997" b="19050"/>
            <wp:docPr id="44" name="6 Imagen" descr="Reposición de Fondos Fij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ción de Fondos Fijos.png"/>
                    <pic:cNvPicPr/>
                  </pic:nvPicPr>
                  <pic:blipFill>
                    <a:blip r:embed="rId33"/>
                    <a:stretch>
                      <a:fillRect/>
                    </a:stretch>
                  </pic:blipFill>
                  <pic:spPr>
                    <a:xfrm>
                      <a:off x="0" y="0"/>
                      <a:ext cx="1673453" cy="4286250"/>
                    </a:xfrm>
                    <a:prstGeom prst="rect">
                      <a:avLst/>
                    </a:prstGeom>
                    <a:ln>
                      <a:solidFill>
                        <a:schemeClr val="tx1"/>
                      </a:solidFill>
                    </a:ln>
                  </pic:spPr>
                </pic:pic>
              </a:graphicData>
            </a:graphic>
          </wp:inline>
        </w:drawing>
      </w:r>
    </w:p>
    <w:p w:rsidR="002D1494" w:rsidRDefault="002D1494" w:rsidP="002D1494">
      <w:pPr>
        <w:pStyle w:val="Prrafodelista"/>
        <w:ind w:left="360"/>
        <w:rPr>
          <w:b/>
        </w:rPr>
        <w:sectPr w:rsidR="002D1494" w:rsidSect="002D1494">
          <w:pgSz w:w="16839" w:h="11907" w:orient="landscape" w:code="9"/>
          <w:pgMar w:top="720" w:right="720" w:bottom="720" w:left="720" w:header="708" w:footer="708" w:gutter="0"/>
          <w:cols w:space="708"/>
          <w:docGrid w:linePitch="360"/>
        </w:sectPr>
      </w:pPr>
    </w:p>
    <w:p w:rsidR="002D1494" w:rsidRDefault="002D1494" w:rsidP="002D1494">
      <w:pPr>
        <w:pStyle w:val="Prrafodelista"/>
        <w:ind w:left="708"/>
        <w:jc w:val="both"/>
        <w:rPr>
          <w:b/>
        </w:rPr>
      </w:pPr>
    </w:p>
    <w:p w:rsidR="002D1494" w:rsidRDefault="002D1494" w:rsidP="002D1494">
      <w:pPr>
        <w:pStyle w:val="Prrafodelista"/>
        <w:ind w:left="708"/>
        <w:jc w:val="both"/>
      </w:pPr>
      <w:r w:rsidRPr="00A25508">
        <w:rPr>
          <w:b/>
        </w:rPr>
        <w:t>T</w:t>
      </w:r>
      <w:r>
        <w:rPr>
          <w:b/>
        </w:rPr>
        <w:t>7</w:t>
      </w:r>
      <w:r w:rsidRPr="00A25508">
        <w:rPr>
          <w:b/>
        </w:rPr>
        <w:t>.1.</w:t>
      </w:r>
      <w:r>
        <w:rPr>
          <w:b/>
        </w:rPr>
        <w:t xml:space="preserve"> Conciliación de Pagos del Fondo Fijo:</w:t>
      </w:r>
      <w:r>
        <w:t xml:space="preserve"> Antes de hacer la reposición de un fondo fijo es necesario hacer una conciliación y averiguar el monto a reponer.</w:t>
      </w:r>
    </w:p>
    <w:p w:rsidR="002D1494" w:rsidRPr="00ED5AB4" w:rsidRDefault="002D1494" w:rsidP="002D1494">
      <w:pPr>
        <w:pStyle w:val="Prrafodelista"/>
        <w:ind w:left="708"/>
        <w:jc w:val="both"/>
      </w:pPr>
      <w:r w:rsidRPr="00912BD1">
        <w:t xml:space="preserve">Manual de Tesorería – </w:t>
      </w:r>
      <w:r w:rsidR="003D73FB">
        <w:t>13</w:t>
      </w:r>
      <w:r>
        <w:t xml:space="preserve">.1. </w:t>
      </w:r>
      <w:r w:rsidRPr="009940CB">
        <w:t>Conciliación de Pagos del Fondo Fijo.</w:t>
      </w:r>
    </w:p>
    <w:p w:rsidR="002D1494" w:rsidRDefault="002D1494" w:rsidP="002D1494">
      <w:pPr>
        <w:pStyle w:val="Prrafodelista"/>
        <w:ind w:left="708"/>
        <w:jc w:val="both"/>
        <w:rPr>
          <w:b/>
        </w:rPr>
      </w:pPr>
    </w:p>
    <w:p w:rsidR="002D1494" w:rsidRPr="00ED5AB4" w:rsidRDefault="002D1494" w:rsidP="002D1494">
      <w:pPr>
        <w:pStyle w:val="Prrafodelista"/>
        <w:ind w:left="708"/>
        <w:jc w:val="both"/>
      </w:pPr>
      <w:r w:rsidRPr="00A25508">
        <w:rPr>
          <w:b/>
        </w:rPr>
        <w:t>T</w:t>
      </w:r>
      <w:r>
        <w:rPr>
          <w:b/>
        </w:rPr>
        <w:t xml:space="preserve">7.2. Creación de la Reposición con el Monto de la Conciliación: </w:t>
      </w:r>
      <w:r>
        <w:t>Creación de la Reposición del Fondo Fijo donde es necesario precisar la cuenta financiera de donde se repondrá el monto especificado.</w:t>
      </w:r>
    </w:p>
    <w:p w:rsidR="002D1494" w:rsidRPr="00ED5AB4" w:rsidRDefault="002D1494" w:rsidP="00C32FD1">
      <w:pPr>
        <w:pStyle w:val="Prrafodelista"/>
        <w:ind w:left="1416" w:hanging="708"/>
        <w:jc w:val="both"/>
      </w:pPr>
      <w:r w:rsidRPr="00912BD1">
        <w:t xml:space="preserve">Manual de Tesorería – </w:t>
      </w:r>
      <w:r w:rsidR="003D73FB">
        <w:t>13</w:t>
      </w:r>
      <w:r>
        <w:t>.2. Registro de la Reposición.</w:t>
      </w:r>
    </w:p>
    <w:p w:rsidR="002D1494" w:rsidRDefault="002D1494" w:rsidP="002D1494">
      <w:pPr>
        <w:pStyle w:val="Prrafodelista"/>
        <w:ind w:left="708"/>
        <w:jc w:val="both"/>
        <w:rPr>
          <w:b/>
        </w:rPr>
      </w:pPr>
    </w:p>
    <w:p w:rsidR="002D1494" w:rsidRPr="009940CB" w:rsidRDefault="002D1494" w:rsidP="002D1494">
      <w:pPr>
        <w:pStyle w:val="Prrafodelista"/>
        <w:ind w:left="708"/>
        <w:jc w:val="both"/>
      </w:pPr>
      <w:r>
        <w:rPr>
          <w:b/>
        </w:rPr>
        <w:t xml:space="preserve">T7.3. Registro de la Reposición: </w:t>
      </w:r>
      <w:r>
        <w:t>Proceso de registro de la reposición para su aprobación en un folio de pagos.</w:t>
      </w:r>
    </w:p>
    <w:p w:rsidR="002D1494" w:rsidRPr="00ED5AB4" w:rsidRDefault="002D1494" w:rsidP="002D1494">
      <w:pPr>
        <w:pStyle w:val="Prrafodelista"/>
        <w:ind w:left="708"/>
        <w:jc w:val="both"/>
      </w:pPr>
      <w:r w:rsidRPr="00912BD1">
        <w:t xml:space="preserve">Manual de Tesorería – </w:t>
      </w:r>
      <w:r w:rsidR="003D73FB">
        <w:t>13</w:t>
      </w:r>
      <w:r>
        <w:t>.2. Registro de la Reposición.</w:t>
      </w:r>
    </w:p>
    <w:p w:rsidR="002D1494" w:rsidRDefault="002D1494" w:rsidP="002D1494">
      <w:pPr>
        <w:pStyle w:val="Prrafodelista"/>
        <w:ind w:left="708"/>
        <w:jc w:val="both"/>
        <w:rPr>
          <w:b/>
        </w:rPr>
      </w:pPr>
    </w:p>
    <w:p w:rsidR="002D1494" w:rsidRDefault="002D1494" w:rsidP="002D1494">
      <w:pPr>
        <w:pStyle w:val="Prrafodelista"/>
        <w:ind w:left="708"/>
        <w:jc w:val="both"/>
      </w:pPr>
      <w:r>
        <w:rPr>
          <w:b/>
        </w:rPr>
        <w:t xml:space="preserve">T7.4. Inserción de las Transacciones: </w:t>
      </w:r>
      <w:r w:rsidRPr="009940CB">
        <w:t>Luego de ejecutar el pago de la Reposición, este necesita hacerse efectivo en la cuenta financiera seleccionada (para retirar el monto de la reposición) y en el fondo fijo (</w:t>
      </w:r>
      <w:r>
        <w:t>para aumentar el mon</w:t>
      </w:r>
      <w:r w:rsidRPr="009940CB">
        <w:t>to).</w:t>
      </w:r>
    </w:p>
    <w:p w:rsidR="002D1494" w:rsidRPr="00ED5AB4" w:rsidRDefault="002D1494" w:rsidP="002D1494">
      <w:pPr>
        <w:pStyle w:val="Prrafodelista"/>
        <w:ind w:left="708"/>
        <w:jc w:val="both"/>
      </w:pPr>
      <w:r w:rsidRPr="00912BD1">
        <w:t xml:space="preserve">Manual de Tesorería – </w:t>
      </w:r>
      <w:r w:rsidR="003D73FB">
        <w:t>13</w:t>
      </w:r>
      <w:r>
        <w:t xml:space="preserve">.4. </w:t>
      </w:r>
      <w:r w:rsidRPr="009940CB">
        <w:t>Inserción de las transacciones.</w:t>
      </w:r>
    </w:p>
    <w:p w:rsidR="00FC3E80" w:rsidRDefault="00FC3E80" w:rsidP="00FC3E80">
      <w:pPr>
        <w:pStyle w:val="Prrafodelista"/>
        <w:ind w:left="360"/>
        <w:rPr>
          <w:b/>
        </w:rPr>
        <w:sectPr w:rsidR="00FC3E80" w:rsidSect="00FC3E80">
          <w:pgSz w:w="11907" w:h="16839" w:code="9"/>
          <w:pgMar w:top="720" w:right="720" w:bottom="720" w:left="720" w:header="708" w:footer="708" w:gutter="0"/>
          <w:cols w:space="708"/>
          <w:docGrid w:linePitch="360"/>
        </w:sectPr>
      </w:pPr>
    </w:p>
    <w:p w:rsidR="00FC3E80" w:rsidRPr="00FE1571" w:rsidRDefault="00FC3E80" w:rsidP="00FC3E80">
      <w:pPr>
        <w:rPr>
          <w:b/>
        </w:rPr>
      </w:pPr>
    </w:p>
    <w:p w:rsidR="00FC3E80" w:rsidRDefault="00FC3E80" w:rsidP="00FC3E80">
      <w:pPr>
        <w:pStyle w:val="Prrafodelista"/>
        <w:ind w:left="360"/>
        <w:rPr>
          <w:b/>
          <w:sz w:val="36"/>
          <w:szCs w:val="36"/>
        </w:rPr>
      </w:pPr>
      <w:r w:rsidRPr="00FC3E80">
        <w:rPr>
          <w:b/>
          <w:sz w:val="36"/>
          <w:szCs w:val="36"/>
        </w:rPr>
        <w:t>PROCESO DE ELIMINACIÓN DE REPOSICIÓN DE FONDOS FIJOS.</w:t>
      </w:r>
    </w:p>
    <w:p w:rsidR="00FC3E80" w:rsidRDefault="00FC3E80" w:rsidP="00FC3E80">
      <w:pPr>
        <w:pStyle w:val="Prrafodelista"/>
        <w:ind w:left="360"/>
        <w:rPr>
          <w:b/>
          <w:sz w:val="36"/>
          <w:szCs w:val="36"/>
        </w:rPr>
      </w:pPr>
    </w:p>
    <w:p w:rsidR="002D1494" w:rsidRPr="002C119E" w:rsidRDefault="002D1494" w:rsidP="002D1494">
      <w:pPr>
        <w:jc w:val="center"/>
        <w:rPr>
          <w:b/>
        </w:rPr>
      </w:pPr>
      <w:r>
        <w:rPr>
          <w:b/>
          <w:noProof/>
          <w:lang w:eastAsia="es-PE"/>
        </w:rPr>
        <w:drawing>
          <wp:inline distT="0" distB="0" distL="0" distR="0">
            <wp:extent cx="4772025" cy="4619625"/>
            <wp:effectExtent l="19050" t="19050" r="28575" b="28575"/>
            <wp:docPr id="45" name="7 Imagen" descr="Eliminación de R de Fondos Fij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ción de R de Fondos Fijos.png"/>
                    <pic:cNvPicPr/>
                  </pic:nvPicPr>
                  <pic:blipFill>
                    <a:blip r:embed="rId34"/>
                    <a:stretch>
                      <a:fillRect/>
                    </a:stretch>
                  </pic:blipFill>
                  <pic:spPr>
                    <a:xfrm>
                      <a:off x="0" y="0"/>
                      <a:ext cx="4772025" cy="4619625"/>
                    </a:xfrm>
                    <a:prstGeom prst="rect">
                      <a:avLst/>
                    </a:prstGeom>
                    <a:ln>
                      <a:solidFill>
                        <a:schemeClr val="tx1"/>
                      </a:solidFill>
                    </a:ln>
                  </pic:spPr>
                </pic:pic>
              </a:graphicData>
            </a:graphic>
          </wp:inline>
        </w:drawing>
      </w:r>
    </w:p>
    <w:p w:rsidR="002D1494" w:rsidRDefault="002D1494" w:rsidP="002D1494">
      <w:pPr>
        <w:pStyle w:val="Prrafodelista"/>
        <w:ind w:left="360"/>
        <w:rPr>
          <w:b/>
        </w:rPr>
        <w:sectPr w:rsidR="002D1494" w:rsidSect="002D1494">
          <w:pgSz w:w="16839" w:h="11907" w:orient="landscape" w:code="9"/>
          <w:pgMar w:top="720" w:right="720" w:bottom="720" w:left="720" w:header="708" w:footer="708" w:gutter="0"/>
          <w:cols w:space="708"/>
          <w:docGrid w:linePitch="360"/>
        </w:sectPr>
      </w:pPr>
    </w:p>
    <w:p w:rsidR="002D1494" w:rsidRDefault="002D1494" w:rsidP="002D1494">
      <w:pPr>
        <w:pStyle w:val="Prrafodelista"/>
        <w:ind w:left="708"/>
        <w:rPr>
          <w:b/>
        </w:rPr>
      </w:pPr>
    </w:p>
    <w:p w:rsidR="002D1494" w:rsidRDefault="002D1494" w:rsidP="002D1494">
      <w:pPr>
        <w:pStyle w:val="Prrafodelista"/>
        <w:ind w:left="708"/>
      </w:pPr>
      <w:r>
        <w:rPr>
          <w:b/>
        </w:rPr>
        <w:t xml:space="preserve">T8.1. Reactivación de la Reposición: </w:t>
      </w:r>
      <w:r>
        <w:t>Luego de reactivar y eliminar las transacciones es posible reactivar la reposición eliminando el pago generado.</w:t>
      </w:r>
    </w:p>
    <w:p w:rsidR="002D1494" w:rsidRDefault="002D1494" w:rsidP="002D1494">
      <w:pPr>
        <w:pStyle w:val="Prrafodelista"/>
        <w:ind w:left="708"/>
        <w:jc w:val="both"/>
      </w:pPr>
      <w:r w:rsidRPr="00912BD1">
        <w:t xml:space="preserve">Manual de Tesorería – </w:t>
      </w:r>
      <w:r w:rsidR="00F16213">
        <w:t>14</w:t>
      </w:r>
      <w:r>
        <w:t xml:space="preserve">.2. </w:t>
      </w:r>
      <w:r w:rsidRPr="001A2D8D">
        <w:t>Reactivación de la Reposición.</w:t>
      </w:r>
    </w:p>
    <w:p w:rsidR="002D1494" w:rsidRPr="00ED5AB4" w:rsidRDefault="002D1494" w:rsidP="002D1494">
      <w:pPr>
        <w:pStyle w:val="Prrafodelista"/>
        <w:ind w:left="708"/>
        <w:jc w:val="both"/>
      </w:pPr>
    </w:p>
    <w:p w:rsidR="002D1494" w:rsidRDefault="002D1494" w:rsidP="002D1494">
      <w:pPr>
        <w:pStyle w:val="Prrafodelista"/>
        <w:ind w:left="708"/>
        <w:jc w:val="both"/>
      </w:pPr>
      <w:r>
        <w:rPr>
          <w:b/>
        </w:rPr>
        <w:t xml:space="preserve">T8.2. Eliminación de la Reposición: </w:t>
      </w:r>
      <w:r>
        <w:t>Luego del proceso de Administración de Pagos en Folio a Quitar ya es posible eliminar la reposición.</w:t>
      </w:r>
    </w:p>
    <w:p w:rsidR="00B05DDB" w:rsidRDefault="002D1494" w:rsidP="00B05DDB">
      <w:pPr>
        <w:pStyle w:val="Prrafodelista"/>
        <w:ind w:left="708"/>
      </w:pPr>
      <w:r w:rsidRPr="00912BD1">
        <w:t xml:space="preserve">Manual de Tesorería – </w:t>
      </w:r>
      <w:r w:rsidR="00F16213">
        <w:t>14.</w:t>
      </w:r>
      <w:r>
        <w:t xml:space="preserve">2. </w:t>
      </w:r>
      <w:r w:rsidRPr="001A2D8D">
        <w:t>Reactivación de la Reposición.</w:t>
      </w:r>
    </w:p>
    <w:p w:rsidR="00B05DDB" w:rsidRPr="00B05DDB" w:rsidRDefault="00B05DDB" w:rsidP="00B05DDB">
      <w:pPr>
        <w:pStyle w:val="Prrafodelista"/>
        <w:ind w:left="708"/>
        <w:sectPr w:rsidR="00B05DDB" w:rsidRPr="00B05DDB" w:rsidSect="004B083B">
          <w:pgSz w:w="11907" w:h="16839" w:code="9"/>
          <w:pgMar w:top="720" w:right="720" w:bottom="720" w:left="720" w:header="708" w:footer="708" w:gutter="0"/>
          <w:cols w:space="708"/>
          <w:docGrid w:linePitch="360"/>
        </w:sectPr>
      </w:pPr>
    </w:p>
    <w:p w:rsidR="004B083B" w:rsidRDefault="004B083B" w:rsidP="00FC3E80">
      <w:pPr>
        <w:pStyle w:val="Prrafodelista"/>
        <w:ind w:left="360"/>
        <w:jc w:val="both"/>
      </w:pPr>
    </w:p>
    <w:p w:rsidR="004B083B" w:rsidRDefault="004B083B" w:rsidP="004B083B">
      <w:pPr>
        <w:jc w:val="both"/>
      </w:pPr>
    </w:p>
    <w:p w:rsidR="00B05DDB" w:rsidRPr="00B05DDB" w:rsidRDefault="00B05DDB" w:rsidP="004B083B">
      <w:pPr>
        <w:jc w:val="both"/>
        <w:rPr>
          <w:b/>
          <w:sz w:val="36"/>
          <w:szCs w:val="36"/>
        </w:rPr>
      </w:pPr>
      <w:r w:rsidRPr="00B05DDB">
        <w:rPr>
          <w:b/>
          <w:sz w:val="36"/>
          <w:szCs w:val="36"/>
        </w:rPr>
        <w:t>PROCESO DE ANTICIPOS DE COMPRAS.</w:t>
      </w:r>
    </w:p>
    <w:p w:rsidR="00B05DDB" w:rsidRDefault="00B05DDB" w:rsidP="004B083B">
      <w:pPr>
        <w:jc w:val="both"/>
      </w:pPr>
    </w:p>
    <w:p w:rsidR="00B05DDB" w:rsidRPr="00FF7D84" w:rsidRDefault="00B05DDB" w:rsidP="00B05DDB">
      <w:pPr>
        <w:jc w:val="center"/>
        <w:rPr>
          <w:b/>
        </w:rPr>
        <w:sectPr w:rsidR="00B05DDB" w:rsidRPr="00FF7D84" w:rsidSect="00927BF3">
          <w:pgSz w:w="16839" w:h="11907" w:orient="landscape" w:code="9"/>
          <w:pgMar w:top="720" w:right="720" w:bottom="720" w:left="720" w:header="708" w:footer="708" w:gutter="0"/>
          <w:cols w:space="708"/>
          <w:docGrid w:linePitch="360"/>
        </w:sectPr>
      </w:pPr>
      <w:r>
        <w:rPr>
          <w:b/>
          <w:noProof/>
          <w:lang w:eastAsia="es-PE"/>
        </w:rPr>
        <w:drawing>
          <wp:inline distT="0" distB="0" distL="0" distR="0">
            <wp:extent cx="5813803" cy="3298612"/>
            <wp:effectExtent l="19050" t="19050" r="15497" b="16088"/>
            <wp:docPr id="47" name="7 Imagen" descr="Eliminación de R de Fondos Fij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ción de R de Fondos Fijos.png"/>
                    <pic:cNvPicPr/>
                  </pic:nvPicPr>
                  <pic:blipFill>
                    <a:blip r:embed="rId35"/>
                    <a:stretch>
                      <a:fillRect/>
                    </a:stretch>
                  </pic:blipFill>
                  <pic:spPr>
                    <a:xfrm>
                      <a:off x="0" y="0"/>
                      <a:ext cx="5813803" cy="3298612"/>
                    </a:xfrm>
                    <a:prstGeom prst="rect">
                      <a:avLst/>
                    </a:prstGeom>
                    <a:ln>
                      <a:solidFill>
                        <a:schemeClr val="tx1"/>
                      </a:solidFill>
                    </a:ln>
                  </pic:spPr>
                </pic:pic>
              </a:graphicData>
            </a:graphic>
          </wp:inline>
        </w:drawing>
      </w:r>
    </w:p>
    <w:p w:rsidR="00B05DDB" w:rsidRDefault="00B05DDB" w:rsidP="00B05DDB">
      <w:pPr>
        <w:pStyle w:val="Prrafodelista"/>
        <w:ind w:left="708"/>
        <w:jc w:val="both"/>
        <w:rPr>
          <w:b/>
        </w:rPr>
      </w:pPr>
    </w:p>
    <w:p w:rsidR="00B05DDB" w:rsidRPr="00254BE0" w:rsidRDefault="00B05DDB" w:rsidP="00B05DDB">
      <w:pPr>
        <w:pStyle w:val="Prrafodelista"/>
        <w:ind w:left="708"/>
        <w:jc w:val="both"/>
      </w:pPr>
      <w:r>
        <w:rPr>
          <w:b/>
        </w:rPr>
        <w:t xml:space="preserve">T9.1. Registro del Anticipo de Compras: </w:t>
      </w:r>
      <w:r>
        <w:t>Creación del Anticipo de Compras seleccionando el proveedor y el monto a pagar y registrándolo para su aprobación.</w:t>
      </w:r>
    </w:p>
    <w:p w:rsidR="00B05DDB" w:rsidRDefault="00B05DDB" w:rsidP="00B05DDB">
      <w:pPr>
        <w:pStyle w:val="Prrafodelista"/>
        <w:ind w:left="708"/>
      </w:pPr>
      <w:r w:rsidRPr="00912BD1">
        <w:t xml:space="preserve">Manual de Tesorería – </w:t>
      </w:r>
      <w:r w:rsidR="00F16213">
        <w:t>15</w:t>
      </w:r>
      <w:r>
        <w:t>.1. Registro del Anticipo de Compras.</w:t>
      </w:r>
    </w:p>
    <w:p w:rsidR="00B05DDB" w:rsidRPr="00ED5AB4" w:rsidRDefault="00B05DDB" w:rsidP="00B05DDB">
      <w:pPr>
        <w:pStyle w:val="Prrafodelista"/>
        <w:ind w:left="708"/>
        <w:jc w:val="both"/>
      </w:pPr>
    </w:p>
    <w:p w:rsidR="00B05DDB" w:rsidRDefault="00B05DDB" w:rsidP="00B05DDB">
      <w:pPr>
        <w:pStyle w:val="Prrafodelista"/>
        <w:ind w:left="708"/>
        <w:jc w:val="both"/>
      </w:pPr>
      <w:r>
        <w:rPr>
          <w:b/>
        </w:rPr>
        <w:t xml:space="preserve">T9.2. Aplicación del Anticipo: </w:t>
      </w:r>
      <w:r>
        <w:t>Proceso de aplicación del anticipo a facturas del proveedor para cancelarlas.</w:t>
      </w:r>
    </w:p>
    <w:p w:rsidR="00B05DDB" w:rsidRDefault="00B05DDB" w:rsidP="00B05DDB">
      <w:pPr>
        <w:pStyle w:val="Prrafodelista"/>
        <w:ind w:left="708"/>
        <w:sectPr w:rsidR="00B05DDB" w:rsidSect="00927BF3">
          <w:pgSz w:w="11907" w:h="16839" w:code="9"/>
          <w:pgMar w:top="720" w:right="720" w:bottom="720" w:left="720" w:header="708" w:footer="708" w:gutter="0"/>
          <w:cols w:space="708"/>
          <w:docGrid w:linePitch="360"/>
        </w:sectPr>
      </w:pPr>
      <w:r w:rsidRPr="00912BD1">
        <w:t xml:space="preserve">Manual de Tesorería – </w:t>
      </w:r>
      <w:r w:rsidR="00F16213">
        <w:t>15</w:t>
      </w:r>
      <w:r>
        <w:t>.3. Aplicación del Anticipo.</w:t>
      </w:r>
    </w:p>
    <w:p w:rsidR="00B05DDB" w:rsidRDefault="00B05DDB" w:rsidP="004B083B">
      <w:pPr>
        <w:jc w:val="both"/>
      </w:pPr>
    </w:p>
    <w:p w:rsidR="00B05DDB" w:rsidRDefault="00B05DDB" w:rsidP="004B083B">
      <w:pPr>
        <w:jc w:val="both"/>
        <w:rPr>
          <w:b/>
          <w:sz w:val="36"/>
          <w:szCs w:val="36"/>
        </w:rPr>
      </w:pPr>
      <w:r w:rsidRPr="00B05DDB">
        <w:rPr>
          <w:b/>
          <w:sz w:val="36"/>
          <w:szCs w:val="36"/>
        </w:rPr>
        <w:t>PROCESO DE ELIMINACI</w:t>
      </w:r>
      <w:r>
        <w:rPr>
          <w:b/>
          <w:sz w:val="36"/>
          <w:szCs w:val="36"/>
        </w:rPr>
        <w:t>Ó</w:t>
      </w:r>
      <w:r w:rsidRPr="00B05DDB">
        <w:rPr>
          <w:b/>
          <w:sz w:val="36"/>
          <w:szCs w:val="36"/>
        </w:rPr>
        <w:t>N DE ANTICIPOS DE COMPRA.</w:t>
      </w:r>
    </w:p>
    <w:p w:rsidR="00B05DDB" w:rsidRPr="00B05DDB" w:rsidRDefault="00B05DDB" w:rsidP="004B083B">
      <w:pPr>
        <w:jc w:val="both"/>
        <w:rPr>
          <w:b/>
          <w:sz w:val="36"/>
          <w:szCs w:val="36"/>
        </w:rPr>
      </w:pPr>
    </w:p>
    <w:p w:rsidR="00B05DDB" w:rsidRDefault="00B05DDB" w:rsidP="00B05DDB">
      <w:pPr>
        <w:jc w:val="center"/>
        <w:rPr>
          <w:b/>
        </w:rPr>
      </w:pPr>
      <w:r>
        <w:rPr>
          <w:b/>
          <w:noProof/>
          <w:lang w:eastAsia="es-PE"/>
        </w:rPr>
        <w:drawing>
          <wp:inline distT="0" distB="0" distL="0" distR="0">
            <wp:extent cx="5444612" cy="3670420"/>
            <wp:effectExtent l="19050" t="19050" r="22738" b="25280"/>
            <wp:docPr id="48" name="7 Imagen" descr="Eliminación de R de Fondos Fij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ción de R de Fondos Fijos.png"/>
                    <pic:cNvPicPr/>
                  </pic:nvPicPr>
                  <pic:blipFill>
                    <a:blip r:embed="rId36"/>
                    <a:stretch>
                      <a:fillRect/>
                    </a:stretch>
                  </pic:blipFill>
                  <pic:spPr>
                    <a:xfrm>
                      <a:off x="0" y="0"/>
                      <a:ext cx="5444612" cy="3670420"/>
                    </a:xfrm>
                    <a:prstGeom prst="rect">
                      <a:avLst/>
                    </a:prstGeom>
                    <a:ln>
                      <a:solidFill>
                        <a:schemeClr val="tx1"/>
                      </a:solidFill>
                    </a:ln>
                  </pic:spPr>
                </pic:pic>
              </a:graphicData>
            </a:graphic>
          </wp:inline>
        </w:drawing>
      </w:r>
    </w:p>
    <w:p w:rsidR="00B05DDB" w:rsidRDefault="00B05DDB" w:rsidP="00B05DDB">
      <w:pPr>
        <w:jc w:val="center"/>
        <w:rPr>
          <w:b/>
        </w:rPr>
      </w:pPr>
    </w:p>
    <w:p w:rsidR="00B05DDB" w:rsidRDefault="00B05DDB" w:rsidP="00B05DDB">
      <w:pPr>
        <w:jc w:val="center"/>
        <w:rPr>
          <w:b/>
        </w:rPr>
      </w:pPr>
    </w:p>
    <w:p w:rsidR="00B05DDB" w:rsidRDefault="00B05DDB" w:rsidP="00B05DDB">
      <w:pPr>
        <w:pStyle w:val="Prrafodelista"/>
        <w:ind w:left="360"/>
        <w:sectPr w:rsidR="00B05DDB" w:rsidSect="00CC5C89">
          <w:pgSz w:w="16839" w:h="11907" w:orient="landscape" w:code="9"/>
          <w:pgMar w:top="720" w:right="720" w:bottom="720" w:left="720" w:header="708" w:footer="708" w:gutter="0"/>
          <w:cols w:space="708"/>
          <w:docGrid w:linePitch="360"/>
        </w:sectPr>
      </w:pPr>
    </w:p>
    <w:p w:rsidR="00B05DDB" w:rsidRDefault="00B05DDB" w:rsidP="00B05DDB">
      <w:pPr>
        <w:jc w:val="center"/>
        <w:rPr>
          <w:b/>
        </w:rPr>
      </w:pPr>
    </w:p>
    <w:p w:rsidR="00B05DDB" w:rsidRDefault="00B05DDB" w:rsidP="00B05DDB">
      <w:pPr>
        <w:spacing w:after="0" w:line="276" w:lineRule="auto"/>
        <w:ind w:left="708"/>
        <w:jc w:val="both"/>
      </w:pPr>
      <w:r>
        <w:rPr>
          <w:b/>
        </w:rPr>
        <w:t xml:space="preserve">T10.1. Reactivación y Eliminación de Aplicaciones del Anticipo de Compras: </w:t>
      </w:r>
      <w:r>
        <w:t>Para poder eliminar el anticipo es necesario primero eliminar todas las aplicaciones a documentos del proveedor.</w:t>
      </w:r>
    </w:p>
    <w:p w:rsidR="00B05DDB" w:rsidRDefault="00B05DDB" w:rsidP="00B05DDB">
      <w:pPr>
        <w:pStyle w:val="Prrafodelista"/>
        <w:spacing w:after="0" w:line="276" w:lineRule="auto"/>
        <w:ind w:left="708"/>
        <w:jc w:val="both"/>
      </w:pPr>
      <w:r w:rsidRPr="00912BD1">
        <w:t xml:space="preserve">Manual de Tesorería – </w:t>
      </w:r>
      <w:r w:rsidR="00F16213">
        <w:t>16</w:t>
      </w:r>
      <w:r>
        <w:t>.1. Eliminación de Aplicaciones del Anticipo.</w:t>
      </w:r>
    </w:p>
    <w:p w:rsidR="00B05DDB" w:rsidRPr="00ED5AB4" w:rsidRDefault="00B05DDB" w:rsidP="00B05DDB">
      <w:pPr>
        <w:pStyle w:val="Prrafodelista"/>
        <w:spacing w:after="0"/>
        <w:ind w:left="708"/>
        <w:jc w:val="both"/>
      </w:pPr>
    </w:p>
    <w:p w:rsidR="00B05DDB" w:rsidRDefault="00B05DDB" w:rsidP="00B05DDB">
      <w:pPr>
        <w:pStyle w:val="Prrafodelista"/>
        <w:ind w:left="708"/>
        <w:jc w:val="both"/>
      </w:pPr>
      <w:r>
        <w:rPr>
          <w:b/>
        </w:rPr>
        <w:t xml:space="preserve">T10.2. Eliminación del Anticipo de Compras: </w:t>
      </w:r>
      <w:r>
        <w:t>Luego del proceso de Administración de Pagos en Folio a Quitar ya es posible eliminar el anticipo de compras.</w:t>
      </w:r>
    </w:p>
    <w:p w:rsidR="00B05DDB" w:rsidRDefault="00B05DDB" w:rsidP="00B05DDB">
      <w:pPr>
        <w:pStyle w:val="Prrafodelista"/>
        <w:ind w:left="708"/>
        <w:jc w:val="both"/>
      </w:pPr>
      <w:r w:rsidRPr="00912BD1">
        <w:t xml:space="preserve">Manual de Tesorería – </w:t>
      </w:r>
      <w:r w:rsidR="00F16213">
        <w:t>16</w:t>
      </w:r>
      <w:r>
        <w:t>.2. Reactivación del Anticipo de Compras.</w:t>
      </w: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sectPr w:rsidR="00B05DDB" w:rsidSect="00B05DDB">
          <w:pgSz w:w="11907" w:h="16839" w:code="9"/>
          <w:pgMar w:top="720" w:right="720" w:bottom="720" w:left="720" w:header="708" w:footer="708" w:gutter="0"/>
          <w:cols w:space="708"/>
          <w:docGrid w:linePitch="360"/>
        </w:sectPr>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pPr>
    </w:p>
    <w:p w:rsidR="00B05DDB" w:rsidRDefault="00B05DDB" w:rsidP="004B083B">
      <w:pPr>
        <w:jc w:val="both"/>
        <w:sectPr w:rsidR="00B05DDB" w:rsidSect="00B05DDB">
          <w:pgSz w:w="16839" w:h="11907" w:orient="landscape" w:code="9"/>
          <w:pgMar w:top="720" w:right="720" w:bottom="720" w:left="720" w:header="708" w:footer="708" w:gutter="0"/>
          <w:cols w:space="708"/>
          <w:docGrid w:linePitch="360"/>
        </w:sectPr>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B05DDB" w:rsidRDefault="00B05DDB" w:rsidP="00FC3E80">
      <w:pPr>
        <w:pStyle w:val="Prrafodelista"/>
        <w:ind w:left="360"/>
        <w:jc w:val="both"/>
      </w:pPr>
    </w:p>
    <w:p w:rsidR="00B05DDB" w:rsidRDefault="00B05DDB" w:rsidP="00FC3E80">
      <w:pPr>
        <w:pStyle w:val="Prrafodelista"/>
        <w:ind w:left="360"/>
        <w:jc w:val="both"/>
      </w:pPr>
    </w:p>
    <w:p w:rsidR="00B05DDB" w:rsidRDefault="00B05DDB" w:rsidP="00FC3E80">
      <w:pPr>
        <w:pStyle w:val="Prrafodelista"/>
        <w:ind w:left="360"/>
        <w:jc w:val="both"/>
      </w:pPr>
    </w:p>
    <w:p w:rsidR="00B05DDB" w:rsidRDefault="00B05DD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B05DDB" w:rsidRDefault="00B05DD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Pr="00D63942" w:rsidRDefault="004B083B" w:rsidP="00FC3E80">
      <w:pPr>
        <w:pStyle w:val="Prrafodelista"/>
        <w:ind w:left="360"/>
        <w:jc w:val="both"/>
        <w:rPr>
          <w:b/>
          <w:sz w:val="44"/>
          <w:szCs w:val="44"/>
        </w:rPr>
      </w:pPr>
      <w:r w:rsidRPr="00D63942">
        <w:rPr>
          <w:b/>
          <w:sz w:val="44"/>
          <w:szCs w:val="44"/>
        </w:rPr>
        <w:t>C</w:t>
      </w:r>
      <w:r w:rsidR="00D63942" w:rsidRPr="00D63942">
        <w:rPr>
          <w:b/>
          <w:sz w:val="44"/>
          <w:szCs w:val="44"/>
        </w:rPr>
        <w:t>ONTABILIDAD</w:t>
      </w: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Pr="004B083B" w:rsidRDefault="004B083B" w:rsidP="004B083B">
      <w:pPr>
        <w:sectPr w:rsidR="004B083B" w:rsidRPr="004B083B" w:rsidSect="004B083B">
          <w:pgSz w:w="11907" w:h="16839" w:code="9"/>
          <w:pgMar w:top="720" w:right="720" w:bottom="720" w:left="720" w:header="708" w:footer="708" w:gutter="0"/>
          <w:cols w:space="708"/>
          <w:docGrid w:linePitch="360"/>
        </w:sectPr>
      </w:pPr>
    </w:p>
    <w:p w:rsidR="004B083B" w:rsidRDefault="004B083B" w:rsidP="004B083B">
      <w:pPr>
        <w:pStyle w:val="Prrafodelista"/>
        <w:ind w:left="360"/>
        <w:rPr>
          <w:b/>
        </w:rPr>
      </w:pPr>
      <w:r>
        <w:rPr>
          <w:b/>
        </w:rPr>
        <w:lastRenderedPageBreak/>
        <w:t>PROCESO DE APERTURA Y CIERRE DE CALENDARIO ANUAL Y PERIODOS</w:t>
      </w:r>
    </w:p>
    <w:p w:rsidR="004B083B" w:rsidRDefault="004B083B" w:rsidP="004B083B">
      <w:pPr>
        <w:pStyle w:val="Prrafodelista"/>
        <w:ind w:left="360"/>
        <w:rPr>
          <w:b/>
        </w:rPr>
      </w:pPr>
    </w:p>
    <w:p w:rsidR="004B083B" w:rsidRDefault="004B083B" w:rsidP="004B083B">
      <w:pPr>
        <w:jc w:val="center"/>
        <w:rPr>
          <w:b/>
        </w:rPr>
        <w:sectPr w:rsidR="004B083B" w:rsidSect="004B083B">
          <w:pgSz w:w="16839" w:h="11907" w:orient="landscape" w:code="9"/>
          <w:pgMar w:top="720" w:right="720" w:bottom="720" w:left="720" w:header="708" w:footer="708" w:gutter="0"/>
          <w:cols w:space="708"/>
          <w:docGrid w:linePitch="360"/>
        </w:sectPr>
      </w:pPr>
      <w:r>
        <w:rPr>
          <w:noProof/>
          <w:lang w:eastAsia="es-PE"/>
        </w:rPr>
        <w:drawing>
          <wp:inline distT="0" distB="0" distL="0" distR="0">
            <wp:extent cx="5801711" cy="5579187"/>
            <wp:effectExtent l="19050" t="19050" r="27940" b="21590"/>
            <wp:docPr id="24" name="0 Imagen" descr="Proceso de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 de Pago.png"/>
                    <pic:cNvPicPr/>
                  </pic:nvPicPr>
                  <pic:blipFill>
                    <a:blip r:embed="rId37"/>
                    <a:stretch>
                      <a:fillRect/>
                    </a:stretch>
                  </pic:blipFill>
                  <pic:spPr>
                    <a:xfrm>
                      <a:off x="0" y="0"/>
                      <a:ext cx="5805286" cy="5582625"/>
                    </a:xfrm>
                    <a:prstGeom prst="rect">
                      <a:avLst/>
                    </a:prstGeom>
                    <a:ln>
                      <a:solidFill>
                        <a:schemeClr val="tx1"/>
                      </a:solidFill>
                    </a:ln>
                  </pic:spPr>
                </pic:pic>
              </a:graphicData>
            </a:graphic>
          </wp:inline>
        </w:drawing>
      </w:r>
    </w:p>
    <w:p w:rsidR="004B083B" w:rsidRPr="00FE1571" w:rsidRDefault="004B083B" w:rsidP="004B083B">
      <w:pPr>
        <w:jc w:val="both"/>
        <w:rPr>
          <w:b/>
        </w:rPr>
      </w:pPr>
    </w:p>
    <w:p w:rsidR="004B083B" w:rsidRDefault="004B083B" w:rsidP="004B083B">
      <w:pPr>
        <w:pStyle w:val="Prrafodelista"/>
        <w:ind w:left="360"/>
        <w:jc w:val="both"/>
      </w:pPr>
      <w:r w:rsidRPr="00D516A7">
        <w:rPr>
          <w:b/>
        </w:rPr>
        <w:t>CT1.1. Creación del Calendario Fiscal:</w:t>
      </w:r>
      <w:r>
        <w:t xml:space="preserve"> Al crear una organización es necesario luego crear el calendario fiscal de la organización para poder hacer operaciones contables.</w:t>
      </w:r>
    </w:p>
    <w:p w:rsidR="004B083B" w:rsidRDefault="004B083B" w:rsidP="004B083B">
      <w:pPr>
        <w:pStyle w:val="Prrafodelista"/>
        <w:ind w:left="360"/>
        <w:jc w:val="both"/>
      </w:pPr>
      <w:r>
        <w:t xml:space="preserve">Manual de Contabilidad – </w:t>
      </w:r>
      <w:r w:rsidR="006B1711">
        <w:t>3</w:t>
      </w:r>
      <w:r>
        <w:t xml:space="preserve">.2. </w:t>
      </w:r>
      <w:r w:rsidRPr="00893AA8">
        <w:t>Creación del Calendario, Años y Periodos</w:t>
      </w:r>
      <w:r>
        <w:t>.</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CT1.2. Creación del Año:</w:t>
      </w:r>
      <w:r>
        <w:t xml:space="preserve"> Luego de la creación del calendario es necesario crear el año contable.</w:t>
      </w:r>
    </w:p>
    <w:p w:rsidR="004B083B" w:rsidRDefault="006B1711" w:rsidP="004B083B">
      <w:pPr>
        <w:pStyle w:val="Prrafodelista"/>
        <w:ind w:left="360"/>
        <w:jc w:val="both"/>
      </w:pPr>
      <w:r>
        <w:t>Manual de Contabilidad – 3</w:t>
      </w:r>
      <w:r w:rsidR="004B083B">
        <w:t xml:space="preserve">.2. </w:t>
      </w:r>
      <w:r w:rsidR="004B083B" w:rsidRPr="00893AA8">
        <w:t>Creación del Calendario, Años y Periodos</w:t>
      </w:r>
      <w:r w:rsidR="004B083B">
        <w:t>.</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CT1.3. Creación de los Periodos Contables:</w:t>
      </w:r>
      <w:r>
        <w:t xml:space="preserve"> Luego de la creación del año contable es necesario generar los periodos del año para que dentro  de estos se contabilicen las operaciones.</w:t>
      </w:r>
    </w:p>
    <w:p w:rsidR="004B083B" w:rsidRDefault="006B1711" w:rsidP="004B083B">
      <w:pPr>
        <w:pStyle w:val="Prrafodelista"/>
        <w:ind w:left="360"/>
        <w:jc w:val="both"/>
      </w:pPr>
      <w:r>
        <w:t>Manual de Contabilidad – 3</w:t>
      </w:r>
      <w:r w:rsidR="004B083B">
        <w:t xml:space="preserve">.2. </w:t>
      </w:r>
      <w:r w:rsidR="004B083B" w:rsidRPr="00893AA8">
        <w:t>Creación del Calendario, Años y Periodos</w:t>
      </w:r>
      <w:r w:rsidR="004B083B">
        <w:t>.</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CT1.4. Apertura de Períodos Contables:</w:t>
      </w:r>
      <w:r>
        <w:t xml:space="preserve"> Para poder contabilizar operaciones en las fechas de los periodos contables es necesario primero abrir el periodo.</w:t>
      </w:r>
    </w:p>
    <w:p w:rsidR="004B083B" w:rsidRDefault="006B1711" w:rsidP="004B083B">
      <w:pPr>
        <w:pStyle w:val="Prrafodelista"/>
        <w:ind w:left="360"/>
        <w:jc w:val="both"/>
      </w:pPr>
      <w:r>
        <w:t>Manual de Contabilidad – 3</w:t>
      </w:r>
      <w:r w:rsidR="004B083B">
        <w:t xml:space="preserve">.3. </w:t>
      </w:r>
      <w:r w:rsidR="004B083B" w:rsidRPr="003E6205">
        <w:t>Apertura de Periodos Contables.</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CT1.5. Contabilización de Documentos:</w:t>
      </w:r>
      <w:r>
        <w:t xml:space="preserve"> Luego de abrir los periodos contables ya es posible que todas las áreas realicen sus operaciones y que el área de contabilidad o el proceso automático contabilicen los documentos.</w:t>
      </w:r>
    </w:p>
    <w:p w:rsidR="004B083B" w:rsidRDefault="006B1711" w:rsidP="004B083B">
      <w:pPr>
        <w:pStyle w:val="Prrafodelista"/>
        <w:ind w:left="360"/>
        <w:jc w:val="both"/>
      </w:pPr>
      <w:r>
        <w:t>Manual de Contabilidad – 6</w:t>
      </w:r>
      <w:r w:rsidR="004B083B">
        <w:t xml:space="preserve">.1. </w:t>
      </w:r>
      <w:r w:rsidR="004B083B" w:rsidRPr="003E6205">
        <w:t>Contabilización de Documentos.</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CT1.6. Cierre de Periodos Contables</w:t>
      </w:r>
      <w:r>
        <w:t>: Al finalizar el periodo es necesario cerrarlo para evitar que se realicen más operaciones en esas fechas.</w:t>
      </w:r>
    </w:p>
    <w:p w:rsidR="004B083B" w:rsidRDefault="006B1711" w:rsidP="004B083B">
      <w:pPr>
        <w:pStyle w:val="Prrafodelista"/>
        <w:ind w:left="360"/>
        <w:jc w:val="both"/>
      </w:pPr>
      <w:r>
        <w:t>Manual de Contabilidad – 3</w:t>
      </w:r>
      <w:r w:rsidR="004B083B">
        <w:t xml:space="preserve">.4. </w:t>
      </w:r>
      <w:r w:rsidR="004B083B" w:rsidRPr="003E6205">
        <w:t>Cierre de Periodos Contables.</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CT1.7. Configuración de Asientos de Cierre de Año:</w:t>
      </w:r>
      <w:r>
        <w:t xml:space="preserve"> Antes de realizar el cierre de año es necesario configurar la forma en que se manejarán los asientos de cierre de año y apertura del siguiente.</w:t>
      </w:r>
    </w:p>
    <w:p w:rsidR="004B083B" w:rsidRDefault="006B1711" w:rsidP="004B083B">
      <w:pPr>
        <w:pStyle w:val="Prrafodelista"/>
        <w:ind w:left="360"/>
        <w:jc w:val="both"/>
      </w:pPr>
      <w:r>
        <w:t>Manual de Contabilidad – 3</w:t>
      </w:r>
      <w:r w:rsidR="004B083B">
        <w:t xml:space="preserve">.1. </w:t>
      </w:r>
      <w:r w:rsidR="004B083B" w:rsidRPr="003E6205">
        <w:t>Configuración de Asientos de Cierre de Año.</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CT1.8. Cierre de Año:</w:t>
      </w:r>
      <w:r>
        <w:t xml:space="preserve"> Al finalizar el año fiscal es necesario cerrarlo para la generación de asientos de cierre y apertura del siguiente año y para evitar que se realicen más operaciones en ese año fiscal.</w:t>
      </w:r>
    </w:p>
    <w:p w:rsidR="004B083B" w:rsidRDefault="006B1711" w:rsidP="004B083B">
      <w:pPr>
        <w:pStyle w:val="Prrafodelista"/>
        <w:ind w:left="360"/>
        <w:jc w:val="both"/>
      </w:pPr>
      <w:r>
        <w:t>Manual de Contabilidad – 3</w:t>
      </w:r>
      <w:r w:rsidR="004B083B">
        <w:t xml:space="preserve">.5. </w:t>
      </w:r>
      <w:r w:rsidR="004B083B" w:rsidRPr="003E6205">
        <w:t>Cierre de Año.</w:t>
      </w:r>
    </w:p>
    <w:p w:rsidR="004B083B" w:rsidRPr="00125FC2" w:rsidRDefault="004B083B" w:rsidP="004B083B">
      <w:pPr>
        <w:pStyle w:val="Prrafodelista"/>
        <w:ind w:left="360"/>
        <w:jc w:val="both"/>
        <w:sectPr w:rsidR="004B083B" w:rsidRPr="00125FC2" w:rsidSect="00CC5C89">
          <w:pgSz w:w="11907" w:h="16839" w:code="9"/>
          <w:pgMar w:top="720" w:right="720" w:bottom="720" w:left="720" w:header="708" w:footer="708" w:gutter="0"/>
          <w:cols w:space="708"/>
          <w:docGrid w:linePitch="360"/>
        </w:sectPr>
      </w:pPr>
    </w:p>
    <w:p w:rsidR="004B083B" w:rsidRPr="00FE1571" w:rsidRDefault="004B083B" w:rsidP="004B083B">
      <w:pPr>
        <w:rPr>
          <w:b/>
        </w:rPr>
      </w:pPr>
    </w:p>
    <w:p w:rsidR="004B083B" w:rsidRPr="005D3862" w:rsidRDefault="004B083B" w:rsidP="004B083B">
      <w:pPr>
        <w:pStyle w:val="Prrafodelista"/>
        <w:ind w:left="360"/>
        <w:rPr>
          <w:b/>
        </w:rPr>
      </w:pPr>
      <w:r>
        <w:rPr>
          <w:b/>
        </w:rPr>
        <w:t>PROCESO DE REAPERTURA DEL AÑO Y PERIODOS CONTABLES</w:t>
      </w:r>
    </w:p>
    <w:p w:rsidR="004B083B" w:rsidRDefault="004B083B" w:rsidP="004B083B">
      <w:pPr>
        <w:pStyle w:val="Prrafodelista"/>
        <w:ind w:left="360"/>
        <w:rPr>
          <w:b/>
        </w:rPr>
      </w:pPr>
    </w:p>
    <w:p w:rsidR="004B083B" w:rsidRDefault="004B083B" w:rsidP="004B083B">
      <w:pPr>
        <w:pStyle w:val="Prrafodelista"/>
        <w:ind w:left="360"/>
        <w:rPr>
          <w:b/>
        </w:rPr>
      </w:pPr>
    </w:p>
    <w:p w:rsidR="004B083B" w:rsidRDefault="004B083B" w:rsidP="004B083B">
      <w:pPr>
        <w:pStyle w:val="Prrafodelista"/>
        <w:ind w:left="360"/>
        <w:rPr>
          <w:b/>
        </w:rPr>
      </w:pPr>
    </w:p>
    <w:p w:rsidR="004B083B" w:rsidRDefault="004B083B" w:rsidP="004B083B">
      <w:pPr>
        <w:pStyle w:val="Prrafodelista"/>
        <w:ind w:left="360"/>
        <w:rPr>
          <w:b/>
        </w:rPr>
      </w:pPr>
    </w:p>
    <w:p w:rsidR="004B083B" w:rsidRDefault="004B083B" w:rsidP="004B083B">
      <w:pPr>
        <w:pStyle w:val="Prrafodelista"/>
        <w:ind w:left="360"/>
        <w:rPr>
          <w:b/>
        </w:rPr>
      </w:pPr>
    </w:p>
    <w:p w:rsidR="004B083B" w:rsidRDefault="004B083B" w:rsidP="004B083B">
      <w:pPr>
        <w:pStyle w:val="Prrafodelista"/>
        <w:ind w:left="360"/>
        <w:rPr>
          <w:b/>
        </w:rPr>
      </w:pPr>
    </w:p>
    <w:p w:rsidR="004B083B" w:rsidRPr="00215739" w:rsidRDefault="004B083B" w:rsidP="004B083B">
      <w:pPr>
        <w:jc w:val="center"/>
        <w:rPr>
          <w:b/>
        </w:rPr>
      </w:pPr>
      <w:r>
        <w:rPr>
          <w:noProof/>
          <w:lang w:eastAsia="es-PE"/>
        </w:rPr>
        <w:drawing>
          <wp:inline distT="0" distB="0" distL="0" distR="0">
            <wp:extent cx="2975797" cy="2638425"/>
            <wp:effectExtent l="19050" t="19050" r="15240" b="9525"/>
            <wp:docPr id="25" name="1 Imagen" descr="Eliminación de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ción de Pago.png"/>
                    <pic:cNvPicPr/>
                  </pic:nvPicPr>
                  <pic:blipFill>
                    <a:blip r:embed="rId38"/>
                    <a:stretch>
                      <a:fillRect/>
                    </a:stretch>
                  </pic:blipFill>
                  <pic:spPr>
                    <a:xfrm>
                      <a:off x="0" y="0"/>
                      <a:ext cx="2976918" cy="2639419"/>
                    </a:xfrm>
                    <a:prstGeom prst="rect">
                      <a:avLst/>
                    </a:prstGeom>
                    <a:ln>
                      <a:solidFill>
                        <a:schemeClr val="tx1"/>
                      </a:solidFill>
                    </a:ln>
                  </pic:spPr>
                </pic:pic>
              </a:graphicData>
            </a:graphic>
          </wp:inline>
        </w:drawing>
      </w:r>
    </w:p>
    <w:p w:rsidR="004B083B" w:rsidRDefault="004B083B" w:rsidP="004B083B">
      <w:pPr>
        <w:pStyle w:val="Prrafodelista"/>
        <w:ind w:left="360"/>
        <w:rPr>
          <w:b/>
        </w:rPr>
      </w:pPr>
    </w:p>
    <w:p w:rsidR="004B083B" w:rsidRPr="00912BD1" w:rsidRDefault="004B083B" w:rsidP="004B083B">
      <w:pPr>
        <w:pStyle w:val="Prrafodelista"/>
        <w:ind w:left="360"/>
      </w:pPr>
    </w:p>
    <w:p w:rsidR="004B083B" w:rsidRPr="00912BD1" w:rsidRDefault="004B083B" w:rsidP="004B083B">
      <w:pPr>
        <w:jc w:val="both"/>
        <w:sectPr w:rsidR="004B083B" w:rsidRPr="00912BD1" w:rsidSect="00CC5C89">
          <w:pgSz w:w="16839" w:h="11907" w:orient="landscape" w:code="9"/>
          <w:pgMar w:top="720" w:right="720" w:bottom="720" w:left="720" w:header="708" w:footer="708" w:gutter="0"/>
          <w:cols w:space="708"/>
          <w:docGrid w:linePitch="360"/>
        </w:sectPr>
      </w:pPr>
    </w:p>
    <w:p w:rsidR="004B083B" w:rsidRPr="00912BD1" w:rsidRDefault="004B083B" w:rsidP="004B083B">
      <w:pPr>
        <w:jc w:val="both"/>
      </w:pPr>
    </w:p>
    <w:p w:rsidR="004B083B" w:rsidRDefault="004B083B" w:rsidP="004B083B">
      <w:pPr>
        <w:pStyle w:val="Prrafodelista"/>
        <w:ind w:left="360"/>
        <w:jc w:val="both"/>
      </w:pPr>
      <w:r w:rsidRPr="00D516A7">
        <w:rPr>
          <w:b/>
        </w:rPr>
        <w:t>CT2.1. Deshacer Cierre de Año:</w:t>
      </w:r>
      <w:r>
        <w:t xml:space="preserve"> Si hubo alguna operación contable que no se registro en el año cerrado es necesario deshacer el cierre de año para poder registrarla.</w:t>
      </w:r>
    </w:p>
    <w:p w:rsidR="004B083B" w:rsidRDefault="006B1711" w:rsidP="004B083B">
      <w:pPr>
        <w:pStyle w:val="Prrafodelista"/>
        <w:ind w:left="360"/>
        <w:jc w:val="both"/>
      </w:pPr>
      <w:r>
        <w:t>Manual de Contabilidad – 4</w:t>
      </w:r>
      <w:r w:rsidR="004B083B">
        <w:t xml:space="preserve">.1. </w:t>
      </w:r>
      <w:r w:rsidR="004B083B" w:rsidRPr="003E6205">
        <w:t>Deshacer Cierre de Año.</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CT2.2. Reabrir Periodo:</w:t>
      </w:r>
      <w:r>
        <w:t xml:space="preserve"> Además de rehacer el cierre de año es necesario reabrir el periodo donde se desea registrar la operación contable.</w:t>
      </w:r>
    </w:p>
    <w:p w:rsidR="004B083B" w:rsidRDefault="006B1711" w:rsidP="004B083B">
      <w:pPr>
        <w:pStyle w:val="Prrafodelista"/>
        <w:ind w:left="360"/>
        <w:jc w:val="both"/>
      </w:pPr>
      <w:r>
        <w:t>Manual de Contabilidad – 4</w:t>
      </w:r>
      <w:r w:rsidR="004B083B">
        <w:t xml:space="preserve">.2. </w:t>
      </w:r>
      <w:r w:rsidR="004B083B" w:rsidRPr="003E6205">
        <w:t>Reabrir Periodo Contable.</w:t>
      </w:r>
    </w:p>
    <w:p w:rsidR="004B083B" w:rsidRPr="00912BD1" w:rsidRDefault="004B083B" w:rsidP="004B083B">
      <w:pPr>
        <w:jc w:val="both"/>
        <w:sectPr w:rsidR="004B083B" w:rsidRPr="00912BD1" w:rsidSect="00CC5C89">
          <w:pgSz w:w="11907" w:h="16839" w:code="9"/>
          <w:pgMar w:top="720" w:right="720" w:bottom="720" w:left="720" w:header="708" w:footer="708" w:gutter="0"/>
          <w:cols w:space="708"/>
          <w:docGrid w:linePitch="360"/>
        </w:sectPr>
      </w:pPr>
    </w:p>
    <w:p w:rsidR="004B083B" w:rsidRPr="00FE1571" w:rsidRDefault="004B083B" w:rsidP="004B083B">
      <w:pPr>
        <w:rPr>
          <w:b/>
        </w:rPr>
      </w:pPr>
    </w:p>
    <w:p w:rsidR="004B083B" w:rsidRDefault="004B083B" w:rsidP="004B083B">
      <w:pPr>
        <w:pStyle w:val="Prrafodelista"/>
        <w:ind w:left="360"/>
        <w:rPr>
          <w:b/>
        </w:rPr>
      </w:pPr>
      <w:r w:rsidRPr="00FE1571">
        <w:rPr>
          <w:b/>
        </w:rPr>
        <w:t xml:space="preserve">PROCESO DE </w:t>
      </w:r>
      <w:r>
        <w:rPr>
          <w:b/>
        </w:rPr>
        <w:t>APERTURA Y CIERRE DE PERIODOS DIARIOS.</w:t>
      </w:r>
    </w:p>
    <w:p w:rsidR="004B083B" w:rsidRDefault="004B083B" w:rsidP="004B083B">
      <w:pPr>
        <w:pStyle w:val="Prrafodelista"/>
        <w:ind w:left="360"/>
        <w:rPr>
          <w:b/>
        </w:rPr>
      </w:pPr>
    </w:p>
    <w:p w:rsidR="004B083B" w:rsidRDefault="004B083B" w:rsidP="004B083B">
      <w:pPr>
        <w:pStyle w:val="Prrafodelista"/>
        <w:ind w:left="360"/>
        <w:rPr>
          <w:b/>
        </w:rPr>
      </w:pPr>
    </w:p>
    <w:p w:rsidR="004B083B" w:rsidRDefault="004B083B" w:rsidP="004B083B">
      <w:pPr>
        <w:pStyle w:val="Prrafodelista"/>
        <w:ind w:left="360"/>
        <w:rPr>
          <w:b/>
        </w:rPr>
      </w:pPr>
    </w:p>
    <w:p w:rsidR="004B083B" w:rsidRDefault="004B083B" w:rsidP="004B083B">
      <w:pPr>
        <w:pStyle w:val="Prrafodelista"/>
        <w:ind w:left="360"/>
        <w:rPr>
          <w:b/>
        </w:rPr>
      </w:pPr>
    </w:p>
    <w:p w:rsidR="004B083B" w:rsidRDefault="004B083B" w:rsidP="004B083B">
      <w:pPr>
        <w:pStyle w:val="Prrafodelista"/>
        <w:ind w:left="360"/>
        <w:rPr>
          <w:b/>
        </w:rPr>
      </w:pPr>
    </w:p>
    <w:p w:rsidR="004B083B" w:rsidRPr="002C119E" w:rsidRDefault="004B083B" w:rsidP="004B083B">
      <w:pPr>
        <w:jc w:val="center"/>
        <w:rPr>
          <w:b/>
        </w:rPr>
      </w:pPr>
      <w:r>
        <w:rPr>
          <w:b/>
          <w:noProof/>
          <w:lang w:eastAsia="es-PE"/>
        </w:rPr>
        <w:drawing>
          <wp:inline distT="0" distB="0" distL="0" distR="0">
            <wp:extent cx="2807295" cy="3133725"/>
            <wp:effectExtent l="19050" t="19050" r="12700" b="9525"/>
            <wp:docPr id="26" name="2 Imagen" descr="Proceso de Compens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 de Compensaciones.png"/>
                    <pic:cNvPicPr/>
                  </pic:nvPicPr>
                  <pic:blipFill>
                    <a:blip r:embed="rId39"/>
                    <a:stretch>
                      <a:fillRect/>
                    </a:stretch>
                  </pic:blipFill>
                  <pic:spPr>
                    <a:xfrm>
                      <a:off x="0" y="0"/>
                      <a:ext cx="2807295" cy="3133725"/>
                    </a:xfrm>
                    <a:prstGeom prst="rect">
                      <a:avLst/>
                    </a:prstGeom>
                    <a:ln>
                      <a:solidFill>
                        <a:schemeClr val="tx1"/>
                      </a:solidFill>
                    </a:ln>
                  </pic:spPr>
                </pic:pic>
              </a:graphicData>
            </a:graphic>
          </wp:inline>
        </w:drawing>
      </w:r>
    </w:p>
    <w:p w:rsidR="004B083B" w:rsidRDefault="004B083B" w:rsidP="004B083B">
      <w:pPr>
        <w:pStyle w:val="Prrafodelista"/>
        <w:ind w:left="360"/>
        <w:rPr>
          <w:b/>
        </w:rPr>
        <w:sectPr w:rsidR="004B083B" w:rsidSect="00CC5C89">
          <w:pgSz w:w="16839" w:h="11907" w:orient="landscape" w:code="9"/>
          <w:pgMar w:top="720" w:right="720" w:bottom="720" w:left="720" w:header="708" w:footer="708" w:gutter="0"/>
          <w:cols w:space="708"/>
          <w:docGrid w:linePitch="360"/>
        </w:sectPr>
      </w:pPr>
    </w:p>
    <w:p w:rsidR="004B083B" w:rsidRDefault="004B083B" w:rsidP="004B083B">
      <w:pPr>
        <w:pStyle w:val="Prrafodelista"/>
        <w:ind w:left="360"/>
        <w:jc w:val="both"/>
      </w:pPr>
      <w:r w:rsidRPr="00D516A7">
        <w:rPr>
          <w:b/>
        </w:rPr>
        <w:lastRenderedPageBreak/>
        <w:t>CT3.1. Creación del Calendario para control Diario</w:t>
      </w:r>
      <w:r>
        <w:t>: Existe un calendario independiente que sirve para el control diario de las operaciones contables. Con este calendario es posible crear periodos diarios que se abren y cierran en el día a día. Así es posible limitar las operaciones contables y evitar que se registren de días anteriores.</w:t>
      </w:r>
    </w:p>
    <w:p w:rsidR="004B083B" w:rsidRDefault="006B1711" w:rsidP="004B083B">
      <w:pPr>
        <w:pStyle w:val="Prrafodelista"/>
        <w:ind w:left="360"/>
        <w:jc w:val="both"/>
      </w:pPr>
      <w:r>
        <w:t>Manual de Contabilidad – 5</w:t>
      </w:r>
      <w:r w:rsidR="004B083B">
        <w:t xml:space="preserve">.1. </w:t>
      </w:r>
      <w:r w:rsidR="004B083B" w:rsidRPr="00D22313">
        <w:t>Creación del Calendario y Períodos diarios.</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CT3.2. Creación del Periodo Diario:</w:t>
      </w:r>
      <w:r>
        <w:t xml:space="preserve"> Luego de la creación del calendario es necesario generar los periodos diarios. Se generará un periodo por cada día del año.</w:t>
      </w:r>
    </w:p>
    <w:p w:rsidR="004B083B" w:rsidRDefault="004B083B" w:rsidP="004B083B">
      <w:pPr>
        <w:pStyle w:val="Prrafodelista"/>
        <w:ind w:left="360"/>
        <w:jc w:val="both"/>
      </w:pPr>
      <w:r>
        <w:t xml:space="preserve">Manual </w:t>
      </w:r>
      <w:r w:rsidR="006B1711">
        <w:t>de Contabilidad – 5</w:t>
      </w:r>
      <w:r>
        <w:t xml:space="preserve">.1. </w:t>
      </w:r>
      <w:r w:rsidRPr="00D22313">
        <w:t>Creación del Calendario y Períodos diarios.</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CT3.3. Cierre del Periodo Diario:</w:t>
      </w:r>
      <w:r>
        <w:t xml:space="preserve"> Al finalizar el día es necesario cerrar el periodo diario, de esta forma ya no será posible ingresar operaciones contables en el día cerrado por más que el periodo contable de esa fecha siga abierto.</w:t>
      </w:r>
    </w:p>
    <w:p w:rsidR="004B083B" w:rsidRDefault="006B1711" w:rsidP="004B083B">
      <w:pPr>
        <w:pStyle w:val="Prrafodelista"/>
        <w:ind w:left="360"/>
        <w:jc w:val="both"/>
      </w:pPr>
      <w:r>
        <w:t>Manual de Contabilidad – 5</w:t>
      </w:r>
      <w:r w:rsidR="004B083B">
        <w:t xml:space="preserve">.2. </w:t>
      </w:r>
      <w:r w:rsidR="004B083B" w:rsidRPr="00D22313">
        <w:t>Cierre de Periodo Diario.</w:t>
      </w:r>
    </w:p>
    <w:p w:rsidR="004B083B" w:rsidRPr="00495F49" w:rsidRDefault="004B083B" w:rsidP="004B083B">
      <w:pPr>
        <w:pStyle w:val="Prrafodelista"/>
        <w:ind w:left="360"/>
        <w:jc w:val="both"/>
        <w:sectPr w:rsidR="004B083B" w:rsidRPr="00495F49" w:rsidSect="00CC5C89">
          <w:pgSz w:w="11907" w:h="16839" w:code="9"/>
          <w:pgMar w:top="720" w:right="720" w:bottom="720" w:left="720" w:header="708" w:footer="708" w:gutter="0"/>
          <w:cols w:space="708"/>
          <w:docGrid w:linePitch="360"/>
        </w:sectPr>
      </w:pPr>
    </w:p>
    <w:p w:rsidR="004B083B" w:rsidRPr="00FE1571" w:rsidRDefault="004B083B" w:rsidP="004B083B">
      <w:pPr>
        <w:rPr>
          <w:b/>
        </w:rPr>
      </w:pPr>
    </w:p>
    <w:p w:rsidR="004B083B" w:rsidRDefault="004B083B" w:rsidP="004B083B">
      <w:pPr>
        <w:pStyle w:val="Prrafodelista"/>
        <w:ind w:left="360"/>
        <w:rPr>
          <w:b/>
        </w:rPr>
      </w:pPr>
      <w:r w:rsidRPr="00FE1571">
        <w:rPr>
          <w:b/>
        </w:rPr>
        <w:t xml:space="preserve">PROCESO DE </w:t>
      </w:r>
      <w:r>
        <w:rPr>
          <w:b/>
        </w:rPr>
        <w:t>REAPERTURA DE PERIODOS DIARIOS</w:t>
      </w:r>
    </w:p>
    <w:p w:rsidR="004B083B" w:rsidRDefault="004B083B" w:rsidP="004B083B">
      <w:pPr>
        <w:pStyle w:val="Prrafodelista"/>
        <w:ind w:left="360"/>
        <w:rPr>
          <w:b/>
        </w:rPr>
      </w:pPr>
    </w:p>
    <w:p w:rsidR="004B083B" w:rsidRDefault="004B083B" w:rsidP="004B083B">
      <w:pPr>
        <w:pStyle w:val="Prrafodelista"/>
        <w:ind w:left="360"/>
        <w:rPr>
          <w:b/>
        </w:rPr>
      </w:pPr>
    </w:p>
    <w:p w:rsidR="004B083B" w:rsidRDefault="004B083B" w:rsidP="004B083B">
      <w:pPr>
        <w:pStyle w:val="Prrafodelista"/>
        <w:ind w:left="360"/>
        <w:rPr>
          <w:b/>
        </w:rPr>
      </w:pPr>
    </w:p>
    <w:p w:rsidR="004B083B" w:rsidRDefault="004B083B" w:rsidP="004B083B">
      <w:pPr>
        <w:pStyle w:val="Prrafodelista"/>
        <w:ind w:left="360"/>
        <w:rPr>
          <w:b/>
        </w:rPr>
      </w:pPr>
    </w:p>
    <w:p w:rsidR="004B083B" w:rsidRDefault="004B083B" w:rsidP="004B083B">
      <w:pPr>
        <w:pStyle w:val="Prrafodelista"/>
        <w:ind w:left="360"/>
        <w:rPr>
          <w:b/>
        </w:rPr>
      </w:pPr>
    </w:p>
    <w:p w:rsidR="004B083B" w:rsidRPr="005D3862" w:rsidRDefault="004B083B" w:rsidP="004B083B">
      <w:pPr>
        <w:pStyle w:val="Prrafodelista"/>
        <w:ind w:left="360"/>
        <w:rPr>
          <w:b/>
        </w:rPr>
      </w:pPr>
    </w:p>
    <w:p w:rsidR="004B083B" w:rsidRPr="002C119E" w:rsidRDefault="004B083B" w:rsidP="004B083B">
      <w:pPr>
        <w:jc w:val="center"/>
        <w:rPr>
          <w:b/>
        </w:rPr>
      </w:pPr>
      <w:r>
        <w:rPr>
          <w:b/>
          <w:noProof/>
          <w:lang w:eastAsia="es-PE"/>
        </w:rPr>
        <w:drawing>
          <wp:inline distT="0" distB="0" distL="0" distR="0">
            <wp:extent cx="3060642" cy="3914775"/>
            <wp:effectExtent l="19050" t="19050" r="26035" b="9525"/>
            <wp:docPr id="27" name="3 Imagen" descr="Eliminación de la Compens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ción de la Compensación.png"/>
                    <pic:cNvPicPr/>
                  </pic:nvPicPr>
                  <pic:blipFill>
                    <a:blip r:embed="rId40"/>
                    <a:stretch>
                      <a:fillRect/>
                    </a:stretch>
                  </pic:blipFill>
                  <pic:spPr>
                    <a:xfrm>
                      <a:off x="0" y="0"/>
                      <a:ext cx="3060642" cy="3914775"/>
                    </a:xfrm>
                    <a:prstGeom prst="rect">
                      <a:avLst/>
                    </a:prstGeom>
                    <a:ln>
                      <a:solidFill>
                        <a:schemeClr val="tx1"/>
                      </a:solidFill>
                    </a:ln>
                  </pic:spPr>
                </pic:pic>
              </a:graphicData>
            </a:graphic>
          </wp:inline>
        </w:drawing>
      </w:r>
    </w:p>
    <w:p w:rsidR="004B083B" w:rsidRDefault="004B083B" w:rsidP="004B083B">
      <w:pPr>
        <w:pStyle w:val="Prrafodelista"/>
        <w:ind w:left="360"/>
        <w:jc w:val="both"/>
        <w:rPr>
          <w:b/>
        </w:rPr>
        <w:sectPr w:rsidR="004B083B" w:rsidSect="00CC5C89">
          <w:pgSz w:w="16839" w:h="11907" w:orient="landscape" w:code="9"/>
          <w:pgMar w:top="720" w:right="720" w:bottom="720" w:left="720" w:header="708" w:footer="708" w:gutter="0"/>
          <w:cols w:space="708"/>
          <w:docGrid w:linePitch="360"/>
        </w:sectPr>
      </w:pPr>
    </w:p>
    <w:p w:rsidR="004B083B" w:rsidRDefault="004B083B" w:rsidP="004B083B">
      <w:pPr>
        <w:pStyle w:val="Prrafodelista"/>
        <w:ind w:left="360"/>
        <w:jc w:val="both"/>
      </w:pPr>
      <w:r w:rsidRPr="00D516A7">
        <w:rPr>
          <w:b/>
        </w:rPr>
        <w:lastRenderedPageBreak/>
        <w:t>CT4.1. Reapertura del Periodo Diario:</w:t>
      </w:r>
      <w:r>
        <w:t xml:space="preserve"> Si hubo alguna operación contable que no se ingreso en el periodo cerrado es necesario reabrirlo para poder ingresarlo.</w:t>
      </w:r>
    </w:p>
    <w:p w:rsidR="004B083B" w:rsidRDefault="006861C4" w:rsidP="004B083B">
      <w:pPr>
        <w:pStyle w:val="Prrafodelista"/>
        <w:ind w:left="360"/>
        <w:jc w:val="both"/>
      </w:pPr>
      <w:r>
        <w:t>Manual de Contabilidad – 5</w:t>
      </w:r>
      <w:r w:rsidR="004B083B">
        <w:t xml:space="preserve">.3. </w:t>
      </w:r>
      <w:r w:rsidR="004B083B" w:rsidRPr="002758C5">
        <w:t>Reapertura de Periodo Diario.</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CT4.2. Eliminación del Periodo:</w:t>
      </w:r>
      <w:r>
        <w:t xml:space="preserve"> Si se desea eliminar el periodo es posible una vez reabierto, esto hará que no se limite las operaciones contables en ese día.</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CT4.3. Eliminación del Calendario para control Diario:</w:t>
      </w:r>
      <w:r>
        <w:t xml:space="preserve"> También es posible eliminar el calendario para el control Diario de esta forma ya no se llevara el control diario de las operaciones contables.</w:t>
      </w:r>
    </w:p>
    <w:p w:rsidR="004B083B" w:rsidRPr="007747DA" w:rsidRDefault="004B083B" w:rsidP="004B083B">
      <w:pPr>
        <w:jc w:val="both"/>
        <w:sectPr w:rsidR="004B083B" w:rsidRPr="007747DA" w:rsidSect="00CC5C89">
          <w:pgSz w:w="11907" w:h="16839" w:code="9"/>
          <w:pgMar w:top="720" w:right="720" w:bottom="720" w:left="720" w:header="708" w:footer="708" w:gutter="0"/>
          <w:cols w:space="708"/>
          <w:docGrid w:linePitch="360"/>
        </w:sectPr>
      </w:pPr>
    </w:p>
    <w:p w:rsidR="004B083B" w:rsidRPr="00FE1571" w:rsidRDefault="004B083B" w:rsidP="004B083B">
      <w:pPr>
        <w:rPr>
          <w:b/>
        </w:rPr>
      </w:pPr>
    </w:p>
    <w:p w:rsidR="004B083B" w:rsidRDefault="004B083B" w:rsidP="004B083B">
      <w:pPr>
        <w:pStyle w:val="Prrafodelista"/>
        <w:ind w:left="360"/>
        <w:rPr>
          <w:b/>
        </w:rPr>
      </w:pPr>
      <w:r w:rsidRPr="00FE1571">
        <w:rPr>
          <w:b/>
        </w:rPr>
        <w:t>PROCESO DE</w:t>
      </w:r>
      <w:r>
        <w:rPr>
          <w:b/>
        </w:rPr>
        <w:t xml:space="preserve"> MANEJO DE ACTIVOS FIJOS</w:t>
      </w:r>
    </w:p>
    <w:p w:rsidR="004B083B" w:rsidRDefault="004B083B" w:rsidP="004B083B">
      <w:pPr>
        <w:pStyle w:val="Prrafodelista"/>
        <w:ind w:left="360"/>
        <w:rPr>
          <w:b/>
        </w:rPr>
      </w:pPr>
    </w:p>
    <w:p w:rsidR="004B083B" w:rsidRDefault="004B083B" w:rsidP="004B083B">
      <w:pPr>
        <w:pStyle w:val="Prrafodelista"/>
        <w:ind w:left="360"/>
        <w:rPr>
          <w:b/>
        </w:rPr>
      </w:pPr>
    </w:p>
    <w:p w:rsidR="004B083B" w:rsidRDefault="004B083B" w:rsidP="004B083B">
      <w:pPr>
        <w:pStyle w:val="Prrafodelista"/>
        <w:ind w:left="360"/>
        <w:rPr>
          <w:b/>
        </w:rPr>
      </w:pPr>
    </w:p>
    <w:p w:rsidR="004B083B" w:rsidRPr="002C119E" w:rsidRDefault="004B083B" w:rsidP="004B083B">
      <w:pPr>
        <w:jc w:val="center"/>
        <w:rPr>
          <w:b/>
        </w:rPr>
      </w:pPr>
      <w:r>
        <w:rPr>
          <w:b/>
          <w:noProof/>
          <w:lang w:eastAsia="es-PE"/>
        </w:rPr>
        <w:drawing>
          <wp:inline distT="0" distB="0" distL="0" distR="0">
            <wp:extent cx="3858120" cy="4371975"/>
            <wp:effectExtent l="19050" t="19050" r="28575" b="9525"/>
            <wp:docPr id="28" name="4 Imagen" descr="Proceso de Entregas a Ren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 de Entregas a Rendir.png"/>
                    <pic:cNvPicPr/>
                  </pic:nvPicPr>
                  <pic:blipFill>
                    <a:blip r:embed="rId41"/>
                    <a:stretch>
                      <a:fillRect/>
                    </a:stretch>
                  </pic:blipFill>
                  <pic:spPr>
                    <a:xfrm>
                      <a:off x="0" y="0"/>
                      <a:ext cx="3858120" cy="4371975"/>
                    </a:xfrm>
                    <a:prstGeom prst="rect">
                      <a:avLst/>
                    </a:prstGeom>
                    <a:ln>
                      <a:solidFill>
                        <a:schemeClr val="tx1"/>
                      </a:solidFill>
                    </a:ln>
                  </pic:spPr>
                </pic:pic>
              </a:graphicData>
            </a:graphic>
          </wp:inline>
        </w:drawing>
      </w:r>
    </w:p>
    <w:p w:rsidR="004B083B" w:rsidRDefault="004B083B" w:rsidP="004B083B">
      <w:pPr>
        <w:pStyle w:val="Prrafodelista"/>
        <w:ind w:left="360"/>
        <w:rPr>
          <w:b/>
        </w:rPr>
        <w:sectPr w:rsidR="004B083B" w:rsidSect="00CC5C89">
          <w:pgSz w:w="16839" w:h="11907" w:orient="landscape" w:code="9"/>
          <w:pgMar w:top="720" w:right="720" w:bottom="720" w:left="720" w:header="708" w:footer="708" w:gutter="0"/>
          <w:cols w:space="708"/>
          <w:docGrid w:linePitch="360"/>
        </w:sectPr>
      </w:pPr>
    </w:p>
    <w:p w:rsidR="004B083B" w:rsidRDefault="004B083B" w:rsidP="004B083B">
      <w:pPr>
        <w:pStyle w:val="Prrafodelista"/>
        <w:ind w:left="360"/>
        <w:jc w:val="both"/>
      </w:pPr>
      <w:r w:rsidRPr="00D516A7">
        <w:rPr>
          <w:b/>
        </w:rPr>
        <w:lastRenderedPageBreak/>
        <w:t>CT5.1. Creación del Activo:</w:t>
      </w:r>
      <w:r>
        <w:t xml:space="preserve"> Para llevar un control del activo fijo de la empresa es necesario primero crear el activo con la información de su valor y de la forma de amortización que se desea.</w:t>
      </w:r>
    </w:p>
    <w:p w:rsidR="004B083B" w:rsidRDefault="006861C4" w:rsidP="004B083B">
      <w:pPr>
        <w:pStyle w:val="Prrafodelista"/>
        <w:ind w:left="360"/>
        <w:jc w:val="both"/>
      </w:pPr>
      <w:r>
        <w:t>Manual de Contabilidad – 11</w:t>
      </w:r>
      <w:r w:rsidR="004B083B">
        <w:t xml:space="preserve">.1. </w:t>
      </w:r>
      <w:r w:rsidR="004B083B" w:rsidRPr="00AD6F40">
        <w:t>Creación del Activo.</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CT5.2. Enlace con documentos de compra relacionados:</w:t>
      </w:r>
      <w:r>
        <w:t xml:space="preserve"> También es posible enlazar documentos de compra relacionados a la adquisición del activo fijo. Esto es solo de referencia.</w:t>
      </w:r>
    </w:p>
    <w:p w:rsidR="004B083B" w:rsidRDefault="006861C4" w:rsidP="004B083B">
      <w:pPr>
        <w:pStyle w:val="Prrafodelista"/>
        <w:ind w:left="360"/>
        <w:jc w:val="both"/>
      </w:pPr>
      <w:r>
        <w:t>Manual de Contabilidad – 11</w:t>
      </w:r>
      <w:r w:rsidR="004B083B">
        <w:t xml:space="preserve">.2. </w:t>
      </w:r>
      <w:r w:rsidR="004B083B" w:rsidRPr="00AD6F40">
        <w:t>Enlace con documentos de compra relacionados.</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CT5.3. Cálculo y procesamiento de la amortización:</w:t>
      </w:r>
      <w:r>
        <w:t xml:space="preserve"> Luego de llenar los datos del activo es posible crear el plan de amortización para los años y periodos contables. Si se </w:t>
      </w:r>
      <w:proofErr w:type="spellStart"/>
      <w:r>
        <w:t>esta</w:t>
      </w:r>
      <w:proofErr w:type="spellEnd"/>
      <w:r>
        <w:t xml:space="preserve"> conforme con el plan se procede a procesar cada amortización y con esto ya se podrá contabilizar en cada año y periodo que le pertenezca.</w:t>
      </w:r>
    </w:p>
    <w:p w:rsidR="004B083B" w:rsidRDefault="006861C4" w:rsidP="004B083B">
      <w:pPr>
        <w:pStyle w:val="Prrafodelista"/>
        <w:ind w:left="360"/>
        <w:jc w:val="both"/>
      </w:pPr>
      <w:r>
        <w:t>Manual de Contabilidad – 11</w:t>
      </w:r>
      <w:r w:rsidR="004B083B">
        <w:t xml:space="preserve">.3. </w:t>
      </w:r>
      <w:r w:rsidR="004B083B" w:rsidRPr="00AD6F40">
        <w:t>Cálculo y procesamiento de la amortización.</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CT5.4. Dar de baja al Activo:</w:t>
      </w:r>
      <w:r>
        <w:t xml:space="preserve"> Al finalizar la vida útil del activo es necesario darlo de baja para generar los asientos contables correspondientes.</w:t>
      </w:r>
    </w:p>
    <w:p w:rsidR="004B083B" w:rsidRDefault="006861C4" w:rsidP="004B083B">
      <w:pPr>
        <w:pStyle w:val="Prrafodelista"/>
        <w:ind w:left="360"/>
        <w:jc w:val="both"/>
      </w:pPr>
      <w:r>
        <w:t>Manual de Contabilidad – 11</w:t>
      </w:r>
      <w:r w:rsidR="004B083B">
        <w:t xml:space="preserve">.4. </w:t>
      </w:r>
      <w:r w:rsidR="004B083B" w:rsidRPr="00AD6F40">
        <w:t>Dar de Baja al Activo.</w:t>
      </w:r>
    </w:p>
    <w:p w:rsidR="004B083B" w:rsidRPr="0085347C" w:rsidRDefault="004B083B" w:rsidP="004B083B">
      <w:pPr>
        <w:jc w:val="both"/>
        <w:sectPr w:rsidR="004B083B" w:rsidRPr="0085347C" w:rsidSect="00CC5C89">
          <w:pgSz w:w="11907" w:h="16839" w:code="9"/>
          <w:pgMar w:top="720" w:right="720" w:bottom="720" w:left="720" w:header="708" w:footer="708" w:gutter="0"/>
          <w:cols w:space="708"/>
          <w:docGrid w:linePitch="360"/>
        </w:sectPr>
      </w:pPr>
    </w:p>
    <w:p w:rsidR="004B083B" w:rsidRPr="00FE1571" w:rsidRDefault="004B083B" w:rsidP="004B083B">
      <w:pPr>
        <w:rPr>
          <w:b/>
        </w:rPr>
      </w:pPr>
    </w:p>
    <w:p w:rsidR="004B083B" w:rsidRDefault="004B083B" w:rsidP="004B083B">
      <w:pPr>
        <w:pStyle w:val="Prrafodelista"/>
        <w:ind w:left="360"/>
        <w:rPr>
          <w:b/>
        </w:rPr>
      </w:pPr>
      <w:r>
        <w:rPr>
          <w:b/>
        </w:rPr>
        <w:t>PROCESO DE ELIMINACIÓN DE ACTIVOS FIJOS</w:t>
      </w:r>
    </w:p>
    <w:p w:rsidR="004B083B" w:rsidRDefault="004B083B" w:rsidP="004B083B">
      <w:pPr>
        <w:pStyle w:val="Prrafodelista"/>
        <w:ind w:left="360"/>
        <w:rPr>
          <w:b/>
        </w:rPr>
      </w:pPr>
    </w:p>
    <w:p w:rsidR="004B083B" w:rsidRDefault="004B083B" w:rsidP="004B083B">
      <w:pPr>
        <w:pStyle w:val="Prrafodelista"/>
        <w:ind w:left="360"/>
        <w:rPr>
          <w:b/>
        </w:rPr>
      </w:pPr>
    </w:p>
    <w:p w:rsidR="004B083B" w:rsidRDefault="004B083B" w:rsidP="004B083B">
      <w:pPr>
        <w:pStyle w:val="Prrafodelista"/>
        <w:ind w:left="360"/>
        <w:rPr>
          <w:b/>
        </w:rPr>
      </w:pPr>
    </w:p>
    <w:p w:rsidR="004B083B" w:rsidRPr="002C119E" w:rsidRDefault="004B083B" w:rsidP="004B083B">
      <w:pPr>
        <w:jc w:val="center"/>
        <w:rPr>
          <w:b/>
        </w:rPr>
      </w:pPr>
      <w:r>
        <w:rPr>
          <w:b/>
          <w:noProof/>
          <w:lang w:eastAsia="es-PE"/>
        </w:rPr>
        <w:drawing>
          <wp:inline distT="0" distB="0" distL="0" distR="0">
            <wp:extent cx="4509057" cy="4953000"/>
            <wp:effectExtent l="19050" t="19050" r="25400" b="19050"/>
            <wp:docPr id="29" name="5 Imagen" descr="Eliminación de Entregas a Ren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ción de Entregas a Rendir.png"/>
                    <pic:cNvPicPr/>
                  </pic:nvPicPr>
                  <pic:blipFill>
                    <a:blip r:embed="rId42"/>
                    <a:stretch>
                      <a:fillRect/>
                    </a:stretch>
                  </pic:blipFill>
                  <pic:spPr>
                    <a:xfrm>
                      <a:off x="0" y="0"/>
                      <a:ext cx="4509057" cy="4953000"/>
                    </a:xfrm>
                    <a:prstGeom prst="rect">
                      <a:avLst/>
                    </a:prstGeom>
                    <a:ln>
                      <a:solidFill>
                        <a:schemeClr val="tx1"/>
                      </a:solidFill>
                    </a:ln>
                  </pic:spPr>
                </pic:pic>
              </a:graphicData>
            </a:graphic>
          </wp:inline>
        </w:drawing>
      </w:r>
    </w:p>
    <w:p w:rsidR="004B083B" w:rsidRDefault="004B083B" w:rsidP="004B083B">
      <w:pPr>
        <w:pStyle w:val="Prrafodelista"/>
        <w:ind w:left="360"/>
        <w:rPr>
          <w:b/>
        </w:rPr>
        <w:sectPr w:rsidR="004B083B" w:rsidSect="00CC5C89">
          <w:pgSz w:w="16839" w:h="11907" w:orient="landscape" w:code="9"/>
          <w:pgMar w:top="720" w:right="720" w:bottom="720" w:left="720" w:header="708" w:footer="708" w:gutter="0"/>
          <w:cols w:space="708"/>
          <w:docGrid w:linePitch="360"/>
        </w:sectPr>
      </w:pPr>
    </w:p>
    <w:p w:rsidR="004B083B" w:rsidRDefault="004B083B" w:rsidP="004B083B">
      <w:pPr>
        <w:pStyle w:val="Prrafodelista"/>
        <w:ind w:left="360"/>
        <w:jc w:val="both"/>
      </w:pPr>
      <w:r w:rsidRPr="00D516A7">
        <w:rPr>
          <w:b/>
        </w:rPr>
        <w:lastRenderedPageBreak/>
        <w:t>CT6.1. Reactivación de Asientos Manuales Relacionados</w:t>
      </w:r>
      <w:r>
        <w:t>: Al dar de baja el activo fijo se generaron asientos contables manuales, si se necesita reactivar el activo es necesario primero reactivar todos los asientos manuales.</w:t>
      </w:r>
    </w:p>
    <w:p w:rsidR="004B083B" w:rsidRDefault="006861C4" w:rsidP="004B083B">
      <w:pPr>
        <w:pStyle w:val="Prrafodelista"/>
        <w:ind w:left="360"/>
        <w:jc w:val="both"/>
      </w:pPr>
      <w:r>
        <w:t>Manual de Contabilidad – 11.5</w:t>
      </w:r>
      <w:r w:rsidR="004B083B">
        <w:t xml:space="preserve">. </w:t>
      </w:r>
      <w:r>
        <w:t>Reactivación del Activo Fijo.</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CT6.2. De contabilización de Documentos:</w:t>
      </w:r>
      <w:r>
        <w:t xml:space="preserve"> Un documento no puede ser reactivado si ya ha sido contabilizado.</w:t>
      </w:r>
    </w:p>
    <w:p w:rsidR="004B083B" w:rsidRDefault="006861C4" w:rsidP="004B083B">
      <w:pPr>
        <w:pStyle w:val="Prrafodelista"/>
        <w:ind w:left="360"/>
        <w:jc w:val="both"/>
      </w:pPr>
      <w:r>
        <w:t>Manual de Contabilidad – 6</w:t>
      </w:r>
      <w:r w:rsidR="004B083B">
        <w:t xml:space="preserve">.3. </w:t>
      </w:r>
      <w:r w:rsidR="004B083B" w:rsidRPr="00A059D3">
        <w:t>De Contabilización de Documentos.</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CT6.3. Reactivación del Activo Fijo:</w:t>
      </w:r>
      <w:r>
        <w:t xml:space="preserve"> Luego de reactivar todos los documentos relacionados a la baja del activo ya es posible reactivar el activo fijo.</w:t>
      </w:r>
    </w:p>
    <w:p w:rsidR="004B083B" w:rsidRDefault="004B083B" w:rsidP="004B083B">
      <w:pPr>
        <w:pStyle w:val="Prrafodelista"/>
        <w:ind w:left="360"/>
        <w:jc w:val="both"/>
      </w:pPr>
      <w:r>
        <w:t>Manual de Contabilidad –</w:t>
      </w:r>
      <w:r w:rsidR="006861C4">
        <w:t>11.5. Reactivación del Activo Fijo.</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CT6.4. Desprocesamiento de Amortizaciones:</w:t>
      </w:r>
      <w:r>
        <w:t xml:space="preserve"> Si se desea también eliminar las amortizaciones del activo ya es posible luego de la reactivación.</w:t>
      </w:r>
    </w:p>
    <w:p w:rsidR="004B083B" w:rsidRDefault="004B083B" w:rsidP="004B083B">
      <w:pPr>
        <w:pStyle w:val="Prrafodelista"/>
        <w:ind w:left="360"/>
        <w:jc w:val="both"/>
      </w:pPr>
      <w:r>
        <w:t xml:space="preserve">Manual de Contabilidad – </w:t>
      </w:r>
      <w:r w:rsidR="006861C4">
        <w:t>11.6. Reactivar</w:t>
      </w:r>
      <w:r w:rsidR="00666FF1">
        <w:t xml:space="preserve"> Depreciación.</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CT6.5. Eliminación del Activo Fijo:</w:t>
      </w:r>
      <w:r>
        <w:t xml:space="preserve"> Si el activo fijo ya no tiene amortizaciones relacionadas es posible eliminarlo.</w:t>
      </w:r>
    </w:p>
    <w:p w:rsidR="004B083B" w:rsidRPr="00F73896" w:rsidRDefault="004B083B" w:rsidP="004B083B">
      <w:pPr>
        <w:jc w:val="both"/>
        <w:sectPr w:rsidR="004B083B" w:rsidRPr="00F73896" w:rsidSect="00CC5C89">
          <w:pgSz w:w="11907" w:h="16839" w:code="9"/>
          <w:pgMar w:top="720" w:right="720" w:bottom="720" w:left="720" w:header="708" w:footer="708" w:gutter="0"/>
          <w:cols w:space="708"/>
          <w:docGrid w:linePitch="360"/>
        </w:sectPr>
      </w:pPr>
    </w:p>
    <w:p w:rsidR="004B083B" w:rsidRPr="00FE1571" w:rsidRDefault="004B083B" w:rsidP="004B083B">
      <w:pPr>
        <w:rPr>
          <w:b/>
        </w:rPr>
      </w:pPr>
    </w:p>
    <w:p w:rsidR="004B083B" w:rsidRDefault="004B083B" w:rsidP="004B083B">
      <w:pPr>
        <w:pStyle w:val="Prrafodelista"/>
        <w:ind w:left="360"/>
        <w:rPr>
          <w:b/>
        </w:rPr>
      </w:pPr>
      <w:r w:rsidRPr="00FE1571">
        <w:rPr>
          <w:b/>
        </w:rPr>
        <w:t xml:space="preserve">PROCESO DE </w:t>
      </w:r>
      <w:r>
        <w:rPr>
          <w:b/>
        </w:rPr>
        <w:t>COSTEO</w:t>
      </w:r>
    </w:p>
    <w:p w:rsidR="004B083B" w:rsidRDefault="004B083B" w:rsidP="004B083B">
      <w:pPr>
        <w:pStyle w:val="Prrafodelista"/>
        <w:ind w:left="360"/>
        <w:rPr>
          <w:b/>
        </w:rPr>
      </w:pPr>
    </w:p>
    <w:p w:rsidR="004B083B" w:rsidRDefault="004B083B" w:rsidP="004B083B">
      <w:pPr>
        <w:pStyle w:val="Prrafodelista"/>
        <w:ind w:left="360"/>
        <w:rPr>
          <w:b/>
        </w:rPr>
      </w:pPr>
    </w:p>
    <w:p w:rsidR="004B083B" w:rsidRDefault="004B083B" w:rsidP="004B083B">
      <w:pPr>
        <w:pStyle w:val="Prrafodelista"/>
        <w:ind w:left="360"/>
        <w:rPr>
          <w:b/>
        </w:rPr>
      </w:pPr>
    </w:p>
    <w:p w:rsidR="004B083B" w:rsidRPr="002C119E" w:rsidRDefault="004B083B" w:rsidP="004B083B">
      <w:pPr>
        <w:jc w:val="center"/>
        <w:rPr>
          <w:b/>
        </w:rPr>
      </w:pPr>
      <w:r>
        <w:rPr>
          <w:b/>
          <w:noProof/>
          <w:lang w:eastAsia="es-PE"/>
        </w:rPr>
        <w:drawing>
          <wp:inline distT="0" distB="0" distL="0" distR="0">
            <wp:extent cx="5378130" cy="4886325"/>
            <wp:effectExtent l="19050" t="19050" r="13335" b="9525"/>
            <wp:docPr id="30" name="6 Imagen" descr="Reposición de Fondos Fij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ción de Fondos Fijos.png"/>
                    <pic:cNvPicPr/>
                  </pic:nvPicPr>
                  <pic:blipFill>
                    <a:blip r:embed="rId43"/>
                    <a:stretch>
                      <a:fillRect/>
                    </a:stretch>
                  </pic:blipFill>
                  <pic:spPr>
                    <a:xfrm>
                      <a:off x="0" y="0"/>
                      <a:ext cx="5378130" cy="4886325"/>
                    </a:xfrm>
                    <a:prstGeom prst="rect">
                      <a:avLst/>
                    </a:prstGeom>
                    <a:ln>
                      <a:solidFill>
                        <a:schemeClr val="tx1"/>
                      </a:solidFill>
                    </a:ln>
                  </pic:spPr>
                </pic:pic>
              </a:graphicData>
            </a:graphic>
          </wp:inline>
        </w:drawing>
      </w:r>
    </w:p>
    <w:p w:rsidR="004B083B" w:rsidRDefault="004B083B" w:rsidP="004B083B">
      <w:pPr>
        <w:pStyle w:val="Prrafodelista"/>
        <w:ind w:left="360"/>
        <w:rPr>
          <w:b/>
        </w:rPr>
        <w:sectPr w:rsidR="004B083B" w:rsidSect="00CC5C89">
          <w:pgSz w:w="16839" w:h="11907" w:orient="landscape" w:code="9"/>
          <w:pgMar w:top="720" w:right="720" w:bottom="720" w:left="720" w:header="708" w:footer="708" w:gutter="0"/>
          <w:cols w:space="708"/>
          <w:docGrid w:linePitch="360"/>
        </w:sectPr>
      </w:pPr>
    </w:p>
    <w:p w:rsidR="004B083B" w:rsidRDefault="004B083B" w:rsidP="004B083B">
      <w:pPr>
        <w:pStyle w:val="Prrafodelista"/>
        <w:ind w:left="360"/>
        <w:jc w:val="both"/>
      </w:pPr>
      <w:r w:rsidRPr="00D516A7">
        <w:rPr>
          <w:b/>
        </w:rPr>
        <w:lastRenderedPageBreak/>
        <w:t xml:space="preserve">CT7.1. Creación del costeo de </w:t>
      </w:r>
      <w:proofErr w:type="spellStart"/>
      <w:r w:rsidRPr="00D516A7">
        <w:rPr>
          <w:b/>
        </w:rPr>
        <w:t>importación</w:t>
      </w:r>
      <w:proofErr w:type="gramStart"/>
      <w:r w:rsidRPr="00D516A7">
        <w:rPr>
          <w:b/>
        </w:rPr>
        <w:t>:</w:t>
      </w:r>
      <w:r>
        <w:t>Si</w:t>
      </w:r>
      <w:proofErr w:type="spellEnd"/>
      <w:proofErr w:type="gramEnd"/>
      <w:r>
        <w:t xml:space="preserve"> existen importaciones de productos es necesario crear un costeo de importación para que estas operaciones sean consideradas en el cálculo de costos de las transacciones.</w:t>
      </w:r>
    </w:p>
    <w:p w:rsidR="004B083B" w:rsidRDefault="00666FF1" w:rsidP="004B083B">
      <w:pPr>
        <w:pStyle w:val="Prrafodelista"/>
        <w:ind w:left="360"/>
        <w:jc w:val="both"/>
      </w:pPr>
      <w:r>
        <w:t>Manual de Contabilidad – 13</w:t>
      </w:r>
      <w:r w:rsidR="004B083B">
        <w:t xml:space="preserve">.1. </w:t>
      </w:r>
      <w:r w:rsidR="004B083B" w:rsidRPr="00537265">
        <w:t>Creación del costeo de importación.</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CT7.2. Enlace con las facturas de importación:</w:t>
      </w:r>
      <w:r>
        <w:t xml:space="preserve"> Luego de crear el costeo de importación ya es posible enlazarlo con el folio de importación y así enlazarlo con las facturas de importación.</w:t>
      </w:r>
    </w:p>
    <w:p w:rsidR="004B083B" w:rsidRDefault="00666FF1" w:rsidP="004B083B">
      <w:pPr>
        <w:pStyle w:val="Prrafodelista"/>
        <w:ind w:left="360"/>
        <w:jc w:val="both"/>
      </w:pPr>
      <w:r>
        <w:t>Manual de Contabilidad – 13</w:t>
      </w:r>
      <w:r w:rsidR="004B083B">
        <w:t xml:space="preserve">.2. </w:t>
      </w:r>
      <w:r w:rsidR="004B083B" w:rsidRPr="00537265">
        <w:t>Enlace con las facturas de importación.</w:t>
      </w:r>
    </w:p>
    <w:p w:rsidR="004B083B" w:rsidRDefault="004B083B" w:rsidP="004B083B">
      <w:pPr>
        <w:pStyle w:val="Prrafodelista"/>
        <w:tabs>
          <w:tab w:val="left" w:pos="4800"/>
        </w:tabs>
        <w:ind w:left="360"/>
        <w:jc w:val="both"/>
      </w:pPr>
    </w:p>
    <w:p w:rsidR="004B083B" w:rsidRDefault="004B083B" w:rsidP="004B083B">
      <w:pPr>
        <w:pStyle w:val="Prrafodelista"/>
        <w:ind w:left="360"/>
        <w:jc w:val="both"/>
      </w:pPr>
      <w:r w:rsidRPr="00D516A7">
        <w:rPr>
          <w:b/>
        </w:rPr>
        <w:t>CT7.3. Cálculo del costo del producto:</w:t>
      </w:r>
      <w:r>
        <w:t xml:space="preserve"> Luego de obtener todas las facturas de los productos que se importaron ya es posible calcular el costo de esos productos en base a esas facturas.</w:t>
      </w:r>
    </w:p>
    <w:p w:rsidR="004B083B" w:rsidRDefault="00666FF1" w:rsidP="004B083B">
      <w:pPr>
        <w:pStyle w:val="Prrafodelista"/>
        <w:ind w:left="360"/>
        <w:jc w:val="both"/>
      </w:pPr>
      <w:r>
        <w:t>Manual de Contabilidad – 13</w:t>
      </w:r>
      <w:r w:rsidR="004B083B">
        <w:t xml:space="preserve">.3. </w:t>
      </w:r>
      <w:r w:rsidR="004B083B" w:rsidRPr="00537265">
        <w:t>Cálculo del costo del producto.</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CT7.4. Registro del Costeo de Importación:</w:t>
      </w:r>
      <w:r>
        <w:t xml:space="preserve"> Finalmente el costo de importación es registrado y con esto ya se tomará en cuenta para el cálculo de los costos.</w:t>
      </w:r>
    </w:p>
    <w:p w:rsidR="004B083B" w:rsidRDefault="00666FF1" w:rsidP="004B083B">
      <w:pPr>
        <w:pStyle w:val="Prrafodelista"/>
        <w:ind w:left="360"/>
        <w:jc w:val="both"/>
      </w:pPr>
      <w:r>
        <w:t>Manual de Contabilidad – 13</w:t>
      </w:r>
      <w:r w:rsidR="004B083B">
        <w:t>.4.</w:t>
      </w:r>
      <w:r w:rsidR="004B083B" w:rsidRPr="00537265">
        <w:t xml:space="preserve"> Registro del Costeo de Importación.</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CT7.5. Cálculo de Costos de las Transacciones:</w:t>
      </w:r>
      <w:r>
        <w:t xml:space="preserve"> Para calcular los costos de las transacciones de los productos es necesario ejecutar el proceso de cálculo de costes.</w:t>
      </w:r>
    </w:p>
    <w:p w:rsidR="004B083B" w:rsidRDefault="00666FF1" w:rsidP="004B083B">
      <w:pPr>
        <w:pStyle w:val="Prrafodelista"/>
        <w:ind w:left="360"/>
        <w:jc w:val="both"/>
      </w:pPr>
      <w:r>
        <w:t>Manual de Contabilidad – 12</w:t>
      </w:r>
      <w:r w:rsidR="004B083B">
        <w:t xml:space="preserve">. </w:t>
      </w:r>
      <w:r w:rsidR="004B083B" w:rsidRPr="00537265">
        <w:t>Costeo.</w:t>
      </w:r>
    </w:p>
    <w:p w:rsidR="004B083B" w:rsidRPr="00183E8B" w:rsidRDefault="004B083B" w:rsidP="004B083B">
      <w:pPr>
        <w:pStyle w:val="Prrafodelista"/>
        <w:ind w:left="360"/>
        <w:jc w:val="both"/>
        <w:sectPr w:rsidR="004B083B" w:rsidRPr="00183E8B" w:rsidSect="00CC5C89">
          <w:pgSz w:w="11907" w:h="16839" w:code="9"/>
          <w:pgMar w:top="720" w:right="720" w:bottom="720" w:left="720" w:header="708" w:footer="708" w:gutter="0"/>
          <w:cols w:space="708"/>
          <w:docGrid w:linePitch="360"/>
        </w:sectPr>
      </w:pPr>
    </w:p>
    <w:p w:rsidR="004B083B" w:rsidRPr="00FE1571" w:rsidRDefault="004B083B" w:rsidP="004B083B">
      <w:pPr>
        <w:rPr>
          <w:b/>
        </w:rPr>
      </w:pPr>
    </w:p>
    <w:p w:rsidR="004B083B" w:rsidRDefault="004B083B" w:rsidP="004B083B">
      <w:pPr>
        <w:pStyle w:val="Prrafodelista"/>
        <w:ind w:left="360"/>
        <w:rPr>
          <w:b/>
        </w:rPr>
      </w:pPr>
      <w:r w:rsidRPr="00FE1571">
        <w:rPr>
          <w:b/>
        </w:rPr>
        <w:t>PROCESO DE</w:t>
      </w:r>
      <w:r>
        <w:rPr>
          <w:b/>
        </w:rPr>
        <w:t>SCOSTEO</w:t>
      </w:r>
    </w:p>
    <w:p w:rsidR="004B083B" w:rsidRDefault="004B083B" w:rsidP="004B083B">
      <w:pPr>
        <w:pStyle w:val="Prrafodelista"/>
        <w:ind w:left="360"/>
        <w:rPr>
          <w:b/>
        </w:rPr>
      </w:pPr>
    </w:p>
    <w:p w:rsidR="004B083B" w:rsidRDefault="004B083B" w:rsidP="004B083B">
      <w:pPr>
        <w:pStyle w:val="Prrafodelista"/>
        <w:ind w:left="360"/>
        <w:rPr>
          <w:b/>
        </w:rPr>
      </w:pPr>
    </w:p>
    <w:p w:rsidR="004B083B" w:rsidRDefault="004B083B" w:rsidP="004B083B">
      <w:pPr>
        <w:pStyle w:val="Prrafodelista"/>
        <w:ind w:left="360"/>
        <w:rPr>
          <w:b/>
        </w:rPr>
      </w:pPr>
    </w:p>
    <w:p w:rsidR="004B083B" w:rsidRPr="002C119E" w:rsidRDefault="004B083B" w:rsidP="004B083B">
      <w:pPr>
        <w:jc w:val="center"/>
        <w:rPr>
          <w:b/>
        </w:rPr>
      </w:pPr>
      <w:r>
        <w:rPr>
          <w:b/>
          <w:noProof/>
          <w:lang w:eastAsia="es-PE"/>
        </w:rPr>
        <w:drawing>
          <wp:inline distT="0" distB="0" distL="0" distR="0">
            <wp:extent cx="2874723" cy="4114800"/>
            <wp:effectExtent l="19050" t="19050" r="20955" b="19050"/>
            <wp:docPr id="31" name="7 Imagen" descr="Eliminación de R de Fondos Fij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ción de R de Fondos Fijos.png"/>
                    <pic:cNvPicPr/>
                  </pic:nvPicPr>
                  <pic:blipFill>
                    <a:blip r:embed="rId44"/>
                    <a:stretch>
                      <a:fillRect/>
                    </a:stretch>
                  </pic:blipFill>
                  <pic:spPr>
                    <a:xfrm>
                      <a:off x="0" y="0"/>
                      <a:ext cx="2876268" cy="4117011"/>
                    </a:xfrm>
                    <a:prstGeom prst="rect">
                      <a:avLst/>
                    </a:prstGeom>
                    <a:ln>
                      <a:solidFill>
                        <a:schemeClr val="tx1"/>
                      </a:solidFill>
                    </a:ln>
                  </pic:spPr>
                </pic:pic>
              </a:graphicData>
            </a:graphic>
          </wp:inline>
        </w:drawing>
      </w:r>
    </w:p>
    <w:p w:rsidR="004B083B" w:rsidRDefault="004B083B" w:rsidP="004B083B">
      <w:pPr>
        <w:pStyle w:val="Prrafodelista"/>
        <w:ind w:left="360"/>
        <w:rPr>
          <w:b/>
        </w:rPr>
        <w:sectPr w:rsidR="004B083B" w:rsidSect="00CC5C89">
          <w:pgSz w:w="16839" w:h="11907" w:orient="landscape" w:code="9"/>
          <w:pgMar w:top="720" w:right="720" w:bottom="720" w:left="720" w:header="708" w:footer="708" w:gutter="0"/>
          <w:cols w:space="708"/>
          <w:docGrid w:linePitch="360"/>
        </w:sectPr>
      </w:pPr>
    </w:p>
    <w:p w:rsidR="004B083B" w:rsidRDefault="004B083B" w:rsidP="004B083B">
      <w:pPr>
        <w:pStyle w:val="Prrafodelista"/>
        <w:ind w:left="360"/>
        <w:jc w:val="both"/>
      </w:pPr>
      <w:r w:rsidRPr="00D516A7">
        <w:rPr>
          <w:b/>
        </w:rPr>
        <w:lastRenderedPageBreak/>
        <w:t>CT8.1. Desactivación del Proceso Automático de Contabilización:</w:t>
      </w:r>
      <w:r>
        <w:t xml:space="preserve"> Antes de ejecutar el proceso  de des costeo es necesario desactivar el proceso automático de contabilización.</w:t>
      </w:r>
    </w:p>
    <w:p w:rsidR="004B083B" w:rsidRDefault="00666FF1" w:rsidP="004B083B">
      <w:pPr>
        <w:pStyle w:val="Prrafodelista"/>
        <w:ind w:left="360"/>
        <w:jc w:val="both"/>
      </w:pPr>
      <w:r>
        <w:t>Manual de Contabilidad – 14</w:t>
      </w:r>
      <w:r w:rsidR="004B083B">
        <w:t xml:space="preserve">.1. </w:t>
      </w:r>
      <w:r w:rsidR="004B083B" w:rsidRPr="00145DF8">
        <w:t>Desactivación del Proceso Automático de Contabilización.</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CT8.2.Decontabilización masiva de documentos:</w:t>
      </w:r>
      <w:r>
        <w:t xml:space="preserve"> También es necesario de contabilizar todas las transacciones de productos ya que han sido calculadas con los costos a borrar.</w:t>
      </w:r>
    </w:p>
    <w:p w:rsidR="004B083B" w:rsidRDefault="00666FF1" w:rsidP="004B083B">
      <w:pPr>
        <w:pStyle w:val="Prrafodelista"/>
        <w:ind w:left="360"/>
        <w:jc w:val="both"/>
      </w:pPr>
      <w:r>
        <w:t>Manual de Contabilidad – 6</w:t>
      </w:r>
      <w:r w:rsidR="004B083B">
        <w:t xml:space="preserve">.4. </w:t>
      </w:r>
      <w:r w:rsidR="004B083B" w:rsidRPr="00145DF8">
        <w:t>De Contabilización Masiva de Documentos.</w:t>
      </w:r>
    </w:p>
    <w:p w:rsidR="004B083B" w:rsidRDefault="004B083B" w:rsidP="004B083B">
      <w:pPr>
        <w:pStyle w:val="Prrafodelista"/>
        <w:ind w:left="360"/>
        <w:jc w:val="both"/>
      </w:pPr>
    </w:p>
    <w:p w:rsidR="004B083B" w:rsidRDefault="004B083B" w:rsidP="004B083B">
      <w:pPr>
        <w:pStyle w:val="Prrafodelista"/>
        <w:ind w:left="360"/>
        <w:jc w:val="both"/>
      </w:pPr>
      <w:r w:rsidRPr="00D516A7">
        <w:rPr>
          <w:b/>
        </w:rPr>
        <w:t>CT8.3. Proceso de Des costeo:</w:t>
      </w:r>
      <w:r>
        <w:t xml:space="preserve"> Luego de de contabilizar los documentos ya es posible ejecutar el proceso de des costeo para eliminar el cálculo de los costes de los productos.</w:t>
      </w:r>
    </w:p>
    <w:p w:rsidR="004B083B" w:rsidRDefault="00666FF1" w:rsidP="004B083B">
      <w:pPr>
        <w:pStyle w:val="Prrafodelista"/>
        <w:ind w:left="360"/>
        <w:jc w:val="both"/>
      </w:pPr>
      <w:r>
        <w:t>Manual de Contabilidad – 14</w:t>
      </w:r>
      <w:r w:rsidR="004B083B">
        <w:t xml:space="preserve">.2. </w:t>
      </w:r>
      <w:r w:rsidR="004B083B" w:rsidRPr="00145DF8">
        <w:t>Proceso de Des costeo.</w:t>
      </w:r>
    </w:p>
    <w:p w:rsidR="004B083B" w:rsidRDefault="004B083B" w:rsidP="004B083B">
      <w:pPr>
        <w:pStyle w:val="Prrafodelista"/>
        <w:ind w:left="360"/>
        <w:jc w:val="both"/>
      </w:pPr>
    </w:p>
    <w:p w:rsidR="004B083B" w:rsidRPr="001528E7" w:rsidRDefault="004B083B" w:rsidP="004B083B">
      <w:pPr>
        <w:pStyle w:val="Prrafodelista"/>
        <w:ind w:left="360"/>
        <w:jc w:val="both"/>
      </w:pPr>
      <w:r w:rsidRPr="00D516A7">
        <w:rPr>
          <w:b/>
        </w:rPr>
        <w:t>CT8.4. Activación del Proceso Automático de Contabilización:</w:t>
      </w:r>
      <w:r>
        <w:t xml:space="preserve"> Luego de ejecutar el des costeo se habilita nuevamente el proceso automático de contabilización para que pueda procesar los nuevos documentos.</w:t>
      </w:r>
    </w:p>
    <w:p w:rsidR="004B083B" w:rsidRDefault="00666FF1" w:rsidP="00666FF1">
      <w:pPr>
        <w:pStyle w:val="Prrafodelista"/>
        <w:ind w:left="360"/>
        <w:jc w:val="both"/>
      </w:pPr>
      <w:r>
        <w:t xml:space="preserve">Manual de Contabilidad – 14.2. </w:t>
      </w:r>
      <w:r w:rsidRPr="00145DF8">
        <w:t>Proceso de Des costeo.</w:t>
      </w: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4B083B" w:rsidRDefault="004B083B" w:rsidP="004B083B">
      <w:pPr>
        <w:pStyle w:val="Prrafodelista"/>
        <w:ind w:left="360"/>
      </w:pPr>
    </w:p>
    <w:p w:rsidR="002C0135" w:rsidRDefault="002C0135" w:rsidP="004B083B">
      <w:pPr>
        <w:pStyle w:val="Prrafodelista"/>
        <w:ind w:left="360"/>
      </w:pPr>
    </w:p>
    <w:p w:rsidR="002C0135" w:rsidRDefault="002C0135" w:rsidP="004B083B">
      <w:pPr>
        <w:pStyle w:val="Prrafodelista"/>
        <w:ind w:left="360"/>
      </w:pPr>
    </w:p>
    <w:p w:rsidR="004B083B" w:rsidRDefault="004B083B" w:rsidP="004B083B">
      <w:pPr>
        <w:pStyle w:val="Prrafodelista"/>
        <w:ind w:left="360"/>
      </w:pPr>
    </w:p>
    <w:p w:rsidR="004B083B" w:rsidRDefault="004B083B" w:rsidP="002C0135">
      <w:pPr>
        <w:pStyle w:val="Prrafodelista"/>
        <w:ind w:left="0"/>
      </w:pPr>
      <w:r w:rsidRPr="004B083B">
        <w:rPr>
          <w:b/>
          <w:sz w:val="44"/>
          <w:szCs w:val="44"/>
        </w:rPr>
        <w:t>OPERACIONES ENTRE EMPRESAS</w:t>
      </w: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sectPr w:rsidR="004B083B" w:rsidSect="00FC3E80">
          <w:pgSz w:w="12240" w:h="15840"/>
          <w:pgMar w:top="1417" w:right="1701" w:bottom="1417" w:left="1701" w:header="708" w:footer="708" w:gutter="0"/>
          <w:cols w:space="708"/>
          <w:docGrid w:linePitch="360"/>
        </w:sectPr>
      </w:pPr>
    </w:p>
    <w:p w:rsidR="004B083B" w:rsidRPr="000B6CFA" w:rsidRDefault="000B6CFA" w:rsidP="00FC3E80">
      <w:pPr>
        <w:pStyle w:val="Prrafodelista"/>
        <w:ind w:left="360"/>
        <w:jc w:val="both"/>
        <w:rPr>
          <w:b/>
          <w:sz w:val="36"/>
          <w:szCs w:val="36"/>
        </w:rPr>
      </w:pPr>
      <w:r w:rsidRPr="000B6CFA">
        <w:rPr>
          <w:b/>
          <w:sz w:val="36"/>
          <w:szCs w:val="36"/>
        </w:rPr>
        <w:lastRenderedPageBreak/>
        <w:t>REPOSICIÓN</w:t>
      </w:r>
      <w:r w:rsidR="004B083B" w:rsidRPr="000B6CFA">
        <w:rPr>
          <w:b/>
          <w:sz w:val="36"/>
          <w:szCs w:val="36"/>
        </w:rPr>
        <w:t xml:space="preserve"> ENTRE EMPRESAS</w:t>
      </w:r>
      <w:r w:rsidRPr="000B6CFA">
        <w:rPr>
          <w:b/>
          <w:sz w:val="36"/>
          <w:szCs w:val="36"/>
        </w:rPr>
        <w:t>.</w:t>
      </w:r>
    </w:p>
    <w:p w:rsidR="00F73CBF" w:rsidRDefault="00F73CBF" w:rsidP="00FC3E80">
      <w:pPr>
        <w:pStyle w:val="Prrafodelista"/>
        <w:ind w:left="360"/>
        <w:jc w:val="both"/>
      </w:pPr>
    </w:p>
    <w:p w:rsidR="00F73CBF" w:rsidRDefault="00F73CBF" w:rsidP="00FC3E80">
      <w:pPr>
        <w:pStyle w:val="Prrafodelista"/>
        <w:ind w:left="360"/>
        <w:jc w:val="both"/>
      </w:pPr>
    </w:p>
    <w:p w:rsidR="00F73CBF" w:rsidRDefault="00F73CBF" w:rsidP="00FC3E80">
      <w:pPr>
        <w:pStyle w:val="Prrafodelista"/>
        <w:ind w:left="360"/>
        <w:jc w:val="both"/>
      </w:pPr>
    </w:p>
    <w:p w:rsidR="004B083B" w:rsidRDefault="004B083B" w:rsidP="00FC3E80">
      <w:pPr>
        <w:pStyle w:val="Prrafodelista"/>
        <w:ind w:left="360"/>
        <w:jc w:val="both"/>
      </w:pPr>
    </w:p>
    <w:p w:rsidR="004B083B" w:rsidRDefault="001B35E1" w:rsidP="00F73CBF">
      <w:pPr>
        <w:pStyle w:val="Prrafodelista"/>
        <w:ind w:left="360"/>
        <w:jc w:val="center"/>
      </w:pPr>
      <w:r>
        <w:rPr>
          <w:noProof/>
          <w:lang w:eastAsia="es-PE"/>
        </w:rPr>
        <w:drawing>
          <wp:inline distT="0" distB="0" distL="0" distR="0">
            <wp:extent cx="8258810" cy="2978415"/>
            <wp:effectExtent l="19050" t="19050" r="27940" b="12435"/>
            <wp:docPr id="23" name="Imagen 2" descr="E:\Compras Entre Empresas - Repo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mpras Entre Empresas - Reposic.png"/>
                    <pic:cNvPicPr>
                      <a:picLocks noChangeAspect="1" noChangeArrowheads="1"/>
                    </pic:cNvPicPr>
                  </pic:nvPicPr>
                  <pic:blipFill>
                    <a:blip r:embed="rId45"/>
                    <a:stretch>
                      <a:fillRect/>
                    </a:stretch>
                  </pic:blipFill>
                  <pic:spPr bwMode="auto">
                    <a:xfrm>
                      <a:off x="0" y="0"/>
                      <a:ext cx="8258810" cy="2978415"/>
                    </a:xfrm>
                    <a:prstGeom prst="rect">
                      <a:avLst/>
                    </a:prstGeom>
                    <a:noFill/>
                    <a:ln w="9525">
                      <a:solidFill>
                        <a:schemeClr val="tx1"/>
                      </a:solidFill>
                      <a:miter lim="800000"/>
                      <a:headEnd/>
                      <a:tailEnd/>
                    </a:ln>
                  </pic:spPr>
                </pic:pic>
              </a:graphicData>
            </a:graphic>
          </wp:inline>
        </w:drawing>
      </w: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Default="004B083B" w:rsidP="004B083B">
      <w:pPr>
        <w:pStyle w:val="Prrafodelista"/>
        <w:tabs>
          <w:tab w:val="left" w:pos="3029"/>
        </w:tabs>
        <w:ind w:left="360"/>
        <w:jc w:val="both"/>
      </w:pPr>
      <w:r>
        <w:tab/>
      </w:r>
    </w:p>
    <w:p w:rsidR="004B083B" w:rsidRDefault="004B083B" w:rsidP="00F73CBF">
      <w:pPr>
        <w:jc w:val="both"/>
        <w:sectPr w:rsidR="004B083B" w:rsidSect="004B083B">
          <w:pgSz w:w="15840" w:h="12240" w:orient="landscape"/>
          <w:pgMar w:top="1701" w:right="1417" w:bottom="1701" w:left="1417" w:header="708" w:footer="708" w:gutter="0"/>
          <w:cols w:space="708"/>
          <w:docGrid w:linePitch="360"/>
        </w:sectPr>
      </w:pPr>
    </w:p>
    <w:p w:rsidR="000B6CFA" w:rsidRDefault="000B6CFA" w:rsidP="00F73CBF">
      <w:pPr>
        <w:spacing w:after="0" w:line="360" w:lineRule="auto"/>
        <w:rPr>
          <w:rFonts w:eastAsia="Times New Roman" w:cs="Arial"/>
          <w:b/>
          <w:bCs/>
          <w:color w:val="000000"/>
          <w:lang w:eastAsia="es-PE"/>
        </w:rPr>
      </w:pPr>
    </w:p>
    <w:p w:rsidR="00F73CBF" w:rsidRPr="00F73CBF" w:rsidRDefault="00F73CBF" w:rsidP="00902F01">
      <w:pPr>
        <w:spacing w:after="0" w:line="360" w:lineRule="auto"/>
        <w:jc w:val="both"/>
        <w:rPr>
          <w:rFonts w:eastAsia="Times New Roman" w:cs="Arial"/>
          <w:color w:val="000000"/>
          <w:lang w:eastAsia="es-PE"/>
        </w:rPr>
      </w:pPr>
    </w:p>
    <w:p w:rsidR="00F73CBF" w:rsidRPr="00F73CBF" w:rsidRDefault="00F73CBF" w:rsidP="00F73CBF">
      <w:pPr>
        <w:pStyle w:val="Prrafodelista"/>
        <w:ind w:left="360"/>
        <w:jc w:val="both"/>
        <w:rPr>
          <w:rFonts w:eastAsia="Times New Roman" w:cs="Arial"/>
          <w:color w:val="000000"/>
          <w:lang w:eastAsia="es-PE"/>
        </w:rPr>
      </w:pPr>
    </w:p>
    <w:p w:rsidR="00F73CBF" w:rsidRPr="00F73CBF" w:rsidRDefault="00F73CBF" w:rsidP="00F73CBF">
      <w:pPr>
        <w:pStyle w:val="Prrafodelista"/>
        <w:ind w:left="360"/>
        <w:jc w:val="both"/>
        <w:rPr>
          <w:rFonts w:eastAsia="Times New Roman" w:cs="Arial"/>
          <w:color w:val="000000"/>
          <w:lang w:eastAsia="es-PE"/>
        </w:rPr>
      </w:pPr>
    </w:p>
    <w:p w:rsidR="00F73CBF" w:rsidRPr="00F73CBF" w:rsidRDefault="00F73CBF" w:rsidP="00F73CBF">
      <w:pPr>
        <w:pStyle w:val="Prrafodelista"/>
        <w:ind w:left="360"/>
        <w:jc w:val="both"/>
        <w:rPr>
          <w:rFonts w:eastAsia="Times New Roman" w:cs="Arial"/>
          <w:color w:val="000000"/>
          <w:lang w:eastAsia="es-PE"/>
        </w:rPr>
      </w:pPr>
    </w:p>
    <w:p w:rsidR="00F73CBF" w:rsidRPr="00F73CBF" w:rsidRDefault="00F73CBF" w:rsidP="00F73CBF">
      <w:pPr>
        <w:pStyle w:val="Prrafodelista"/>
        <w:ind w:left="360"/>
        <w:jc w:val="both"/>
        <w:rPr>
          <w:rFonts w:eastAsia="Times New Roman" w:cs="Arial"/>
          <w:color w:val="000000"/>
          <w:lang w:eastAsia="es-PE"/>
        </w:rPr>
      </w:pPr>
    </w:p>
    <w:p w:rsidR="00F73CBF" w:rsidRPr="00F73CBF" w:rsidRDefault="00F73CBF" w:rsidP="00F73CBF">
      <w:pPr>
        <w:pStyle w:val="Prrafodelista"/>
        <w:ind w:left="360"/>
        <w:jc w:val="both"/>
        <w:rPr>
          <w:rFonts w:eastAsia="Times New Roman" w:cs="Arial"/>
          <w:color w:val="000000"/>
          <w:lang w:eastAsia="es-PE"/>
        </w:rPr>
      </w:pPr>
    </w:p>
    <w:p w:rsidR="00F73CBF" w:rsidRPr="00F73CBF" w:rsidRDefault="00F73CBF" w:rsidP="00F73CBF">
      <w:pPr>
        <w:pStyle w:val="Prrafodelista"/>
        <w:ind w:left="360"/>
        <w:jc w:val="both"/>
        <w:rPr>
          <w:rFonts w:eastAsia="Times New Roman" w:cs="Arial"/>
          <w:color w:val="000000"/>
          <w:lang w:eastAsia="es-PE"/>
        </w:rPr>
      </w:pPr>
    </w:p>
    <w:p w:rsidR="00F73CBF" w:rsidRPr="00F73CBF" w:rsidRDefault="00F73CBF" w:rsidP="00F73CBF">
      <w:pPr>
        <w:pStyle w:val="Prrafodelista"/>
        <w:ind w:left="360"/>
        <w:jc w:val="both"/>
        <w:rPr>
          <w:rFonts w:eastAsia="Times New Roman" w:cs="Arial"/>
          <w:color w:val="000000"/>
          <w:lang w:eastAsia="es-PE"/>
        </w:rPr>
      </w:pPr>
    </w:p>
    <w:p w:rsidR="00F73CBF" w:rsidRPr="00F73CBF" w:rsidRDefault="00F73CBF" w:rsidP="00F73CBF">
      <w:pPr>
        <w:pStyle w:val="Prrafodelista"/>
        <w:ind w:left="360"/>
        <w:jc w:val="both"/>
        <w:rPr>
          <w:rFonts w:eastAsia="Times New Roman" w:cs="Arial"/>
          <w:color w:val="000000"/>
          <w:lang w:eastAsia="es-PE"/>
        </w:rPr>
        <w:sectPr w:rsidR="00F73CBF" w:rsidRPr="00F73CBF" w:rsidSect="004B083B">
          <w:pgSz w:w="12240" w:h="15840"/>
          <w:pgMar w:top="1417" w:right="1701" w:bottom="1417" w:left="1701" w:header="708" w:footer="708" w:gutter="0"/>
          <w:cols w:space="708"/>
          <w:docGrid w:linePitch="360"/>
        </w:sectPr>
      </w:pPr>
    </w:p>
    <w:p w:rsidR="00F73CBF" w:rsidRPr="00DA5836" w:rsidRDefault="00DA5836" w:rsidP="00F73CBF">
      <w:pPr>
        <w:pStyle w:val="Prrafodelista"/>
        <w:ind w:left="360"/>
        <w:jc w:val="both"/>
        <w:rPr>
          <w:b/>
          <w:sz w:val="36"/>
          <w:szCs w:val="36"/>
        </w:rPr>
      </w:pPr>
      <w:r w:rsidRPr="00DA5836">
        <w:rPr>
          <w:b/>
          <w:sz w:val="36"/>
          <w:szCs w:val="36"/>
        </w:rPr>
        <w:lastRenderedPageBreak/>
        <w:t>COMPRA EXTRAORDINARIA</w:t>
      </w:r>
      <w:r w:rsidR="00F73CBF" w:rsidRPr="00DA5836">
        <w:rPr>
          <w:b/>
          <w:sz w:val="36"/>
          <w:szCs w:val="36"/>
        </w:rPr>
        <w:t xml:space="preserve"> ENTRE EMPRESAS</w:t>
      </w:r>
      <w:r w:rsidRPr="00DA5836">
        <w:rPr>
          <w:b/>
          <w:sz w:val="36"/>
          <w:szCs w:val="36"/>
        </w:rPr>
        <w:t>.</w:t>
      </w:r>
    </w:p>
    <w:p w:rsidR="00F73CBF" w:rsidRDefault="00F73CBF" w:rsidP="00F73CBF">
      <w:pPr>
        <w:pStyle w:val="Prrafodelista"/>
        <w:ind w:left="360"/>
        <w:jc w:val="both"/>
        <w:rPr>
          <w:rFonts w:ascii="Arial" w:eastAsia="Times New Roman" w:hAnsi="Arial" w:cs="Arial"/>
          <w:color w:val="000000"/>
          <w:lang w:eastAsia="es-PE"/>
        </w:rPr>
      </w:pPr>
    </w:p>
    <w:p w:rsidR="00F73CBF" w:rsidRDefault="00F73CBF" w:rsidP="00F73CBF">
      <w:pPr>
        <w:pStyle w:val="Prrafodelista"/>
        <w:ind w:left="360"/>
        <w:jc w:val="both"/>
        <w:rPr>
          <w:rFonts w:ascii="Arial" w:eastAsia="Times New Roman" w:hAnsi="Arial" w:cs="Arial"/>
          <w:color w:val="000000"/>
          <w:lang w:eastAsia="es-PE"/>
        </w:rPr>
      </w:pPr>
    </w:p>
    <w:p w:rsidR="00F73CBF" w:rsidRDefault="00F73CBF" w:rsidP="00F73CBF">
      <w:pPr>
        <w:pStyle w:val="Prrafodelista"/>
        <w:ind w:left="360"/>
        <w:jc w:val="both"/>
        <w:rPr>
          <w:rFonts w:ascii="Arial" w:eastAsia="Times New Roman" w:hAnsi="Arial" w:cs="Arial"/>
          <w:color w:val="000000"/>
          <w:lang w:eastAsia="es-PE"/>
        </w:rPr>
      </w:pPr>
    </w:p>
    <w:p w:rsidR="00F73CBF" w:rsidRDefault="00F73CBF" w:rsidP="00F73CBF">
      <w:pPr>
        <w:pStyle w:val="Prrafodelista"/>
        <w:ind w:left="360"/>
        <w:jc w:val="both"/>
        <w:rPr>
          <w:rFonts w:ascii="Arial" w:eastAsia="Times New Roman" w:hAnsi="Arial" w:cs="Arial"/>
          <w:color w:val="000000"/>
          <w:lang w:eastAsia="es-PE"/>
        </w:rPr>
      </w:pPr>
    </w:p>
    <w:p w:rsidR="00F73CBF" w:rsidRDefault="001B35E1" w:rsidP="00F73CBF">
      <w:pPr>
        <w:pStyle w:val="Prrafodelista"/>
        <w:ind w:left="360"/>
        <w:jc w:val="both"/>
        <w:rPr>
          <w:rFonts w:ascii="Arial" w:eastAsia="Times New Roman" w:hAnsi="Arial" w:cs="Arial"/>
          <w:color w:val="000000"/>
          <w:lang w:eastAsia="es-PE"/>
        </w:rPr>
      </w:pPr>
      <w:r>
        <w:rPr>
          <w:rFonts w:ascii="Arial" w:eastAsia="Times New Roman" w:hAnsi="Arial" w:cs="Arial"/>
          <w:noProof/>
          <w:color w:val="000000"/>
          <w:lang w:eastAsia="es-PE"/>
        </w:rPr>
        <w:drawing>
          <wp:inline distT="0" distB="0" distL="0" distR="0">
            <wp:extent cx="8201708" cy="3453351"/>
            <wp:effectExtent l="19050" t="19050" r="27892" b="13749"/>
            <wp:docPr id="22" name="Imagen 1" descr="E:\Compras Entre Empresas - Extra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pras Entre Empresas - Extraor.png"/>
                    <pic:cNvPicPr>
                      <a:picLocks noChangeAspect="1" noChangeArrowheads="1"/>
                    </pic:cNvPicPr>
                  </pic:nvPicPr>
                  <pic:blipFill>
                    <a:blip r:embed="rId46"/>
                    <a:stretch>
                      <a:fillRect/>
                    </a:stretch>
                  </pic:blipFill>
                  <pic:spPr bwMode="auto">
                    <a:xfrm>
                      <a:off x="0" y="0"/>
                      <a:ext cx="8201708" cy="3453351"/>
                    </a:xfrm>
                    <a:prstGeom prst="rect">
                      <a:avLst/>
                    </a:prstGeom>
                    <a:noFill/>
                    <a:ln w="9525">
                      <a:solidFill>
                        <a:schemeClr val="tx1"/>
                      </a:solidFill>
                      <a:miter lim="800000"/>
                      <a:headEnd/>
                      <a:tailEnd/>
                    </a:ln>
                  </pic:spPr>
                </pic:pic>
              </a:graphicData>
            </a:graphic>
          </wp:inline>
        </w:drawing>
      </w:r>
    </w:p>
    <w:p w:rsidR="00F73CBF" w:rsidRDefault="00F73CBF" w:rsidP="00F73CBF">
      <w:pPr>
        <w:pStyle w:val="Prrafodelista"/>
        <w:ind w:left="360"/>
        <w:jc w:val="both"/>
        <w:rPr>
          <w:rFonts w:ascii="Arial" w:eastAsia="Times New Roman" w:hAnsi="Arial" w:cs="Arial"/>
          <w:color w:val="000000"/>
          <w:lang w:eastAsia="es-PE"/>
        </w:rPr>
      </w:pPr>
    </w:p>
    <w:p w:rsidR="00F73CBF" w:rsidRDefault="00F73CBF" w:rsidP="00F73CBF">
      <w:pPr>
        <w:pStyle w:val="Prrafodelista"/>
        <w:ind w:left="360"/>
        <w:jc w:val="both"/>
        <w:rPr>
          <w:rFonts w:ascii="Arial" w:eastAsia="Times New Roman" w:hAnsi="Arial" w:cs="Arial"/>
          <w:color w:val="000000"/>
          <w:lang w:eastAsia="es-PE"/>
        </w:rPr>
      </w:pPr>
    </w:p>
    <w:p w:rsidR="00F73CBF" w:rsidRDefault="00F73CBF" w:rsidP="00F73CBF">
      <w:pPr>
        <w:pStyle w:val="Prrafodelista"/>
        <w:ind w:left="360"/>
        <w:jc w:val="both"/>
        <w:rPr>
          <w:rFonts w:ascii="Arial" w:eastAsia="Times New Roman" w:hAnsi="Arial" w:cs="Arial"/>
          <w:color w:val="000000"/>
          <w:lang w:eastAsia="es-PE"/>
        </w:rPr>
      </w:pPr>
    </w:p>
    <w:p w:rsidR="00F73CBF" w:rsidRPr="00F73CBF" w:rsidRDefault="00F73CBF" w:rsidP="00F73CBF">
      <w:pPr>
        <w:jc w:val="both"/>
        <w:rPr>
          <w:rFonts w:ascii="Arial" w:eastAsia="Times New Roman" w:hAnsi="Arial" w:cs="Arial"/>
          <w:color w:val="000000"/>
          <w:lang w:eastAsia="es-PE"/>
        </w:rPr>
      </w:pPr>
    </w:p>
    <w:p w:rsidR="00F73CBF" w:rsidRDefault="00F73CBF" w:rsidP="00F73CBF">
      <w:pPr>
        <w:pStyle w:val="Prrafodelista"/>
        <w:ind w:left="360"/>
        <w:jc w:val="both"/>
        <w:rPr>
          <w:rFonts w:ascii="Arial" w:eastAsia="Times New Roman" w:hAnsi="Arial" w:cs="Arial"/>
          <w:color w:val="000000"/>
          <w:lang w:eastAsia="es-PE"/>
        </w:rPr>
      </w:pPr>
    </w:p>
    <w:p w:rsidR="00F73CBF" w:rsidRDefault="00F73CBF" w:rsidP="00F73CBF">
      <w:pPr>
        <w:pStyle w:val="Prrafodelista"/>
        <w:ind w:left="360"/>
        <w:jc w:val="both"/>
        <w:rPr>
          <w:rFonts w:ascii="Arial" w:eastAsia="Times New Roman" w:hAnsi="Arial" w:cs="Arial"/>
          <w:color w:val="000000"/>
          <w:lang w:eastAsia="es-PE"/>
        </w:rPr>
        <w:sectPr w:rsidR="00F73CBF" w:rsidSect="00F73CBF">
          <w:pgSz w:w="15840" w:h="12240" w:orient="landscape"/>
          <w:pgMar w:top="1701" w:right="1417" w:bottom="1701" w:left="1417" w:header="708" w:footer="708" w:gutter="0"/>
          <w:cols w:space="708"/>
          <w:docGrid w:linePitch="360"/>
        </w:sectPr>
      </w:pPr>
    </w:p>
    <w:p w:rsidR="00DA5836" w:rsidRDefault="00DA5836" w:rsidP="00F73CBF">
      <w:pPr>
        <w:spacing w:after="0" w:line="360" w:lineRule="auto"/>
        <w:rPr>
          <w:rFonts w:eastAsia="Times New Roman" w:cs="Arial"/>
          <w:b/>
          <w:bCs/>
          <w:color w:val="000000"/>
          <w:lang w:eastAsia="es-PE"/>
        </w:rPr>
      </w:pPr>
    </w:p>
    <w:p w:rsidR="00902F01" w:rsidRPr="00F73CBF" w:rsidRDefault="00F73CBF" w:rsidP="00902F01">
      <w:pPr>
        <w:spacing w:after="0" w:line="360" w:lineRule="auto"/>
        <w:ind w:left="708"/>
        <w:jc w:val="both"/>
        <w:rPr>
          <w:rFonts w:eastAsia="Times New Roman" w:cs="Times New Roman"/>
          <w:sz w:val="24"/>
          <w:szCs w:val="24"/>
          <w:lang w:eastAsia="es-PE"/>
        </w:rPr>
      </w:pPr>
      <w:r w:rsidRPr="00F73CBF">
        <w:rPr>
          <w:rFonts w:eastAsia="Times New Roman" w:cs="Arial"/>
          <w:b/>
          <w:bCs/>
          <w:color w:val="000000"/>
          <w:lang w:eastAsia="es-PE"/>
        </w:rPr>
        <w:t xml:space="preserve"> </w:t>
      </w:r>
    </w:p>
    <w:p w:rsidR="00F73CBF" w:rsidRPr="00F73CBF" w:rsidRDefault="00F73CBF" w:rsidP="00DA5836">
      <w:pPr>
        <w:spacing w:after="0" w:line="360" w:lineRule="auto"/>
        <w:ind w:left="708"/>
        <w:jc w:val="both"/>
        <w:rPr>
          <w:rFonts w:eastAsia="Times New Roman" w:cs="Times New Roman"/>
          <w:sz w:val="24"/>
          <w:szCs w:val="24"/>
          <w:lang w:eastAsia="es-PE"/>
        </w:rPr>
      </w:pPr>
    </w:p>
    <w:p w:rsidR="00F73CBF" w:rsidRPr="00F73CBF" w:rsidRDefault="00F73CBF" w:rsidP="00F73CBF">
      <w:pPr>
        <w:pStyle w:val="Prrafodelista"/>
        <w:spacing w:line="360" w:lineRule="auto"/>
        <w:ind w:left="360"/>
        <w:jc w:val="both"/>
        <w:rPr>
          <w:rFonts w:eastAsia="Times New Roman" w:cs="Arial"/>
          <w:color w:val="000000"/>
          <w:lang w:eastAsia="es-PE"/>
        </w:rPr>
      </w:pPr>
    </w:p>
    <w:p w:rsidR="00F73CBF" w:rsidRPr="00F73CBF" w:rsidRDefault="00F73CBF" w:rsidP="00F73CBF">
      <w:pPr>
        <w:pStyle w:val="Prrafodelista"/>
        <w:spacing w:line="360" w:lineRule="auto"/>
        <w:ind w:left="360"/>
        <w:jc w:val="both"/>
        <w:rPr>
          <w:rFonts w:eastAsia="Times New Roman" w:cs="Arial"/>
          <w:color w:val="000000"/>
          <w:lang w:eastAsia="es-PE"/>
        </w:rPr>
      </w:pPr>
    </w:p>
    <w:p w:rsidR="00F73CBF" w:rsidRPr="00F73CBF" w:rsidRDefault="00F73CBF" w:rsidP="00F73CBF">
      <w:pPr>
        <w:pStyle w:val="Prrafodelista"/>
        <w:ind w:left="360"/>
        <w:jc w:val="both"/>
        <w:rPr>
          <w:rFonts w:eastAsia="Times New Roman" w:cs="Arial"/>
          <w:color w:val="000000"/>
          <w:lang w:eastAsia="es-PE"/>
        </w:rPr>
      </w:pPr>
    </w:p>
    <w:p w:rsidR="00F73CBF" w:rsidRPr="00F73CBF" w:rsidRDefault="00F73CBF" w:rsidP="00F73CBF">
      <w:pPr>
        <w:pStyle w:val="Prrafodelista"/>
        <w:ind w:left="360"/>
        <w:jc w:val="both"/>
      </w:pPr>
    </w:p>
    <w:p w:rsidR="004B083B" w:rsidRDefault="004B083B" w:rsidP="00FC3E80">
      <w:pPr>
        <w:pStyle w:val="Prrafodelista"/>
        <w:ind w:left="360"/>
        <w:jc w:val="both"/>
      </w:pPr>
    </w:p>
    <w:p w:rsidR="004B083B" w:rsidRDefault="004B083B" w:rsidP="00FC3E80">
      <w:pPr>
        <w:pStyle w:val="Prrafodelista"/>
        <w:ind w:left="360"/>
        <w:jc w:val="both"/>
      </w:pPr>
    </w:p>
    <w:p w:rsidR="004B083B" w:rsidRPr="00ED5AB4" w:rsidRDefault="004B083B" w:rsidP="00FC3E80">
      <w:pPr>
        <w:pStyle w:val="Prrafodelista"/>
        <w:ind w:left="360"/>
        <w:jc w:val="both"/>
      </w:pPr>
    </w:p>
    <w:sectPr w:rsidR="004B083B" w:rsidRPr="00ED5AB4" w:rsidSect="00F73CB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F50" w:rsidRDefault="005B6F50" w:rsidP="00003D6D">
      <w:pPr>
        <w:spacing w:after="0" w:line="240" w:lineRule="auto"/>
      </w:pPr>
      <w:r>
        <w:separator/>
      </w:r>
    </w:p>
  </w:endnote>
  <w:endnote w:type="continuationSeparator" w:id="0">
    <w:p w:rsidR="005B6F50" w:rsidRDefault="005B6F50" w:rsidP="00003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F50" w:rsidRDefault="005B6F50" w:rsidP="00003D6D">
      <w:pPr>
        <w:spacing w:after="0" w:line="240" w:lineRule="auto"/>
      </w:pPr>
      <w:r>
        <w:separator/>
      </w:r>
    </w:p>
  </w:footnote>
  <w:footnote w:type="continuationSeparator" w:id="0">
    <w:p w:rsidR="005B6F50" w:rsidRDefault="005B6F50" w:rsidP="00003D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2416F"/>
    <w:multiLevelType w:val="hybridMultilevel"/>
    <w:tmpl w:val="14E2817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A43F3"/>
    <w:rsid w:val="00003668"/>
    <w:rsid w:val="00003D6D"/>
    <w:rsid w:val="000A49CF"/>
    <w:rsid w:val="000B6CFA"/>
    <w:rsid w:val="000D0E8C"/>
    <w:rsid w:val="000E4174"/>
    <w:rsid w:val="00130F01"/>
    <w:rsid w:val="00144664"/>
    <w:rsid w:val="00151524"/>
    <w:rsid w:val="001603AD"/>
    <w:rsid w:val="00195EEB"/>
    <w:rsid w:val="00197270"/>
    <w:rsid w:val="001B35E1"/>
    <w:rsid w:val="001B6A41"/>
    <w:rsid w:val="001B6A55"/>
    <w:rsid w:val="001C2315"/>
    <w:rsid w:val="001E38FF"/>
    <w:rsid w:val="0021522D"/>
    <w:rsid w:val="00216623"/>
    <w:rsid w:val="0026394F"/>
    <w:rsid w:val="00287C15"/>
    <w:rsid w:val="002A02C1"/>
    <w:rsid w:val="002A7971"/>
    <w:rsid w:val="002C0135"/>
    <w:rsid w:val="002D1494"/>
    <w:rsid w:val="002D3CDF"/>
    <w:rsid w:val="003123D5"/>
    <w:rsid w:val="00313ED7"/>
    <w:rsid w:val="00330774"/>
    <w:rsid w:val="00337505"/>
    <w:rsid w:val="00360B0E"/>
    <w:rsid w:val="00381EFA"/>
    <w:rsid w:val="00393B83"/>
    <w:rsid w:val="003A2BB2"/>
    <w:rsid w:val="003C115F"/>
    <w:rsid w:val="003D73FB"/>
    <w:rsid w:val="0041732D"/>
    <w:rsid w:val="004565F9"/>
    <w:rsid w:val="00471927"/>
    <w:rsid w:val="004902F4"/>
    <w:rsid w:val="00490B9A"/>
    <w:rsid w:val="004B083B"/>
    <w:rsid w:val="004E2349"/>
    <w:rsid w:val="005134C3"/>
    <w:rsid w:val="00530D64"/>
    <w:rsid w:val="005460DC"/>
    <w:rsid w:val="005510FF"/>
    <w:rsid w:val="0056694A"/>
    <w:rsid w:val="00571BD9"/>
    <w:rsid w:val="005A4CAC"/>
    <w:rsid w:val="005B6F50"/>
    <w:rsid w:val="005C0E82"/>
    <w:rsid w:val="005D43A5"/>
    <w:rsid w:val="005F1F8D"/>
    <w:rsid w:val="006029A2"/>
    <w:rsid w:val="00604D13"/>
    <w:rsid w:val="00612EC1"/>
    <w:rsid w:val="00642096"/>
    <w:rsid w:val="00654904"/>
    <w:rsid w:val="00666668"/>
    <w:rsid w:val="00666FF1"/>
    <w:rsid w:val="0067744E"/>
    <w:rsid w:val="006861C4"/>
    <w:rsid w:val="006B1711"/>
    <w:rsid w:val="006C35C4"/>
    <w:rsid w:val="006C64E4"/>
    <w:rsid w:val="006F29B3"/>
    <w:rsid w:val="00701BEB"/>
    <w:rsid w:val="0070685F"/>
    <w:rsid w:val="00730111"/>
    <w:rsid w:val="00744D7D"/>
    <w:rsid w:val="007561A2"/>
    <w:rsid w:val="00763EB8"/>
    <w:rsid w:val="00772C05"/>
    <w:rsid w:val="007C261F"/>
    <w:rsid w:val="007C2C59"/>
    <w:rsid w:val="007D7A39"/>
    <w:rsid w:val="007F32B7"/>
    <w:rsid w:val="00800DFA"/>
    <w:rsid w:val="00822F7C"/>
    <w:rsid w:val="00860028"/>
    <w:rsid w:val="00877988"/>
    <w:rsid w:val="00883CBD"/>
    <w:rsid w:val="00895C45"/>
    <w:rsid w:val="008D4F96"/>
    <w:rsid w:val="008D65BD"/>
    <w:rsid w:val="008E1B5C"/>
    <w:rsid w:val="00902F01"/>
    <w:rsid w:val="00927BF3"/>
    <w:rsid w:val="009322E1"/>
    <w:rsid w:val="00933F1D"/>
    <w:rsid w:val="009C0587"/>
    <w:rsid w:val="009C5983"/>
    <w:rsid w:val="00A062EB"/>
    <w:rsid w:val="00A714B6"/>
    <w:rsid w:val="00A80603"/>
    <w:rsid w:val="00A86699"/>
    <w:rsid w:val="00A95BB3"/>
    <w:rsid w:val="00AA23A3"/>
    <w:rsid w:val="00AD0807"/>
    <w:rsid w:val="00AD118F"/>
    <w:rsid w:val="00B03429"/>
    <w:rsid w:val="00B05DDB"/>
    <w:rsid w:val="00B078E0"/>
    <w:rsid w:val="00B12154"/>
    <w:rsid w:val="00BE511B"/>
    <w:rsid w:val="00BF1D8A"/>
    <w:rsid w:val="00BF45BC"/>
    <w:rsid w:val="00C02F25"/>
    <w:rsid w:val="00C26836"/>
    <w:rsid w:val="00C32FD1"/>
    <w:rsid w:val="00C44599"/>
    <w:rsid w:val="00C467CD"/>
    <w:rsid w:val="00C57234"/>
    <w:rsid w:val="00CB3D8C"/>
    <w:rsid w:val="00CC5C89"/>
    <w:rsid w:val="00D00E51"/>
    <w:rsid w:val="00D073DB"/>
    <w:rsid w:val="00D115D1"/>
    <w:rsid w:val="00D22BAF"/>
    <w:rsid w:val="00D470E8"/>
    <w:rsid w:val="00D52072"/>
    <w:rsid w:val="00D533D6"/>
    <w:rsid w:val="00D63942"/>
    <w:rsid w:val="00DA5836"/>
    <w:rsid w:val="00E171E9"/>
    <w:rsid w:val="00E40860"/>
    <w:rsid w:val="00EA63C9"/>
    <w:rsid w:val="00EB4C81"/>
    <w:rsid w:val="00EC7191"/>
    <w:rsid w:val="00ED05E4"/>
    <w:rsid w:val="00ED171E"/>
    <w:rsid w:val="00EF4C10"/>
    <w:rsid w:val="00F0775B"/>
    <w:rsid w:val="00F16213"/>
    <w:rsid w:val="00F24EF9"/>
    <w:rsid w:val="00F44BB1"/>
    <w:rsid w:val="00F73CBF"/>
    <w:rsid w:val="00F87C15"/>
    <w:rsid w:val="00F967A9"/>
    <w:rsid w:val="00FA43F3"/>
    <w:rsid w:val="00FB1256"/>
    <w:rsid w:val="00FC3E80"/>
    <w:rsid w:val="00FD6DE3"/>
    <w:rsid w:val="00FF6FD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6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2">
    <w:name w:val="toc 2"/>
    <w:basedOn w:val="Normal"/>
    <w:next w:val="Normal"/>
    <w:autoRedefine/>
    <w:uiPriority w:val="39"/>
    <w:unhideWhenUsed/>
    <w:rsid w:val="00654904"/>
    <w:pPr>
      <w:tabs>
        <w:tab w:val="left" w:pos="880"/>
        <w:tab w:val="right" w:leader="dot" w:pos="8828"/>
      </w:tabs>
      <w:spacing w:after="100" w:line="360" w:lineRule="auto"/>
      <w:ind w:left="220"/>
    </w:pPr>
    <w:rPr>
      <w:b/>
    </w:rPr>
  </w:style>
  <w:style w:type="character" w:styleId="Hipervnculo">
    <w:name w:val="Hyperlink"/>
    <w:basedOn w:val="Fuentedeprrafopredeter"/>
    <w:uiPriority w:val="99"/>
    <w:unhideWhenUsed/>
    <w:rsid w:val="005460DC"/>
    <w:rPr>
      <w:color w:val="0563C1" w:themeColor="hyperlink"/>
      <w:u w:val="single"/>
    </w:rPr>
  </w:style>
  <w:style w:type="paragraph" w:styleId="Prrafodelista">
    <w:name w:val="List Paragraph"/>
    <w:basedOn w:val="Normal"/>
    <w:uiPriority w:val="34"/>
    <w:qFormat/>
    <w:rsid w:val="00FC3E80"/>
    <w:pPr>
      <w:ind w:left="720"/>
      <w:contextualSpacing/>
    </w:pPr>
  </w:style>
  <w:style w:type="paragraph" w:styleId="NormalWeb">
    <w:name w:val="Normal (Web)"/>
    <w:basedOn w:val="Normal"/>
    <w:uiPriority w:val="99"/>
    <w:semiHidden/>
    <w:unhideWhenUsed/>
    <w:rsid w:val="00F73CB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F73CBF"/>
  </w:style>
  <w:style w:type="paragraph" w:styleId="Textodeglobo">
    <w:name w:val="Balloon Text"/>
    <w:basedOn w:val="Normal"/>
    <w:link w:val="TextodegloboCar"/>
    <w:uiPriority w:val="99"/>
    <w:semiHidden/>
    <w:unhideWhenUsed/>
    <w:rsid w:val="00003D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3D6D"/>
    <w:rPr>
      <w:rFonts w:ascii="Tahoma" w:hAnsi="Tahoma" w:cs="Tahoma"/>
      <w:sz w:val="16"/>
      <w:szCs w:val="16"/>
    </w:rPr>
  </w:style>
  <w:style w:type="paragraph" w:styleId="Encabezado">
    <w:name w:val="header"/>
    <w:basedOn w:val="Normal"/>
    <w:link w:val="EncabezadoCar"/>
    <w:uiPriority w:val="99"/>
    <w:semiHidden/>
    <w:unhideWhenUsed/>
    <w:rsid w:val="00003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03D6D"/>
  </w:style>
  <w:style w:type="paragraph" w:styleId="Piedepgina">
    <w:name w:val="footer"/>
    <w:basedOn w:val="Normal"/>
    <w:link w:val="PiedepginaCar"/>
    <w:uiPriority w:val="99"/>
    <w:semiHidden/>
    <w:unhideWhenUsed/>
    <w:rsid w:val="00003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03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380517">
      <w:bodyDiv w:val="1"/>
      <w:marLeft w:val="0"/>
      <w:marRight w:val="0"/>
      <w:marTop w:val="0"/>
      <w:marBottom w:val="0"/>
      <w:divBdr>
        <w:top w:val="none" w:sz="0" w:space="0" w:color="auto"/>
        <w:left w:val="none" w:sz="0" w:space="0" w:color="auto"/>
        <w:bottom w:val="none" w:sz="0" w:space="0" w:color="auto"/>
        <w:right w:val="none" w:sz="0" w:space="0" w:color="auto"/>
      </w:divBdr>
    </w:div>
    <w:div w:id="127162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A0A31-D9FB-4BDD-A735-DC512D8A0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91</Pages>
  <Words>7572</Words>
  <Characters>41651</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49125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Leon</dc:creator>
  <cp:keywords/>
  <dc:description/>
  <cp:lastModifiedBy>User</cp:lastModifiedBy>
  <cp:revision>2</cp:revision>
  <dcterms:created xsi:type="dcterms:W3CDTF">2016-11-21T17:34:00Z</dcterms:created>
  <dcterms:modified xsi:type="dcterms:W3CDTF">2017-01-05T15:32:00Z</dcterms:modified>
</cp:coreProperties>
</file>