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80"/>
      </w:pPr>
      <w:r>
        <w:rPr>
          <w:w w:val="105"/>
        </w:rPr>
        <w:t>between estimated and actual manufacturers’ rebate amounts has not been material to the Company’s operating results or financial condition.</w:t>
      </w:r>
    </w:p>
    <w:p>
      <w:pPr>
        <w:pStyle w:val="BodyText"/>
        <w:spacing w:before="1"/>
        <w:ind w:left="0"/>
        <w:rPr>
          <w:sz w:val="18"/>
        </w:rPr>
      </w:pPr>
    </w:p>
    <w:p>
      <w:pPr>
        <w:pStyle w:val="BodyText"/>
        <w:spacing w:before="1"/>
      </w:pPr>
      <w:r>
        <w:rPr>
          <w:w w:val="105"/>
          <w:u w:val="single"/>
        </w:rPr>
        <w:t>Guarantees</w:t>
      </w:r>
    </w:p>
    <w:p>
      <w:pPr>
        <w:pStyle w:val="BodyText"/>
        <w:spacing w:line="247" w:lineRule="auto" w:before="6"/>
        <w:ind w:right="115"/>
      </w:pPr>
      <w:r>
        <w:rPr>
          <w:w w:val="105"/>
        </w:rPr>
        <w:t>The Company also adjusts revenues for refunds owed to clients resulting from pricing guarantees and performance against defined service and performance metrics.</w:t>
      </w:r>
      <w:r>
        <w:rPr>
          <w:spacing w:val="-9"/>
          <w:w w:val="105"/>
        </w:rPr>
        <w:t> </w:t>
      </w:r>
      <w:r>
        <w:rPr>
          <w:w w:val="105"/>
        </w:rPr>
        <w:t>The</w:t>
      </w:r>
      <w:r>
        <w:rPr>
          <w:spacing w:val="-8"/>
          <w:w w:val="105"/>
        </w:rPr>
        <w:t> </w:t>
      </w:r>
      <w:r>
        <w:rPr>
          <w:w w:val="105"/>
        </w:rPr>
        <w:t>inputs</w:t>
      </w:r>
      <w:r>
        <w:rPr>
          <w:spacing w:val="-8"/>
          <w:w w:val="105"/>
        </w:rPr>
        <w:t> </w:t>
      </w:r>
      <w:r>
        <w:rPr>
          <w:w w:val="105"/>
        </w:rPr>
        <w:t>to</w:t>
      </w:r>
      <w:r>
        <w:rPr>
          <w:spacing w:val="-8"/>
          <w:w w:val="105"/>
        </w:rPr>
        <w:t> </w:t>
      </w:r>
      <w:r>
        <w:rPr>
          <w:w w:val="105"/>
        </w:rPr>
        <w:t>these</w:t>
      </w:r>
      <w:r>
        <w:rPr>
          <w:spacing w:val="-9"/>
          <w:w w:val="105"/>
        </w:rPr>
        <w:t> </w:t>
      </w:r>
      <w:r>
        <w:rPr>
          <w:w w:val="105"/>
        </w:rPr>
        <w:t>estimates</w:t>
      </w:r>
      <w:r>
        <w:rPr>
          <w:spacing w:val="-8"/>
          <w:w w:val="105"/>
        </w:rPr>
        <w:t> </w:t>
      </w:r>
      <w:r>
        <w:rPr>
          <w:w w:val="105"/>
        </w:rPr>
        <w:t>are</w:t>
      </w:r>
      <w:r>
        <w:rPr>
          <w:spacing w:val="-8"/>
          <w:w w:val="105"/>
        </w:rPr>
        <w:t> </w:t>
      </w:r>
      <w:r>
        <w:rPr>
          <w:w w:val="105"/>
        </w:rPr>
        <w:t>not</w:t>
      </w:r>
      <w:r>
        <w:rPr>
          <w:spacing w:val="-8"/>
          <w:w w:val="105"/>
        </w:rPr>
        <w:t> </w:t>
      </w:r>
      <w:r>
        <w:rPr>
          <w:w w:val="105"/>
        </w:rPr>
        <w:t>subject</w:t>
      </w:r>
      <w:r>
        <w:rPr>
          <w:spacing w:val="-9"/>
          <w:w w:val="105"/>
        </w:rPr>
        <w:t> </w:t>
      </w:r>
      <w:r>
        <w:rPr>
          <w:w w:val="105"/>
        </w:rPr>
        <w:t>to</w:t>
      </w:r>
      <w:r>
        <w:rPr>
          <w:spacing w:val="-8"/>
          <w:w w:val="105"/>
        </w:rPr>
        <w:t> </w:t>
      </w:r>
      <w:r>
        <w:rPr>
          <w:w w:val="105"/>
        </w:rPr>
        <w:t>a</w:t>
      </w:r>
      <w:r>
        <w:rPr>
          <w:spacing w:val="-8"/>
          <w:w w:val="105"/>
        </w:rPr>
        <w:t> </w:t>
      </w:r>
      <w:r>
        <w:rPr>
          <w:w w:val="105"/>
        </w:rPr>
        <w:t>high</w:t>
      </w:r>
      <w:r>
        <w:rPr>
          <w:spacing w:val="-8"/>
          <w:w w:val="105"/>
        </w:rPr>
        <w:t> </w:t>
      </w:r>
      <w:r>
        <w:rPr>
          <w:w w:val="105"/>
        </w:rPr>
        <w:t>degree</w:t>
      </w:r>
      <w:r>
        <w:rPr>
          <w:spacing w:val="-9"/>
          <w:w w:val="105"/>
        </w:rPr>
        <w:t> </w:t>
      </w:r>
      <w:r>
        <w:rPr>
          <w:w w:val="105"/>
        </w:rPr>
        <w:t>of</w:t>
      </w:r>
      <w:r>
        <w:rPr>
          <w:spacing w:val="-8"/>
          <w:w w:val="105"/>
        </w:rPr>
        <w:t> </w:t>
      </w:r>
      <w:r>
        <w:rPr>
          <w:w w:val="105"/>
        </w:rPr>
        <w:t>subjectivity</w:t>
      </w:r>
      <w:r>
        <w:rPr>
          <w:spacing w:val="-8"/>
          <w:w w:val="105"/>
        </w:rPr>
        <w:t> </w:t>
      </w:r>
      <w:r>
        <w:rPr>
          <w:w w:val="105"/>
        </w:rPr>
        <w:t>or</w:t>
      </w:r>
      <w:r>
        <w:rPr>
          <w:spacing w:val="-8"/>
          <w:w w:val="105"/>
        </w:rPr>
        <w:t> </w:t>
      </w:r>
      <w:r>
        <w:rPr>
          <w:w w:val="105"/>
        </w:rPr>
        <w:t>volatility.</w:t>
      </w:r>
      <w:r>
        <w:rPr>
          <w:spacing w:val="-8"/>
          <w:w w:val="105"/>
        </w:rPr>
        <w:t> </w:t>
      </w:r>
      <w:r>
        <w:rPr>
          <w:w w:val="105"/>
        </w:rPr>
        <w:t>The</w:t>
      </w:r>
      <w:r>
        <w:rPr>
          <w:spacing w:val="-9"/>
          <w:w w:val="105"/>
        </w:rPr>
        <w:t> </w:t>
      </w:r>
      <w:r>
        <w:rPr>
          <w:w w:val="105"/>
        </w:rPr>
        <w:t>effect</w:t>
      </w:r>
      <w:r>
        <w:rPr>
          <w:spacing w:val="-8"/>
          <w:w w:val="105"/>
        </w:rPr>
        <w:t> </w:t>
      </w:r>
      <w:r>
        <w:rPr>
          <w:w w:val="105"/>
        </w:rPr>
        <w:t>of</w:t>
      </w:r>
      <w:r>
        <w:rPr>
          <w:spacing w:val="-8"/>
          <w:w w:val="105"/>
        </w:rPr>
        <w:t> </w:t>
      </w:r>
      <w:r>
        <w:rPr>
          <w:w w:val="105"/>
        </w:rPr>
        <w:t>adjustments</w:t>
      </w:r>
      <w:r>
        <w:rPr>
          <w:spacing w:val="-8"/>
          <w:w w:val="105"/>
        </w:rPr>
        <w:t> </w:t>
      </w:r>
      <w:r>
        <w:rPr>
          <w:w w:val="105"/>
        </w:rPr>
        <w:t>between</w:t>
      </w:r>
      <w:r>
        <w:rPr>
          <w:spacing w:val="-9"/>
          <w:w w:val="105"/>
        </w:rPr>
        <w:t> </w:t>
      </w:r>
      <w:r>
        <w:rPr>
          <w:w w:val="105"/>
        </w:rPr>
        <w:t>estimated</w:t>
      </w:r>
      <w:r>
        <w:rPr>
          <w:spacing w:val="-8"/>
          <w:w w:val="105"/>
        </w:rPr>
        <w:t> </w:t>
      </w:r>
      <w:r>
        <w:rPr>
          <w:w w:val="105"/>
        </w:rPr>
        <w:t>and</w:t>
      </w:r>
      <w:r>
        <w:rPr>
          <w:spacing w:val="-8"/>
          <w:w w:val="105"/>
        </w:rPr>
        <w:t> </w:t>
      </w:r>
      <w:r>
        <w:rPr>
          <w:w w:val="105"/>
        </w:rPr>
        <w:t>actual</w:t>
      </w:r>
      <w:r>
        <w:rPr>
          <w:spacing w:val="-8"/>
          <w:w w:val="105"/>
        </w:rPr>
        <w:t> </w:t>
      </w:r>
      <w:r>
        <w:rPr>
          <w:w w:val="105"/>
        </w:rPr>
        <w:t>pricing and</w:t>
      </w:r>
      <w:r>
        <w:rPr>
          <w:spacing w:val="-3"/>
          <w:w w:val="105"/>
        </w:rPr>
        <w:t> </w:t>
      </w:r>
      <w:r>
        <w:rPr>
          <w:w w:val="105"/>
        </w:rPr>
        <w:t>performance</w:t>
      </w:r>
      <w:r>
        <w:rPr>
          <w:spacing w:val="-3"/>
          <w:w w:val="105"/>
        </w:rPr>
        <w:t> </w:t>
      </w:r>
      <w:r>
        <w:rPr>
          <w:w w:val="105"/>
        </w:rPr>
        <w:t>refund amounts</w:t>
      </w:r>
      <w:r>
        <w:rPr>
          <w:spacing w:val="-3"/>
          <w:w w:val="105"/>
        </w:rPr>
        <w:t> </w:t>
      </w:r>
      <w:r>
        <w:rPr>
          <w:w w:val="105"/>
        </w:rPr>
        <w:t>has</w:t>
      </w:r>
      <w:r>
        <w:rPr>
          <w:spacing w:val="-2"/>
          <w:w w:val="105"/>
        </w:rPr>
        <w:t> </w:t>
      </w:r>
      <w:r>
        <w:rPr>
          <w:w w:val="105"/>
        </w:rPr>
        <w:t>not</w:t>
      </w:r>
      <w:r>
        <w:rPr>
          <w:spacing w:val="-3"/>
          <w:w w:val="105"/>
        </w:rPr>
        <w:t> </w:t>
      </w:r>
      <w:r>
        <w:rPr>
          <w:w w:val="105"/>
        </w:rPr>
        <w:t>been</w:t>
      </w:r>
      <w:r>
        <w:rPr>
          <w:spacing w:val="-2"/>
          <w:w w:val="105"/>
        </w:rPr>
        <w:t> </w:t>
      </w:r>
      <w:r>
        <w:rPr>
          <w:w w:val="105"/>
        </w:rPr>
        <w:t>material</w:t>
      </w:r>
      <w:r>
        <w:rPr>
          <w:spacing w:val="-3"/>
          <w:w w:val="105"/>
        </w:rPr>
        <w:t> </w:t>
      </w:r>
      <w:r>
        <w:rPr>
          <w:w w:val="105"/>
        </w:rPr>
        <w:t>to</w:t>
      </w:r>
      <w:r>
        <w:rPr>
          <w:spacing w:val="-2"/>
          <w:w w:val="105"/>
        </w:rPr>
        <w:t> </w:t>
      </w:r>
      <w:r>
        <w:rPr>
          <w:w w:val="105"/>
        </w:rPr>
        <w:t>the</w:t>
      </w:r>
      <w:r>
        <w:rPr>
          <w:spacing w:val="-3"/>
          <w:w w:val="105"/>
        </w:rPr>
        <w:t> </w:t>
      </w:r>
      <w:r>
        <w:rPr>
          <w:w w:val="105"/>
        </w:rPr>
        <w:t>Company’s</w:t>
      </w:r>
      <w:r>
        <w:rPr>
          <w:spacing w:val="-2"/>
          <w:w w:val="105"/>
        </w:rPr>
        <w:t> </w:t>
      </w:r>
      <w:r>
        <w:rPr>
          <w:w w:val="105"/>
        </w:rPr>
        <w:t>operating</w:t>
      </w:r>
      <w:r>
        <w:rPr>
          <w:spacing w:val="-3"/>
          <w:w w:val="105"/>
        </w:rPr>
        <w:t> </w:t>
      </w:r>
      <w:r>
        <w:rPr>
          <w:w w:val="105"/>
        </w:rPr>
        <w:t>results</w:t>
      </w:r>
      <w:r>
        <w:rPr>
          <w:spacing w:val="-2"/>
          <w:w w:val="105"/>
        </w:rPr>
        <w:t> </w:t>
      </w:r>
      <w:r>
        <w:rPr>
          <w:w w:val="105"/>
        </w:rPr>
        <w:t>or</w:t>
      </w:r>
      <w:r>
        <w:rPr>
          <w:spacing w:val="-3"/>
          <w:w w:val="105"/>
        </w:rPr>
        <w:t> </w:t>
      </w:r>
      <w:r>
        <w:rPr>
          <w:w w:val="105"/>
        </w:rPr>
        <w:t>financial</w:t>
      </w:r>
      <w:r>
        <w:rPr>
          <w:spacing w:val="-2"/>
          <w:w w:val="105"/>
        </w:rPr>
        <w:t> </w:t>
      </w:r>
      <w:r>
        <w:rPr>
          <w:w w:val="105"/>
        </w:rPr>
        <w:t>condition.</w:t>
      </w:r>
    </w:p>
    <w:p>
      <w:pPr>
        <w:pStyle w:val="BodyText"/>
        <w:spacing w:before="10"/>
        <w:ind w:left="0"/>
      </w:pPr>
    </w:p>
    <w:p>
      <w:pPr>
        <w:spacing w:before="0"/>
        <w:ind w:left="110" w:right="0" w:firstLine="0"/>
        <w:jc w:val="left"/>
        <w:rPr>
          <w:i/>
          <w:sz w:val="17"/>
        </w:rPr>
      </w:pPr>
      <w:r>
        <w:rPr>
          <w:i/>
          <w:w w:val="105"/>
          <w:sz w:val="17"/>
        </w:rPr>
        <w:t>Retail/LTC Segment</w:t>
      </w:r>
    </w:p>
    <w:p>
      <w:pPr>
        <w:pStyle w:val="BodyText"/>
        <w:spacing w:before="7"/>
      </w:pPr>
      <w:r>
        <w:rPr>
          <w:w w:val="105"/>
          <w:u w:val="single"/>
        </w:rPr>
        <w:t>Retail Pharmacy</w:t>
      </w:r>
    </w:p>
    <w:p>
      <w:pPr>
        <w:pStyle w:val="BodyText"/>
        <w:spacing w:line="247" w:lineRule="auto" w:before="7"/>
        <w:ind w:right="115"/>
      </w:pPr>
      <w:r>
        <w:rPr>
          <w:w w:val="105"/>
        </w:rPr>
        <w:t>The</w:t>
      </w:r>
      <w:r>
        <w:rPr>
          <w:spacing w:val="-10"/>
          <w:w w:val="105"/>
        </w:rPr>
        <w:t> </w:t>
      </w:r>
      <w:r>
        <w:rPr>
          <w:w w:val="105"/>
        </w:rPr>
        <w:t>Company’s</w:t>
      </w:r>
      <w:r>
        <w:rPr>
          <w:spacing w:val="-9"/>
          <w:w w:val="105"/>
        </w:rPr>
        <w:t> </w:t>
      </w:r>
      <w:r>
        <w:rPr>
          <w:w w:val="105"/>
        </w:rPr>
        <w:t>retail</w:t>
      </w:r>
      <w:r>
        <w:rPr>
          <w:spacing w:val="-9"/>
          <w:w w:val="105"/>
        </w:rPr>
        <w:t> </w:t>
      </w:r>
      <w:r>
        <w:rPr>
          <w:w w:val="105"/>
        </w:rPr>
        <w:t>drugstores</w:t>
      </w:r>
      <w:r>
        <w:rPr>
          <w:spacing w:val="-10"/>
          <w:w w:val="105"/>
        </w:rPr>
        <w:t> </w:t>
      </w:r>
      <w:r>
        <w:rPr>
          <w:w w:val="105"/>
        </w:rPr>
        <w:t>recognize</w:t>
      </w:r>
      <w:r>
        <w:rPr>
          <w:spacing w:val="-9"/>
          <w:w w:val="105"/>
        </w:rPr>
        <w:t> </w:t>
      </w:r>
      <w:r>
        <w:rPr>
          <w:w w:val="105"/>
        </w:rPr>
        <w:t>revenue</w:t>
      </w:r>
      <w:r>
        <w:rPr>
          <w:spacing w:val="-9"/>
          <w:w w:val="105"/>
        </w:rPr>
        <w:t> </w:t>
      </w:r>
      <w:r>
        <w:rPr>
          <w:w w:val="105"/>
        </w:rPr>
        <w:t>at</w:t>
      </w:r>
      <w:r>
        <w:rPr>
          <w:spacing w:val="-8"/>
          <w:w w:val="105"/>
        </w:rPr>
        <w:t> </w:t>
      </w:r>
      <w:r>
        <w:rPr>
          <w:w w:val="105"/>
        </w:rPr>
        <w:t>the</w:t>
      </w:r>
      <w:r>
        <w:rPr>
          <w:spacing w:val="-9"/>
          <w:w w:val="105"/>
        </w:rPr>
        <w:t> </w:t>
      </w:r>
      <w:r>
        <w:rPr>
          <w:w w:val="105"/>
        </w:rPr>
        <w:t>time</w:t>
      </w:r>
      <w:r>
        <w:rPr>
          <w:spacing w:val="-9"/>
          <w:w w:val="105"/>
        </w:rPr>
        <w:t> </w:t>
      </w:r>
      <w:r>
        <w:rPr>
          <w:w w:val="105"/>
        </w:rPr>
        <w:t>the</w:t>
      </w:r>
      <w:r>
        <w:rPr>
          <w:spacing w:val="-9"/>
          <w:w w:val="105"/>
        </w:rPr>
        <w:t> </w:t>
      </w:r>
      <w:r>
        <w:rPr>
          <w:w w:val="105"/>
        </w:rPr>
        <w:t>customer</w:t>
      </w:r>
      <w:r>
        <w:rPr>
          <w:spacing w:val="-8"/>
          <w:w w:val="105"/>
        </w:rPr>
        <w:t> </w:t>
      </w:r>
      <w:r>
        <w:rPr>
          <w:w w:val="105"/>
        </w:rPr>
        <w:t>takes</w:t>
      </w:r>
      <w:r>
        <w:rPr>
          <w:spacing w:val="-9"/>
          <w:w w:val="105"/>
        </w:rPr>
        <w:t> </w:t>
      </w:r>
      <w:r>
        <w:rPr>
          <w:w w:val="105"/>
        </w:rPr>
        <w:t>possession</w:t>
      </w:r>
      <w:r>
        <w:rPr>
          <w:spacing w:val="-10"/>
          <w:w w:val="105"/>
        </w:rPr>
        <w:t> </w:t>
      </w:r>
      <w:r>
        <w:rPr>
          <w:w w:val="105"/>
        </w:rPr>
        <w:t>of</w:t>
      </w:r>
      <w:r>
        <w:rPr>
          <w:spacing w:val="-9"/>
          <w:w w:val="105"/>
        </w:rPr>
        <w:t> </w:t>
      </w:r>
      <w:r>
        <w:rPr>
          <w:w w:val="105"/>
        </w:rPr>
        <w:t>the</w:t>
      </w:r>
      <w:r>
        <w:rPr>
          <w:spacing w:val="-9"/>
          <w:w w:val="105"/>
        </w:rPr>
        <w:t> </w:t>
      </w:r>
      <w:r>
        <w:rPr>
          <w:w w:val="105"/>
        </w:rPr>
        <w:t>merchandise.</w:t>
      </w:r>
      <w:r>
        <w:rPr>
          <w:spacing w:val="-9"/>
          <w:w w:val="105"/>
        </w:rPr>
        <w:t> </w:t>
      </w:r>
      <w:r>
        <w:rPr>
          <w:w w:val="105"/>
        </w:rPr>
        <w:t>For</w:t>
      </w:r>
      <w:r>
        <w:rPr>
          <w:spacing w:val="-10"/>
          <w:w w:val="105"/>
        </w:rPr>
        <w:t> </w:t>
      </w:r>
      <w:r>
        <w:rPr>
          <w:w w:val="105"/>
        </w:rPr>
        <w:t>pharmacy</w:t>
      </w:r>
      <w:r>
        <w:rPr>
          <w:spacing w:val="-9"/>
          <w:w w:val="105"/>
        </w:rPr>
        <w:t> </w:t>
      </w:r>
      <w:r>
        <w:rPr>
          <w:w w:val="105"/>
        </w:rPr>
        <w:t>sales,</w:t>
      </w:r>
      <w:r>
        <w:rPr>
          <w:spacing w:val="-9"/>
          <w:w w:val="105"/>
        </w:rPr>
        <w:t> </w:t>
      </w:r>
      <w:r>
        <w:rPr>
          <w:w w:val="105"/>
        </w:rPr>
        <w:t>each</w:t>
      </w:r>
      <w:r>
        <w:rPr>
          <w:spacing w:val="-9"/>
          <w:w w:val="105"/>
        </w:rPr>
        <w:t> </w:t>
      </w:r>
      <w:r>
        <w:rPr>
          <w:w w:val="105"/>
        </w:rPr>
        <w:t>prescription</w:t>
      </w:r>
      <w:r>
        <w:rPr>
          <w:spacing w:val="-10"/>
          <w:w w:val="105"/>
        </w:rPr>
        <w:t> </w:t>
      </w:r>
      <w:r>
        <w:rPr>
          <w:w w:val="105"/>
        </w:rPr>
        <w:t>claim</w:t>
      </w:r>
      <w:r>
        <w:rPr>
          <w:spacing w:val="-9"/>
          <w:w w:val="105"/>
        </w:rPr>
        <w:t> </w:t>
      </w:r>
      <w:r>
        <w:rPr>
          <w:w w:val="105"/>
        </w:rPr>
        <w:t>is</w:t>
      </w:r>
      <w:r>
        <w:rPr>
          <w:spacing w:val="-8"/>
          <w:w w:val="105"/>
        </w:rPr>
        <w:t> </w:t>
      </w:r>
      <w:r>
        <w:rPr>
          <w:w w:val="105"/>
        </w:rPr>
        <w:t>its own</w:t>
      </w:r>
      <w:r>
        <w:rPr>
          <w:spacing w:val="-10"/>
          <w:w w:val="105"/>
        </w:rPr>
        <w:t> </w:t>
      </w:r>
      <w:r>
        <w:rPr>
          <w:w w:val="105"/>
        </w:rPr>
        <w:t>arrangement</w:t>
      </w:r>
      <w:r>
        <w:rPr>
          <w:spacing w:val="-9"/>
          <w:w w:val="105"/>
        </w:rPr>
        <w:t> </w:t>
      </w:r>
      <w:r>
        <w:rPr>
          <w:w w:val="105"/>
        </w:rPr>
        <w:t>with</w:t>
      </w:r>
      <w:r>
        <w:rPr>
          <w:spacing w:val="-11"/>
          <w:w w:val="105"/>
        </w:rPr>
        <w:t> </w:t>
      </w:r>
      <w:r>
        <w:rPr>
          <w:w w:val="105"/>
        </w:rPr>
        <w:t>the</w:t>
      </w:r>
      <w:r>
        <w:rPr>
          <w:spacing w:val="-9"/>
          <w:w w:val="105"/>
        </w:rPr>
        <w:t> </w:t>
      </w:r>
      <w:r>
        <w:rPr>
          <w:w w:val="105"/>
        </w:rPr>
        <w:t>customer</w:t>
      </w:r>
      <w:r>
        <w:rPr>
          <w:spacing w:val="-9"/>
          <w:w w:val="105"/>
        </w:rPr>
        <w:t> </w:t>
      </w:r>
      <w:r>
        <w:rPr>
          <w:w w:val="105"/>
        </w:rPr>
        <w:t>and</w:t>
      </w:r>
      <w:r>
        <w:rPr>
          <w:spacing w:val="-10"/>
          <w:w w:val="105"/>
        </w:rPr>
        <w:t> </w:t>
      </w:r>
      <w:r>
        <w:rPr>
          <w:w w:val="105"/>
        </w:rPr>
        <w:t>is</w:t>
      </w:r>
      <w:r>
        <w:rPr>
          <w:spacing w:val="-9"/>
          <w:w w:val="105"/>
        </w:rPr>
        <w:t> </w:t>
      </w:r>
      <w:r>
        <w:rPr>
          <w:w w:val="105"/>
        </w:rPr>
        <w:t>a</w:t>
      </w:r>
      <w:r>
        <w:rPr>
          <w:spacing w:val="-11"/>
          <w:w w:val="105"/>
        </w:rPr>
        <w:t> </w:t>
      </w:r>
      <w:r>
        <w:rPr>
          <w:w w:val="105"/>
        </w:rPr>
        <w:t>performance</w:t>
      </w:r>
      <w:r>
        <w:rPr>
          <w:spacing w:val="-9"/>
          <w:w w:val="105"/>
        </w:rPr>
        <w:t> </w:t>
      </w:r>
      <w:r>
        <w:rPr>
          <w:w w:val="105"/>
        </w:rPr>
        <w:t>obligation,</w:t>
      </w:r>
      <w:r>
        <w:rPr>
          <w:spacing w:val="-9"/>
          <w:w w:val="105"/>
        </w:rPr>
        <w:t> </w:t>
      </w:r>
      <w:r>
        <w:rPr>
          <w:w w:val="105"/>
        </w:rPr>
        <w:t>separate</w:t>
      </w:r>
      <w:r>
        <w:rPr>
          <w:spacing w:val="-11"/>
          <w:w w:val="105"/>
        </w:rPr>
        <w:t> </w:t>
      </w:r>
      <w:r>
        <w:rPr>
          <w:w w:val="105"/>
        </w:rPr>
        <w:t>and</w:t>
      </w:r>
      <w:r>
        <w:rPr>
          <w:spacing w:val="-9"/>
          <w:w w:val="105"/>
        </w:rPr>
        <w:t> </w:t>
      </w:r>
      <w:r>
        <w:rPr>
          <w:w w:val="105"/>
        </w:rPr>
        <w:t>distinct</w:t>
      </w:r>
      <w:r>
        <w:rPr>
          <w:spacing w:val="-10"/>
          <w:w w:val="105"/>
        </w:rPr>
        <w:t> </w:t>
      </w:r>
      <w:r>
        <w:rPr>
          <w:w w:val="105"/>
        </w:rPr>
        <w:t>from</w:t>
      </w:r>
      <w:r>
        <w:rPr>
          <w:spacing w:val="-9"/>
          <w:w w:val="105"/>
        </w:rPr>
        <w:t> </w:t>
      </w:r>
      <w:r>
        <w:rPr>
          <w:w w:val="105"/>
        </w:rPr>
        <w:t>other</w:t>
      </w:r>
      <w:r>
        <w:rPr>
          <w:spacing w:val="-11"/>
          <w:w w:val="105"/>
        </w:rPr>
        <w:t> </w:t>
      </w:r>
      <w:r>
        <w:rPr>
          <w:w w:val="105"/>
        </w:rPr>
        <w:t>prescription</w:t>
      </w:r>
      <w:r>
        <w:rPr>
          <w:spacing w:val="-9"/>
          <w:w w:val="105"/>
        </w:rPr>
        <w:t> </w:t>
      </w:r>
      <w:r>
        <w:rPr>
          <w:w w:val="105"/>
        </w:rPr>
        <w:t>claims</w:t>
      </w:r>
      <w:r>
        <w:rPr>
          <w:spacing w:val="-9"/>
          <w:w w:val="105"/>
        </w:rPr>
        <w:t> </w:t>
      </w:r>
      <w:r>
        <w:rPr>
          <w:w w:val="105"/>
        </w:rPr>
        <w:t>under</w:t>
      </w:r>
      <w:r>
        <w:rPr>
          <w:spacing w:val="-9"/>
          <w:w w:val="105"/>
        </w:rPr>
        <w:t> </w:t>
      </w:r>
      <w:r>
        <w:rPr>
          <w:w w:val="105"/>
        </w:rPr>
        <w:t>other</w:t>
      </w:r>
      <w:r>
        <w:rPr>
          <w:spacing w:val="-10"/>
          <w:w w:val="105"/>
        </w:rPr>
        <w:t> </w:t>
      </w:r>
      <w:r>
        <w:rPr>
          <w:w w:val="105"/>
        </w:rPr>
        <w:t>retail</w:t>
      </w:r>
      <w:r>
        <w:rPr>
          <w:spacing w:val="-9"/>
          <w:w w:val="105"/>
        </w:rPr>
        <w:t> </w:t>
      </w:r>
      <w:r>
        <w:rPr>
          <w:w w:val="105"/>
        </w:rPr>
        <w:t>network</w:t>
      </w:r>
      <w:r>
        <w:rPr>
          <w:spacing w:val="-9"/>
          <w:w w:val="105"/>
        </w:rPr>
        <w:t> </w:t>
      </w:r>
      <w:r>
        <w:rPr>
          <w:w w:val="105"/>
        </w:rPr>
        <w:t>arrangements. Revenues are adjusted for refunds owed to third party payers resulting from pricing guarantees and performance against defined value-based service and performance metrics. The inputs to these estimates are not subject to a high degree of subjectivity or volatility. The effect of adjustments between estimated and actual</w:t>
      </w:r>
      <w:r>
        <w:rPr>
          <w:spacing w:val="-4"/>
          <w:w w:val="105"/>
        </w:rPr>
        <w:t> </w:t>
      </w:r>
      <w:r>
        <w:rPr>
          <w:w w:val="105"/>
        </w:rPr>
        <w:t>pricing</w:t>
      </w:r>
      <w:r>
        <w:rPr>
          <w:spacing w:val="-3"/>
          <w:w w:val="105"/>
        </w:rPr>
        <w:t> </w:t>
      </w:r>
      <w:r>
        <w:rPr>
          <w:w w:val="105"/>
        </w:rPr>
        <w:t>and</w:t>
      </w:r>
      <w:r>
        <w:rPr>
          <w:spacing w:val="-3"/>
          <w:w w:val="105"/>
        </w:rPr>
        <w:t> </w:t>
      </w:r>
      <w:r>
        <w:rPr>
          <w:w w:val="105"/>
        </w:rPr>
        <w:t>performance</w:t>
      </w:r>
      <w:r>
        <w:rPr>
          <w:spacing w:val="-3"/>
          <w:w w:val="105"/>
        </w:rPr>
        <w:t> </w:t>
      </w:r>
      <w:r>
        <w:rPr>
          <w:w w:val="105"/>
        </w:rPr>
        <w:t>refund</w:t>
      </w:r>
      <w:r>
        <w:rPr>
          <w:spacing w:val="-3"/>
          <w:w w:val="105"/>
        </w:rPr>
        <w:t> </w:t>
      </w:r>
      <w:r>
        <w:rPr>
          <w:w w:val="105"/>
        </w:rPr>
        <w:t>amounts</w:t>
      </w:r>
      <w:r>
        <w:rPr>
          <w:spacing w:val="-3"/>
          <w:w w:val="105"/>
        </w:rPr>
        <w:t> </w:t>
      </w:r>
      <w:r>
        <w:rPr>
          <w:w w:val="105"/>
        </w:rPr>
        <w:t>has</w:t>
      </w:r>
      <w:r>
        <w:rPr>
          <w:spacing w:val="-3"/>
          <w:w w:val="105"/>
        </w:rPr>
        <w:t> </w:t>
      </w:r>
      <w:r>
        <w:rPr>
          <w:w w:val="105"/>
        </w:rPr>
        <w:t>not</w:t>
      </w:r>
      <w:r>
        <w:rPr>
          <w:spacing w:val="-3"/>
          <w:w w:val="105"/>
        </w:rPr>
        <w:t> </w:t>
      </w:r>
      <w:r>
        <w:rPr>
          <w:w w:val="105"/>
        </w:rPr>
        <w:t>been</w:t>
      </w:r>
      <w:r>
        <w:rPr>
          <w:spacing w:val="-3"/>
          <w:w w:val="105"/>
        </w:rPr>
        <w:t> </w:t>
      </w:r>
      <w:r>
        <w:rPr>
          <w:w w:val="105"/>
        </w:rPr>
        <w:t>material</w:t>
      </w:r>
      <w:r>
        <w:rPr>
          <w:spacing w:val="-3"/>
          <w:w w:val="105"/>
        </w:rPr>
        <w:t> </w:t>
      </w:r>
      <w:r>
        <w:rPr>
          <w:w w:val="105"/>
        </w:rPr>
        <w:t>to</w:t>
      </w:r>
      <w:r>
        <w:rPr>
          <w:spacing w:val="-3"/>
          <w:w w:val="105"/>
        </w:rPr>
        <w:t> </w:t>
      </w:r>
      <w:r>
        <w:rPr>
          <w:w w:val="105"/>
        </w:rPr>
        <w:t>the</w:t>
      </w:r>
      <w:r>
        <w:rPr>
          <w:spacing w:val="-3"/>
          <w:w w:val="105"/>
        </w:rPr>
        <w:t> </w:t>
      </w:r>
      <w:r>
        <w:rPr>
          <w:w w:val="105"/>
        </w:rPr>
        <w:t>Company’s</w:t>
      </w:r>
      <w:r>
        <w:rPr>
          <w:spacing w:val="-3"/>
          <w:w w:val="105"/>
        </w:rPr>
        <w:t> </w:t>
      </w:r>
      <w:r>
        <w:rPr>
          <w:w w:val="105"/>
        </w:rPr>
        <w:t>operating</w:t>
      </w:r>
      <w:r>
        <w:rPr>
          <w:spacing w:val="-3"/>
          <w:w w:val="105"/>
        </w:rPr>
        <w:t> </w:t>
      </w:r>
      <w:r>
        <w:rPr>
          <w:w w:val="105"/>
        </w:rPr>
        <w:t>results</w:t>
      </w:r>
      <w:r>
        <w:rPr>
          <w:spacing w:val="-3"/>
          <w:w w:val="105"/>
        </w:rPr>
        <w:t> </w:t>
      </w:r>
      <w:r>
        <w:rPr>
          <w:w w:val="105"/>
        </w:rPr>
        <w:t>or</w:t>
      </w:r>
      <w:r>
        <w:rPr>
          <w:spacing w:val="-1"/>
          <w:w w:val="105"/>
        </w:rPr>
        <w:t> </w:t>
      </w:r>
      <w:r>
        <w:rPr>
          <w:w w:val="105"/>
        </w:rPr>
        <w:t>financial</w:t>
      </w:r>
      <w:r>
        <w:rPr>
          <w:spacing w:val="-3"/>
          <w:w w:val="105"/>
        </w:rPr>
        <w:t> </w:t>
      </w:r>
      <w:r>
        <w:rPr>
          <w:w w:val="105"/>
        </w:rPr>
        <w:t>condition.</w:t>
      </w:r>
    </w:p>
    <w:p>
      <w:pPr>
        <w:pStyle w:val="BodyText"/>
        <w:spacing w:before="11"/>
        <w:ind w:left="0"/>
      </w:pPr>
    </w:p>
    <w:p>
      <w:pPr>
        <w:pStyle w:val="BodyText"/>
        <w:spacing w:line="247" w:lineRule="auto"/>
      </w:pPr>
      <w:r>
        <w:rPr>
          <w:w w:val="105"/>
        </w:rPr>
        <w:t>Revenue</w:t>
      </w:r>
      <w:r>
        <w:rPr>
          <w:spacing w:val="-9"/>
          <w:w w:val="105"/>
        </w:rPr>
        <w:t> </w:t>
      </w:r>
      <w:r>
        <w:rPr>
          <w:w w:val="105"/>
        </w:rPr>
        <w:t>from</w:t>
      </w:r>
      <w:r>
        <w:rPr>
          <w:spacing w:val="-8"/>
          <w:w w:val="105"/>
        </w:rPr>
        <w:t> </w:t>
      </w:r>
      <w:r>
        <w:rPr>
          <w:w w:val="105"/>
        </w:rPr>
        <w:t>Company</w:t>
      </w:r>
      <w:r>
        <w:rPr>
          <w:spacing w:val="-9"/>
          <w:w w:val="105"/>
        </w:rPr>
        <w:t> </w:t>
      </w:r>
      <w:r>
        <w:rPr>
          <w:w w:val="105"/>
        </w:rPr>
        <w:t>gift</w:t>
      </w:r>
      <w:r>
        <w:rPr>
          <w:spacing w:val="-8"/>
          <w:w w:val="105"/>
        </w:rPr>
        <w:t> </w:t>
      </w:r>
      <w:r>
        <w:rPr>
          <w:w w:val="105"/>
        </w:rPr>
        <w:t>cards</w:t>
      </w:r>
      <w:r>
        <w:rPr>
          <w:spacing w:val="-9"/>
          <w:w w:val="105"/>
        </w:rPr>
        <w:t> </w:t>
      </w:r>
      <w:r>
        <w:rPr>
          <w:w w:val="105"/>
        </w:rPr>
        <w:t>purchased</w:t>
      </w:r>
      <w:r>
        <w:rPr>
          <w:spacing w:val="-8"/>
          <w:w w:val="105"/>
        </w:rPr>
        <w:t> </w:t>
      </w:r>
      <w:r>
        <w:rPr>
          <w:w w:val="105"/>
        </w:rPr>
        <w:t>by</w:t>
      </w:r>
      <w:r>
        <w:rPr>
          <w:spacing w:val="-9"/>
          <w:w w:val="105"/>
        </w:rPr>
        <w:t> </w:t>
      </w:r>
      <w:r>
        <w:rPr>
          <w:w w:val="105"/>
        </w:rPr>
        <w:t>customers</w:t>
      </w:r>
      <w:r>
        <w:rPr>
          <w:spacing w:val="-8"/>
          <w:w w:val="105"/>
        </w:rPr>
        <w:t> </w:t>
      </w:r>
      <w:r>
        <w:rPr>
          <w:w w:val="105"/>
        </w:rPr>
        <w:t>is</w:t>
      </w:r>
      <w:r>
        <w:rPr>
          <w:spacing w:val="-9"/>
          <w:w w:val="105"/>
        </w:rPr>
        <w:t> </w:t>
      </w:r>
      <w:r>
        <w:rPr>
          <w:w w:val="105"/>
        </w:rPr>
        <w:t>deferred</w:t>
      </w:r>
      <w:r>
        <w:rPr>
          <w:spacing w:val="-8"/>
          <w:w w:val="105"/>
        </w:rPr>
        <w:t> </w:t>
      </w:r>
      <w:r>
        <w:rPr>
          <w:w w:val="105"/>
        </w:rPr>
        <w:t>as</w:t>
      </w:r>
      <w:r>
        <w:rPr>
          <w:spacing w:val="-8"/>
          <w:w w:val="105"/>
        </w:rPr>
        <w:t> </w:t>
      </w:r>
      <w:r>
        <w:rPr>
          <w:w w:val="105"/>
        </w:rPr>
        <w:t>a</w:t>
      </w:r>
      <w:r>
        <w:rPr>
          <w:spacing w:val="-9"/>
          <w:w w:val="105"/>
        </w:rPr>
        <w:t> </w:t>
      </w:r>
      <w:r>
        <w:rPr>
          <w:w w:val="105"/>
        </w:rPr>
        <w:t>contract</w:t>
      </w:r>
      <w:r>
        <w:rPr>
          <w:spacing w:val="-8"/>
          <w:w w:val="105"/>
        </w:rPr>
        <w:t> </w:t>
      </w:r>
      <w:r>
        <w:rPr>
          <w:w w:val="105"/>
        </w:rPr>
        <w:t>liability</w:t>
      </w:r>
      <w:r>
        <w:rPr>
          <w:spacing w:val="-9"/>
          <w:w w:val="105"/>
        </w:rPr>
        <w:t> </w:t>
      </w:r>
      <w:r>
        <w:rPr>
          <w:w w:val="105"/>
        </w:rPr>
        <w:t>until</w:t>
      </w:r>
      <w:r>
        <w:rPr>
          <w:spacing w:val="-8"/>
          <w:w w:val="105"/>
        </w:rPr>
        <w:t> </w:t>
      </w:r>
      <w:r>
        <w:rPr>
          <w:w w:val="105"/>
        </w:rPr>
        <w:t>goods</w:t>
      </w:r>
      <w:r>
        <w:rPr>
          <w:spacing w:val="-9"/>
          <w:w w:val="105"/>
        </w:rPr>
        <w:t> </w:t>
      </w:r>
      <w:r>
        <w:rPr>
          <w:w w:val="105"/>
        </w:rPr>
        <w:t>or</w:t>
      </w:r>
      <w:r>
        <w:rPr>
          <w:spacing w:val="-8"/>
          <w:w w:val="105"/>
        </w:rPr>
        <w:t> </w:t>
      </w:r>
      <w:r>
        <w:rPr>
          <w:w w:val="105"/>
        </w:rPr>
        <w:t>services</w:t>
      </w:r>
      <w:r>
        <w:rPr>
          <w:spacing w:val="-9"/>
          <w:w w:val="105"/>
        </w:rPr>
        <w:t> </w:t>
      </w:r>
      <w:r>
        <w:rPr>
          <w:w w:val="105"/>
        </w:rPr>
        <w:t>are</w:t>
      </w:r>
      <w:r>
        <w:rPr>
          <w:spacing w:val="-8"/>
          <w:w w:val="105"/>
        </w:rPr>
        <w:t> </w:t>
      </w:r>
      <w:r>
        <w:rPr>
          <w:w w:val="105"/>
        </w:rPr>
        <w:t>transferred.</w:t>
      </w:r>
      <w:r>
        <w:rPr>
          <w:spacing w:val="-9"/>
          <w:w w:val="105"/>
        </w:rPr>
        <w:t> </w:t>
      </w:r>
      <w:r>
        <w:rPr>
          <w:w w:val="105"/>
        </w:rPr>
        <w:t>Any</w:t>
      </w:r>
      <w:r>
        <w:rPr>
          <w:spacing w:val="-8"/>
          <w:w w:val="105"/>
        </w:rPr>
        <w:t> </w:t>
      </w:r>
      <w:r>
        <w:rPr>
          <w:w w:val="105"/>
        </w:rPr>
        <w:t>amounts</w:t>
      </w:r>
      <w:r>
        <w:rPr>
          <w:spacing w:val="-8"/>
          <w:w w:val="105"/>
        </w:rPr>
        <w:t> </w:t>
      </w:r>
      <w:r>
        <w:rPr>
          <w:w w:val="105"/>
        </w:rPr>
        <w:t>not</w:t>
      </w:r>
      <w:r>
        <w:rPr>
          <w:spacing w:val="-9"/>
          <w:w w:val="105"/>
        </w:rPr>
        <w:t> </w:t>
      </w:r>
      <w:r>
        <w:rPr>
          <w:w w:val="105"/>
        </w:rPr>
        <w:t>expected</w:t>
      </w:r>
      <w:r>
        <w:rPr>
          <w:spacing w:val="-8"/>
          <w:w w:val="105"/>
        </w:rPr>
        <w:t> </w:t>
      </w:r>
      <w:r>
        <w:rPr>
          <w:w w:val="105"/>
        </w:rPr>
        <w:t>to</w:t>
      </w:r>
      <w:r>
        <w:rPr>
          <w:spacing w:val="-9"/>
          <w:w w:val="105"/>
        </w:rPr>
        <w:t> </w:t>
      </w:r>
      <w:r>
        <w:rPr>
          <w:w w:val="105"/>
        </w:rPr>
        <w:t>be redeemed by customers (i.e., breakage) are recognized based on historical redemption</w:t>
      </w:r>
      <w:r>
        <w:rPr>
          <w:spacing w:val="-21"/>
          <w:w w:val="105"/>
        </w:rPr>
        <w:t> </w:t>
      </w:r>
      <w:r>
        <w:rPr>
          <w:w w:val="105"/>
        </w:rPr>
        <w:t>patterns.</w:t>
      </w:r>
    </w:p>
    <w:p>
      <w:pPr>
        <w:pStyle w:val="BodyText"/>
        <w:spacing w:line="404" w:lineRule="exact" w:before="39"/>
        <w:ind w:right="2257"/>
      </w:pPr>
      <w:r>
        <w:rPr>
          <w:w w:val="105"/>
        </w:rPr>
        <w:t>Customer</w:t>
      </w:r>
      <w:r>
        <w:rPr>
          <w:spacing w:val="-9"/>
          <w:w w:val="105"/>
        </w:rPr>
        <w:t> </w:t>
      </w:r>
      <w:r>
        <w:rPr>
          <w:w w:val="105"/>
        </w:rPr>
        <w:t>returns</w:t>
      </w:r>
      <w:r>
        <w:rPr>
          <w:spacing w:val="-9"/>
          <w:w w:val="105"/>
        </w:rPr>
        <w:t> </w:t>
      </w:r>
      <w:r>
        <w:rPr>
          <w:w w:val="105"/>
        </w:rPr>
        <w:t>are</w:t>
      </w:r>
      <w:r>
        <w:rPr>
          <w:spacing w:val="-9"/>
          <w:w w:val="105"/>
        </w:rPr>
        <w:t> </w:t>
      </w:r>
      <w:r>
        <w:rPr>
          <w:w w:val="105"/>
        </w:rPr>
        <w:t>not</w:t>
      </w:r>
      <w:r>
        <w:rPr>
          <w:spacing w:val="-9"/>
          <w:w w:val="105"/>
        </w:rPr>
        <w:t> </w:t>
      </w:r>
      <w:r>
        <w:rPr>
          <w:w w:val="105"/>
        </w:rPr>
        <w:t>material</w:t>
      </w:r>
      <w:r>
        <w:rPr>
          <w:spacing w:val="-9"/>
          <w:w w:val="105"/>
        </w:rPr>
        <w:t> </w:t>
      </w:r>
      <w:r>
        <w:rPr>
          <w:w w:val="105"/>
        </w:rPr>
        <w:t>to</w:t>
      </w:r>
      <w:r>
        <w:rPr>
          <w:spacing w:val="-9"/>
          <w:w w:val="105"/>
        </w:rPr>
        <w:t> </w:t>
      </w:r>
      <w:r>
        <w:rPr>
          <w:w w:val="105"/>
        </w:rPr>
        <w:t>the</w:t>
      </w:r>
      <w:r>
        <w:rPr>
          <w:spacing w:val="-9"/>
          <w:w w:val="105"/>
        </w:rPr>
        <w:t> </w:t>
      </w:r>
      <w:r>
        <w:rPr>
          <w:w w:val="105"/>
        </w:rPr>
        <w:t>Company’s</w:t>
      </w:r>
      <w:r>
        <w:rPr>
          <w:spacing w:val="-9"/>
          <w:w w:val="105"/>
        </w:rPr>
        <w:t> </w:t>
      </w:r>
      <w:r>
        <w:rPr>
          <w:w w:val="105"/>
        </w:rPr>
        <w:t>operating</w:t>
      </w:r>
      <w:r>
        <w:rPr>
          <w:spacing w:val="-9"/>
          <w:w w:val="105"/>
        </w:rPr>
        <w:t> </w:t>
      </w:r>
      <w:r>
        <w:rPr>
          <w:w w:val="105"/>
        </w:rPr>
        <w:t>results</w:t>
      </w:r>
      <w:r>
        <w:rPr>
          <w:spacing w:val="-9"/>
          <w:w w:val="105"/>
        </w:rPr>
        <w:t> </w:t>
      </w:r>
      <w:r>
        <w:rPr>
          <w:w w:val="105"/>
        </w:rPr>
        <w:t>or</w:t>
      </w:r>
      <w:r>
        <w:rPr>
          <w:spacing w:val="-9"/>
          <w:w w:val="105"/>
        </w:rPr>
        <w:t> </w:t>
      </w:r>
      <w:r>
        <w:rPr>
          <w:w w:val="105"/>
        </w:rPr>
        <w:t>financial</w:t>
      </w:r>
      <w:r>
        <w:rPr>
          <w:spacing w:val="-9"/>
          <w:w w:val="105"/>
        </w:rPr>
        <w:t> </w:t>
      </w:r>
      <w:r>
        <w:rPr>
          <w:w w:val="105"/>
        </w:rPr>
        <w:t>condition.</w:t>
      </w:r>
      <w:r>
        <w:rPr>
          <w:spacing w:val="-9"/>
          <w:w w:val="105"/>
        </w:rPr>
        <w:t> </w:t>
      </w:r>
      <w:r>
        <w:rPr>
          <w:w w:val="105"/>
        </w:rPr>
        <w:t>Sales</w:t>
      </w:r>
      <w:r>
        <w:rPr>
          <w:spacing w:val="-9"/>
          <w:w w:val="105"/>
        </w:rPr>
        <w:t> </w:t>
      </w:r>
      <w:r>
        <w:rPr>
          <w:w w:val="105"/>
        </w:rPr>
        <w:t>taxes</w:t>
      </w:r>
      <w:r>
        <w:rPr>
          <w:spacing w:val="-9"/>
          <w:w w:val="105"/>
        </w:rPr>
        <w:t> </w:t>
      </w:r>
      <w:r>
        <w:rPr>
          <w:w w:val="105"/>
        </w:rPr>
        <w:t>are</w:t>
      </w:r>
      <w:r>
        <w:rPr>
          <w:spacing w:val="-9"/>
          <w:w w:val="105"/>
        </w:rPr>
        <w:t> </w:t>
      </w:r>
      <w:r>
        <w:rPr>
          <w:w w:val="105"/>
        </w:rPr>
        <w:t>not</w:t>
      </w:r>
      <w:r>
        <w:rPr>
          <w:spacing w:val="-8"/>
          <w:w w:val="105"/>
        </w:rPr>
        <w:t> </w:t>
      </w:r>
      <w:r>
        <w:rPr>
          <w:w w:val="105"/>
        </w:rPr>
        <w:t>included</w:t>
      </w:r>
      <w:r>
        <w:rPr>
          <w:spacing w:val="-9"/>
          <w:w w:val="105"/>
        </w:rPr>
        <w:t> </w:t>
      </w:r>
      <w:r>
        <w:rPr>
          <w:w w:val="105"/>
        </w:rPr>
        <w:t>in</w:t>
      </w:r>
      <w:r>
        <w:rPr>
          <w:spacing w:val="-9"/>
          <w:w w:val="105"/>
        </w:rPr>
        <w:t> </w:t>
      </w:r>
      <w:r>
        <w:rPr>
          <w:w w:val="105"/>
        </w:rPr>
        <w:t>revenues. </w:t>
      </w:r>
      <w:r>
        <w:rPr>
          <w:w w:val="105"/>
          <w:u w:val="single"/>
        </w:rPr>
        <w:t>Loyalty and Other</w:t>
      </w:r>
      <w:r>
        <w:rPr>
          <w:spacing w:val="-5"/>
          <w:w w:val="105"/>
          <w:u w:val="single"/>
        </w:rPr>
        <w:t> </w:t>
      </w:r>
      <w:r>
        <w:rPr>
          <w:w w:val="105"/>
          <w:u w:val="single"/>
        </w:rPr>
        <w:t>Programs</w:t>
      </w:r>
    </w:p>
    <w:p>
      <w:pPr>
        <w:pStyle w:val="BodyText"/>
        <w:spacing w:line="159" w:lineRule="exact"/>
      </w:pPr>
      <w:r>
        <w:rPr>
          <w:w w:val="105"/>
        </w:rPr>
        <w:t>The</w:t>
      </w:r>
      <w:r>
        <w:rPr>
          <w:spacing w:val="-11"/>
          <w:w w:val="105"/>
        </w:rPr>
        <w:t> </w:t>
      </w:r>
      <w:r>
        <w:rPr>
          <w:w w:val="105"/>
        </w:rPr>
        <w:t>Company’s</w:t>
      </w:r>
      <w:r>
        <w:rPr>
          <w:spacing w:val="-11"/>
          <w:w w:val="105"/>
        </w:rPr>
        <w:t> </w:t>
      </w:r>
      <w:r>
        <w:rPr>
          <w:w w:val="105"/>
        </w:rPr>
        <w:t>customer</w:t>
      </w:r>
      <w:r>
        <w:rPr>
          <w:spacing w:val="-11"/>
          <w:w w:val="105"/>
        </w:rPr>
        <w:t> </w:t>
      </w:r>
      <w:r>
        <w:rPr>
          <w:w w:val="105"/>
        </w:rPr>
        <w:t>loyalty</w:t>
      </w:r>
      <w:r>
        <w:rPr>
          <w:spacing w:val="-10"/>
          <w:w w:val="105"/>
        </w:rPr>
        <w:t> </w:t>
      </w:r>
      <w:r>
        <w:rPr>
          <w:w w:val="105"/>
        </w:rPr>
        <w:t>program,</w:t>
      </w:r>
      <w:r>
        <w:rPr>
          <w:spacing w:val="-11"/>
          <w:w w:val="105"/>
        </w:rPr>
        <w:t> </w:t>
      </w:r>
      <w:r>
        <w:rPr>
          <w:w w:val="105"/>
        </w:rPr>
        <w:t>ExtraCare</w:t>
      </w:r>
      <w:r>
        <w:rPr>
          <w:w w:val="105"/>
          <w:position w:val="5"/>
          <w:sz w:val="12"/>
        </w:rPr>
        <w:t>®</w:t>
      </w:r>
      <w:r>
        <w:rPr>
          <w:w w:val="105"/>
        </w:rPr>
        <w:t>,</w:t>
      </w:r>
      <w:r>
        <w:rPr>
          <w:spacing w:val="-11"/>
          <w:w w:val="105"/>
        </w:rPr>
        <w:t> </w:t>
      </w:r>
      <w:r>
        <w:rPr>
          <w:w w:val="105"/>
        </w:rPr>
        <w:t>consists</w:t>
      </w:r>
      <w:r>
        <w:rPr>
          <w:spacing w:val="-10"/>
          <w:w w:val="105"/>
        </w:rPr>
        <w:t> </w:t>
      </w:r>
      <w:r>
        <w:rPr>
          <w:w w:val="105"/>
        </w:rPr>
        <w:t>of</w:t>
      </w:r>
      <w:r>
        <w:rPr>
          <w:spacing w:val="-11"/>
          <w:w w:val="105"/>
        </w:rPr>
        <w:t> </w:t>
      </w:r>
      <w:r>
        <w:rPr>
          <w:w w:val="105"/>
        </w:rPr>
        <w:t>two</w:t>
      </w:r>
      <w:r>
        <w:rPr>
          <w:spacing w:val="-11"/>
          <w:w w:val="105"/>
        </w:rPr>
        <w:t> </w:t>
      </w:r>
      <w:r>
        <w:rPr>
          <w:w w:val="105"/>
        </w:rPr>
        <w:t>components,</w:t>
      </w:r>
      <w:r>
        <w:rPr>
          <w:spacing w:val="-11"/>
          <w:w w:val="105"/>
        </w:rPr>
        <w:t> </w:t>
      </w:r>
      <w:r>
        <w:rPr>
          <w:w w:val="105"/>
        </w:rPr>
        <w:t>ExtraSavings</w:t>
      </w:r>
      <w:r>
        <w:rPr>
          <w:w w:val="105"/>
          <w:position w:val="5"/>
          <w:sz w:val="12"/>
        </w:rPr>
        <w:t>TM</w:t>
      </w:r>
      <w:r>
        <w:rPr>
          <w:spacing w:val="2"/>
          <w:w w:val="105"/>
          <w:position w:val="5"/>
          <w:sz w:val="12"/>
        </w:rPr>
        <w:t> </w:t>
      </w:r>
      <w:r>
        <w:rPr>
          <w:w w:val="105"/>
        </w:rPr>
        <w:t>and</w:t>
      </w:r>
      <w:r>
        <w:rPr>
          <w:spacing w:val="-10"/>
          <w:w w:val="105"/>
        </w:rPr>
        <w:t> </w:t>
      </w:r>
      <w:r>
        <w:rPr>
          <w:w w:val="105"/>
        </w:rPr>
        <w:t>ExtraBucks</w:t>
      </w:r>
      <w:r>
        <w:rPr>
          <w:w w:val="105"/>
          <w:position w:val="5"/>
          <w:sz w:val="12"/>
        </w:rPr>
        <w:t>®</w:t>
      </w:r>
      <w:r>
        <w:rPr>
          <w:spacing w:val="2"/>
          <w:w w:val="105"/>
          <w:position w:val="5"/>
          <w:sz w:val="12"/>
        </w:rPr>
        <w:t> </w:t>
      </w:r>
      <w:r>
        <w:rPr>
          <w:w w:val="105"/>
        </w:rPr>
        <w:t>Rewards.</w:t>
      </w:r>
      <w:r>
        <w:rPr>
          <w:spacing w:val="-11"/>
          <w:w w:val="105"/>
        </w:rPr>
        <w:t> </w:t>
      </w:r>
      <w:r>
        <w:rPr>
          <w:w w:val="105"/>
        </w:rPr>
        <w:t>ExtraSavings</w:t>
      </w:r>
      <w:r>
        <w:rPr>
          <w:spacing w:val="-11"/>
          <w:w w:val="105"/>
        </w:rPr>
        <w:t> </w:t>
      </w:r>
      <w:r>
        <w:rPr>
          <w:w w:val="105"/>
        </w:rPr>
        <w:t>are</w:t>
      </w:r>
      <w:r>
        <w:rPr>
          <w:spacing w:val="-10"/>
          <w:w w:val="105"/>
        </w:rPr>
        <w:t> </w:t>
      </w:r>
      <w:r>
        <w:rPr>
          <w:w w:val="105"/>
        </w:rPr>
        <w:t>coupons</w:t>
      </w:r>
      <w:r>
        <w:rPr>
          <w:spacing w:val="-11"/>
          <w:w w:val="105"/>
        </w:rPr>
        <w:t> </w:t>
      </w:r>
      <w:r>
        <w:rPr>
          <w:w w:val="105"/>
        </w:rPr>
        <w:t>that</w:t>
      </w:r>
      <w:r>
        <w:rPr>
          <w:spacing w:val="-9"/>
          <w:w w:val="105"/>
        </w:rPr>
        <w:t> </w:t>
      </w:r>
      <w:r>
        <w:rPr>
          <w:w w:val="105"/>
        </w:rPr>
        <w:t>are</w:t>
      </w:r>
    </w:p>
    <w:p>
      <w:pPr>
        <w:pStyle w:val="BodyText"/>
        <w:spacing w:line="247" w:lineRule="auto" w:before="7"/>
        <w:ind w:right="296"/>
      </w:pPr>
      <w:r>
        <w:rPr>
          <w:w w:val="105"/>
        </w:rPr>
        <w:t>recorded</w:t>
      </w:r>
      <w:r>
        <w:rPr>
          <w:spacing w:val="-8"/>
          <w:w w:val="105"/>
        </w:rPr>
        <w:t> </w:t>
      </w:r>
      <w:r>
        <w:rPr>
          <w:w w:val="105"/>
        </w:rPr>
        <w:t>as</w:t>
      </w:r>
      <w:r>
        <w:rPr>
          <w:spacing w:val="-8"/>
          <w:w w:val="105"/>
        </w:rPr>
        <w:t> </w:t>
      </w:r>
      <w:r>
        <w:rPr>
          <w:w w:val="105"/>
        </w:rPr>
        <w:t>a</w:t>
      </w:r>
      <w:r>
        <w:rPr>
          <w:spacing w:val="-8"/>
          <w:w w:val="105"/>
        </w:rPr>
        <w:t> </w:t>
      </w:r>
      <w:r>
        <w:rPr>
          <w:w w:val="105"/>
        </w:rPr>
        <w:t>reduction</w:t>
      </w:r>
      <w:r>
        <w:rPr>
          <w:spacing w:val="-8"/>
          <w:w w:val="105"/>
        </w:rPr>
        <w:t> </w:t>
      </w:r>
      <w:r>
        <w:rPr>
          <w:w w:val="105"/>
        </w:rPr>
        <w:t>of</w:t>
      </w:r>
      <w:r>
        <w:rPr>
          <w:spacing w:val="-8"/>
          <w:w w:val="105"/>
        </w:rPr>
        <w:t> </w:t>
      </w:r>
      <w:r>
        <w:rPr>
          <w:w w:val="105"/>
        </w:rPr>
        <w:t>revenue</w:t>
      </w:r>
      <w:r>
        <w:rPr>
          <w:spacing w:val="-8"/>
          <w:w w:val="105"/>
        </w:rPr>
        <w:t> </w:t>
      </w:r>
      <w:r>
        <w:rPr>
          <w:w w:val="105"/>
        </w:rPr>
        <w:t>when</w:t>
      </w:r>
      <w:r>
        <w:rPr>
          <w:spacing w:val="-8"/>
          <w:w w:val="105"/>
        </w:rPr>
        <w:t> </w:t>
      </w:r>
      <w:r>
        <w:rPr>
          <w:w w:val="105"/>
        </w:rPr>
        <w:t>redeemed</w:t>
      </w:r>
      <w:r>
        <w:rPr>
          <w:spacing w:val="-8"/>
          <w:w w:val="105"/>
        </w:rPr>
        <w:t> </w:t>
      </w:r>
      <w:r>
        <w:rPr>
          <w:w w:val="105"/>
        </w:rPr>
        <w:t>as</w:t>
      </w:r>
      <w:r>
        <w:rPr>
          <w:spacing w:val="-8"/>
          <w:w w:val="105"/>
        </w:rPr>
        <w:t> </w:t>
      </w:r>
      <w:r>
        <w:rPr>
          <w:w w:val="105"/>
        </w:rPr>
        <w:t>the</w:t>
      </w:r>
      <w:r>
        <w:rPr>
          <w:spacing w:val="-8"/>
          <w:w w:val="105"/>
        </w:rPr>
        <w:t> </w:t>
      </w:r>
      <w:r>
        <w:rPr>
          <w:w w:val="105"/>
        </w:rPr>
        <w:t>Company</w:t>
      </w:r>
      <w:r>
        <w:rPr>
          <w:spacing w:val="-8"/>
          <w:w w:val="105"/>
        </w:rPr>
        <w:t> </w:t>
      </w:r>
      <w:r>
        <w:rPr>
          <w:w w:val="105"/>
        </w:rPr>
        <w:t>concluded</w:t>
      </w:r>
      <w:r>
        <w:rPr>
          <w:spacing w:val="-8"/>
          <w:w w:val="105"/>
        </w:rPr>
        <w:t> </w:t>
      </w:r>
      <w:r>
        <w:rPr>
          <w:w w:val="105"/>
        </w:rPr>
        <w:t>that</w:t>
      </w:r>
      <w:r>
        <w:rPr>
          <w:spacing w:val="-8"/>
          <w:w w:val="105"/>
        </w:rPr>
        <w:t> </w:t>
      </w:r>
      <w:r>
        <w:rPr>
          <w:w w:val="105"/>
        </w:rPr>
        <w:t>they</w:t>
      </w:r>
      <w:r>
        <w:rPr>
          <w:spacing w:val="-8"/>
          <w:w w:val="105"/>
        </w:rPr>
        <w:t> </w:t>
      </w:r>
      <w:r>
        <w:rPr>
          <w:w w:val="105"/>
        </w:rPr>
        <w:t>do</w:t>
      </w:r>
      <w:r>
        <w:rPr>
          <w:spacing w:val="-8"/>
          <w:w w:val="105"/>
        </w:rPr>
        <w:t> </w:t>
      </w:r>
      <w:r>
        <w:rPr>
          <w:w w:val="105"/>
        </w:rPr>
        <w:t>not</w:t>
      </w:r>
      <w:r>
        <w:rPr>
          <w:spacing w:val="-8"/>
          <w:w w:val="105"/>
        </w:rPr>
        <w:t> </w:t>
      </w:r>
      <w:r>
        <w:rPr>
          <w:w w:val="105"/>
        </w:rPr>
        <w:t>represent</w:t>
      </w:r>
      <w:r>
        <w:rPr>
          <w:spacing w:val="-8"/>
          <w:w w:val="105"/>
        </w:rPr>
        <w:t> </w:t>
      </w:r>
      <w:r>
        <w:rPr>
          <w:w w:val="105"/>
        </w:rPr>
        <w:t>a</w:t>
      </w:r>
      <w:r>
        <w:rPr>
          <w:spacing w:val="-8"/>
          <w:w w:val="105"/>
        </w:rPr>
        <w:t> </w:t>
      </w:r>
      <w:r>
        <w:rPr>
          <w:w w:val="105"/>
        </w:rPr>
        <w:t>promise</w:t>
      </w:r>
      <w:r>
        <w:rPr>
          <w:spacing w:val="-8"/>
          <w:w w:val="105"/>
        </w:rPr>
        <w:t> </w:t>
      </w:r>
      <w:r>
        <w:rPr>
          <w:w w:val="105"/>
        </w:rPr>
        <w:t>to</w:t>
      </w:r>
      <w:r>
        <w:rPr>
          <w:spacing w:val="-8"/>
          <w:w w:val="105"/>
        </w:rPr>
        <w:t> </w:t>
      </w:r>
      <w:r>
        <w:rPr>
          <w:w w:val="105"/>
        </w:rPr>
        <w:t>the</w:t>
      </w:r>
      <w:r>
        <w:rPr>
          <w:spacing w:val="-6"/>
          <w:w w:val="105"/>
        </w:rPr>
        <w:t> </w:t>
      </w:r>
      <w:r>
        <w:rPr>
          <w:w w:val="105"/>
        </w:rPr>
        <w:t>customer</w:t>
      </w:r>
      <w:r>
        <w:rPr>
          <w:spacing w:val="-8"/>
          <w:w w:val="105"/>
        </w:rPr>
        <w:t> </w:t>
      </w:r>
      <w:r>
        <w:rPr>
          <w:w w:val="105"/>
        </w:rPr>
        <w:t>to</w:t>
      </w:r>
      <w:r>
        <w:rPr>
          <w:spacing w:val="-8"/>
          <w:w w:val="105"/>
        </w:rPr>
        <w:t> </w:t>
      </w:r>
      <w:r>
        <w:rPr>
          <w:w w:val="105"/>
        </w:rPr>
        <w:t>deliver</w:t>
      </w:r>
      <w:r>
        <w:rPr>
          <w:spacing w:val="-8"/>
          <w:w w:val="105"/>
        </w:rPr>
        <w:t> </w:t>
      </w:r>
      <w:r>
        <w:rPr>
          <w:w w:val="105"/>
        </w:rPr>
        <w:t>additional</w:t>
      </w:r>
      <w:r>
        <w:rPr>
          <w:spacing w:val="-8"/>
          <w:w w:val="105"/>
        </w:rPr>
        <w:t> </w:t>
      </w:r>
      <w:r>
        <w:rPr>
          <w:w w:val="105"/>
        </w:rPr>
        <w:t>goods</w:t>
      </w:r>
      <w:r>
        <w:rPr>
          <w:spacing w:val="-8"/>
          <w:w w:val="105"/>
        </w:rPr>
        <w:t> </w:t>
      </w:r>
      <w:r>
        <w:rPr>
          <w:w w:val="105"/>
        </w:rPr>
        <w:t>or services</w:t>
      </w:r>
      <w:r>
        <w:rPr>
          <w:spacing w:val="-3"/>
          <w:w w:val="105"/>
        </w:rPr>
        <w:t> </w:t>
      </w:r>
      <w:r>
        <w:rPr>
          <w:w w:val="105"/>
        </w:rPr>
        <w:t>at</w:t>
      </w:r>
      <w:r>
        <w:rPr>
          <w:spacing w:val="-2"/>
          <w:w w:val="105"/>
        </w:rPr>
        <w:t> </w:t>
      </w:r>
      <w:r>
        <w:rPr>
          <w:w w:val="105"/>
        </w:rPr>
        <w:t>the</w:t>
      </w:r>
      <w:r>
        <w:rPr>
          <w:spacing w:val="-2"/>
          <w:w w:val="105"/>
        </w:rPr>
        <w:t> </w:t>
      </w:r>
      <w:r>
        <w:rPr>
          <w:w w:val="105"/>
        </w:rPr>
        <w:t>time</w:t>
      </w:r>
      <w:r>
        <w:rPr>
          <w:spacing w:val="-2"/>
          <w:w w:val="105"/>
        </w:rPr>
        <w:t> </w:t>
      </w:r>
      <w:r>
        <w:rPr>
          <w:w w:val="105"/>
        </w:rPr>
        <w:t>of</w:t>
      </w:r>
      <w:r>
        <w:rPr>
          <w:spacing w:val="-2"/>
          <w:w w:val="105"/>
        </w:rPr>
        <w:t> </w:t>
      </w:r>
      <w:r>
        <w:rPr>
          <w:w w:val="105"/>
        </w:rPr>
        <w:t>issuance</w:t>
      </w:r>
      <w:r>
        <w:rPr>
          <w:spacing w:val="-2"/>
          <w:w w:val="105"/>
        </w:rPr>
        <w:t> </w:t>
      </w:r>
      <w:r>
        <w:rPr>
          <w:w w:val="105"/>
        </w:rPr>
        <w:t>because</w:t>
      </w:r>
      <w:r>
        <w:rPr>
          <w:spacing w:val="-2"/>
          <w:w w:val="105"/>
        </w:rPr>
        <w:t> </w:t>
      </w:r>
      <w:r>
        <w:rPr>
          <w:w w:val="105"/>
        </w:rPr>
        <w:t>they</w:t>
      </w:r>
      <w:r>
        <w:rPr>
          <w:spacing w:val="-2"/>
          <w:w w:val="105"/>
        </w:rPr>
        <w:t> </w:t>
      </w:r>
      <w:r>
        <w:rPr>
          <w:w w:val="105"/>
        </w:rPr>
        <w:t>are</w:t>
      </w:r>
      <w:r>
        <w:rPr>
          <w:spacing w:val="-3"/>
          <w:w w:val="105"/>
        </w:rPr>
        <w:t> </w:t>
      </w:r>
      <w:r>
        <w:rPr>
          <w:w w:val="105"/>
        </w:rPr>
        <w:t>not</w:t>
      </w:r>
      <w:r>
        <w:rPr>
          <w:spacing w:val="-4"/>
          <w:w w:val="105"/>
        </w:rPr>
        <w:t> </w:t>
      </w:r>
      <w:r>
        <w:rPr>
          <w:w w:val="105"/>
        </w:rPr>
        <w:t>tied</w:t>
      </w:r>
      <w:r>
        <w:rPr>
          <w:spacing w:val="-2"/>
          <w:w w:val="105"/>
        </w:rPr>
        <w:t> </w:t>
      </w:r>
      <w:r>
        <w:rPr>
          <w:w w:val="105"/>
        </w:rPr>
        <w:t>to</w:t>
      </w:r>
      <w:r>
        <w:rPr>
          <w:spacing w:val="-2"/>
          <w:w w:val="105"/>
        </w:rPr>
        <w:t> </w:t>
      </w:r>
      <w:r>
        <w:rPr>
          <w:w w:val="105"/>
        </w:rPr>
        <w:t>a</w:t>
      </w:r>
      <w:r>
        <w:rPr>
          <w:spacing w:val="-2"/>
          <w:w w:val="105"/>
        </w:rPr>
        <w:t> </w:t>
      </w:r>
      <w:r>
        <w:rPr>
          <w:w w:val="105"/>
        </w:rPr>
        <w:t>specific</w:t>
      </w:r>
      <w:r>
        <w:rPr>
          <w:spacing w:val="-2"/>
          <w:w w:val="105"/>
        </w:rPr>
        <w:t> </w:t>
      </w:r>
      <w:r>
        <w:rPr>
          <w:w w:val="105"/>
        </w:rPr>
        <w:t>transaction</w:t>
      </w:r>
      <w:r>
        <w:rPr>
          <w:spacing w:val="-4"/>
          <w:w w:val="105"/>
        </w:rPr>
        <w:t> </w:t>
      </w:r>
      <w:r>
        <w:rPr>
          <w:w w:val="105"/>
        </w:rPr>
        <w:t>or</w:t>
      </w:r>
      <w:r>
        <w:rPr>
          <w:spacing w:val="-2"/>
          <w:w w:val="105"/>
        </w:rPr>
        <w:t> </w:t>
      </w:r>
      <w:r>
        <w:rPr>
          <w:w w:val="105"/>
        </w:rPr>
        <w:t>spending</w:t>
      </w:r>
      <w:r>
        <w:rPr>
          <w:spacing w:val="-2"/>
          <w:w w:val="105"/>
        </w:rPr>
        <w:t> </w:t>
      </w:r>
      <w:r>
        <w:rPr>
          <w:w w:val="105"/>
        </w:rPr>
        <w:t>level.</w:t>
      </w:r>
    </w:p>
    <w:p>
      <w:pPr>
        <w:pStyle w:val="BodyText"/>
        <w:spacing w:before="9"/>
        <w:ind w:left="0"/>
      </w:pPr>
    </w:p>
    <w:p>
      <w:pPr>
        <w:pStyle w:val="BodyText"/>
        <w:spacing w:line="247" w:lineRule="auto"/>
        <w:ind w:right="3"/>
      </w:pPr>
      <w:r>
        <w:rPr>
          <w:w w:val="105"/>
        </w:rPr>
        <w:t>ExtraBucks Rewards are accumulated by customers based on their historical spending levels. Thus, the Company has determined that there is an additional performance obligation to those customers at the time of the initial transaction. The Company allocates the transaction price to the initial transaction and the ExtraBucks</w:t>
      </w:r>
      <w:r>
        <w:rPr>
          <w:spacing w:val="-12"/>
          <w:w w:val="105"/>
        </w:rPr>
        <w:t> </w:t>
      </w:r>
      <w:r>
        <w:rPr>
          <w:w w:val="105"/>
        </w:rPr>
        <w:t>Rewards</w:t>
      </w:r>
      <w:r>
        <w:rPr>
          <w:spacing w:val="-11"/>
          <w:w w:val="105"/>
        </w:rPr>
        <w:t> </w:t>
      </w:r>
      <w:r>
        <w:rPr>
          <w:w w:val="105"/>
        </w:rPr>
        <w:t>transaction</w:t>
      </w:r>
      <w:r>
        <w:rPr>
          <w:spacing w:val="-11"/>
          <w:w w:val="105"/>
        </w:rPr>
        <w:t> </w:t>
      </w:r>
      <w:r>
        <w:rPr>
          <w:w w:val="105"/>
        </w:rPr>
        <w:t>based</w:t>
      </w:r>
      <w:r>
        <w:rPr>
          <w:spacing w:val="-12"/>
          <w:w w:val="105"/>
        </w:rPr>
        <w:t> </w:t>
      </w:r>
      <w:r>
        <w:rPr>
          <w:w w:val="105"/>
        </w:rPr>
        <w:t>upon</w:t>
      </w:r>
      <w:r>
        <w:rPr>
          <w:spacing w:val="-11"/>
          <w:w w:val="105"/>
        </w:rPr>
        <w:t> </w:t>
      </w:r>
      <w:r>
        <w:rPr>
          <w:w w:val="105"/>
        </w:rPr>
        <w:t>the</w:t>
      </w:r>
      <w:r>
        <w:rPr>
          <w:spacing w:val="-11"/>
          <w:w w:val="105"/>
        </w:rPr>
        <w:t> </w:t>
      </w:r>
      <w:r>
        <w:rPr>
          <w:w w:val="105"/>
        </w:rPr>
        <w:t>relative</w:t>
      </w:r>
      <w:r>
        <w:rPr>
          <w:spacing w:val="-12"/>
          <w:w w:val="105"/>
        </w:rPr>
        <w:t> </w:t>
      </w:r>
      <w:r>
        <w:rPr>
          <w:w w:val="105"/>
        </w:rPr>
        <w:t>standalone</w:t>
      </w:r>
      <w:r>
        <w:rPr>
          <w:spacing w:val="-11"/>
          <w:w w:val="105"/>
        </w:rPr>
        <w:t> </w:t>
      </w:r>
      <w:r>
        <w:rPr>
          <w:w w:val="105"/>
        </w:rPr>
        <w:t>selling</w:t>
      </w:r>
      <w:r>
        <w:rPr>
          <w:spacing w:val="-11"/>
          <w:w w:val="105"/>
        </w:rPr>
        <w:t> </w:t>
      </w:r>
      <w:r>
        <w:rPr>
          <w:w w:val="105"/>
        </w:rPr>
        <w:t>price,</w:t>
      </w:r>
      <w:r>
        <w:rPr>
          <w:spacing w:val="-12"/>
          <w:w w:val="105"/>
        </w:rPr>
        <w:t> </w:t>
      </w:r>
      <w:r>
        <w:rPr>
          <w:w w:val="105"/>
        </w:rPr>
        <w:t>which</w:t>
      </w:r>
      <w:r>
        <w:rPr>
          <w:spacing w:val="-11"/>
          <w:w w:val="105"/>
        </w:rPr>
        <w:t> </w:t>
      </w:r>
      <w:r>
        <w:rPr>
          <w:w w:val="105"/>
        </w:rPr>
        <w:t>considers</w:t>
      </w:r>
      <w:r>
        <w:rPr>
          <w:spacing w:val="-11"/>
          <w:w w:val="105"/>
        </w:rPr>
        <w:t> </w:t>
      </w:r>
      <w:r>
        <w:rPr>
          <w:w w:val="105"/>
        </w:rPr>
        <w:t>historical</w:t>
      </w:r>
      <w:r>
        <w:rPr>
          <w:spacing w:val="-12"/>
          <w:w w:val="105"/>
        </w:rPr>
        <w:t> </w:t>
      </w:r>
      <w:r>
        <w:rPr>
          <w:w w:val="105"/>
        </w:rPr>
        <w:t>redemption</w:t>
      </w:r>
      <w:r>
        <w:rPr>
          <w:spacing w:val="-11"/>
          <w:w w:val="105"/>
        </w:rPr>
        <w:t> </w:t>
      </w:r>
      <w:r>
        <w:rPr>
          <w:w w:val="105"/>
        </w:rPr>
        <w:t>patterns</w:t>
      </w:r>
      <w:r>
        <w:rPr>
          <w:spacing w:val="-11"/>
          <w:w w:val="105"/>
        </w:rPr>
        <w:t> </w:t>
      </w:r>
      <w:r>
        <w:rPr>
          <w:w w:val="105"/>
        </w:rPr>
        <w:t>for</w:t>
      </w:r>
      <w:r>
        <w:rPr>
          <w:spacing w:val="-11"/>
          <w:w w:val="105"/>
        </w:rPr>
        <w:t> </w:t>
      </w:r>
      <w:r>
        <w:rPr>
          <w:w w:val="105"/>
        </w:rPr>
        <w:t>the</w:t>
      </w:r>
      <w:r>
        <w:rPr>
          <w:spacing w:val="-12"/>
          <w:w w:val="105"/>
        </w:rPr>
        <w:t> </w:t>
      </w:r>
      <w:r>
        <w:rPr>
          <w:w w:val="105"/>
        </w:rPr>
        <w:t>rewards.</w:t>
      </w:r>
      <w:r>
        <w:rPr>
          <w:spacing w:val="-11"/>
          <w:w w:val="105"/>
        </w:rPr>
        <w:t> </w:t>
      </w:r>
      <w:r>
        <w:rPr>
          <w:w w:val="105"/>
        </w:rPr>
        <w:t>Revenue</w:t>
      </w:r>
      <w:r>
        <w:rPr>
          <w:spacing w:val="-11"/>
          <w:w w:val="105"/>
        </w:rPr>
        <w:t> </w:t>
      </w:r>
      <w:r>
        <w:rPr>
          <w:w w:val="105"/>
        </w:rPr>
        <w:t>allocated to ExtraBucks Rewards is recognized as those rewards are redeemed. At the end of each period, unredeemed ExtraBucks Rewards are reflected as a contract liability.</w:t>
      </w:r>
    </w:p>
    <w:p>
      <w:pPr>
        <w:pStyle w:val="BodyText"/>
        <w:spacing w:before="8"/>
        <w:ind w:left="0"/>
      </w:pPr>
    </w:p>
    <w:p>
      <w:pPr>
        <w:pStyle w:val="BodyText"/>
        <w:spacing w:line="247" w:lineRule="auto"/>
        <w:ind w:right="115"/>
      </w:pPr>
      <w:r>
        <w:rPr>
          <w:w w:val="105"/>
        </w:rPr>
        <w:t>The</w:t>
      </w:r>
      <w:r>
        <w:rPr>
          <w:spacing w:val="-10"/>
          <w:w w:val="105"/>
        </w:rPr>
        <w:t> </w:t>
      </w:r>
      <w:r>
        <w:rPr>
          <w:w w:val="105"/>
        </w:rPr>
        <w:t>Company</w:t>
      </w:r>
      <w:r>
        <w:rPr>
          <w:spacing w:val="-10"/>
          <w:w w:val="105"/>
        </w:rPr>
        <w:t> </w:t>
      </w:r>
      <w:r>
        <w:rPr>
          <w:w w:val="105"/>
        </w:rPr>
        <w:t>also</w:t>
      </w:r>
      <w:r>
        <w:rPr>
          <w:spacing w:val="-10"/>
          <w:w w:val="105"/>
        </w:rPr>
        <w:t> </w:t>
      </w:r>
      <w:r>
        <w:rPr>
          <w:w w:val="105"/>
        </w:rPr>
        <w:t>offers</w:t>
      </w:r>
      <w:r>
        <w:rPr>
          <w:spacing w:val="-10"/>
          <w:w w:val="105"/>
        </w:rPr>
        <w:t> </w:t>
      </w:r>
      <w:r>
        <w:rPr>
          <w:w w:val="105"/>
        </w:rPr>
        <w:t>a</w:t>
      </w:r>
      <w:r>
        <w:rPr>
          <w:spacing w:val="-10"/>
          <w:w w:val="105"/>
        </w:rPr>
        <w:t> </w:t>
      </w:r>
      <w:r>
        <w:rPr>
          <w:w w:val="105"/>
        </w:rPr>
        <w:t>subscription-based</w:t>
      </w:r>
      <w:r>
        <w:rPr>
          <w:spacing w:val="-10"/>
          <w:w w:val="105"/>
        </w:rPr>
        <w:t> </w:t>
      </w:r>
      <w:r>
        <w:rPr>
          <w:w w:val="105"/>
        </w:rPr>
        <w:t>membership</w:t>
      </w:r>
      <w:r>
        <w:rPr>
          <w:spacing w:val="-10"/>
          <w:w w:val="105"/>
        </w:rPr>
        <w:t> </w:t>
      </w:r>
      <w:r>
        <w:rPr>
          <w:w w:val="105"/>
        </w:rPr>
        <w:t>program,</w:t>
      </w:r>
      <w:r>
        <w:rPr>
          <w:spacing w:val="-10"/>
          <w:w w:val="105"/>
        </w:rPr>
        <w:t> </w:t>
      </w:r>
      <w:r>
        <w:rPr>
          <w:w w:val="105"/>
        </w:rPr>
        <w:t>CarePass</w:t>
      </w:r>
      <w:r>
        <w:rPr>
          <w:w w:val="105"/>
          <w:position w:val="5"/>
          <w:sz w:val="12"/>
        </w:rPr>
        <w:t>®</w:t>
      </w:r>
      <w:r>
        <w:rPr>
          <w:w w:val="105"/>
        </w:rPr>
        <w:t>,</w:t>
      </w:r>
      <w:r>
        <w:rPr>
          <w:spacing w:val="-10"/>
          <w:w w:val="105"/>
        </w:rPr>
        <w:t> </w:t>
      </w:r>
      <w:r>
        <w:rPr>
          <w:w w:val="105"/>
        </w:rPr>
        <w:t>under</w:t>
      </w:r>
      <w:r>
        <w:rPr>
          <w:spacing w:val="-10"/>
          <w:w w:val="105"/>
        </w:rPr>
        <w:t> </w:t>
      </w:r>
      <w:r>
        <w:rPr>
          <w:w w:val="105"/>
        </w:rPr>
        <w:t>which</w:t>
      </w:r>
      <w:r>
        <w:rPr>
          <w:spacing w:val="-10"/>
          <w:w w:val="105"/>
        </w:rPr>
        <w:t> </w:t>
      </w:r>
      <w:r>
        <w:rPr>
          <w:w w:val="105"/>
        </w:rPr>
        <w:t>members</w:t>
      </w:r>
      <w:r>
        <w:rPr>
          <w:spacing w:val="-10"/>
          <w:w w:val="105"/>
        </w:rPr>
        <w:t> </w:t>
      </w:r>
      <w:r>
        <w:rPr>
          <w:w w:val="105"/>
        </w:rPr>
        <w:t>are</w:t>
      </w:r>
      <w:r>
        <w:rPr>
          <w:spacing w:val="-10"/>
          <w:w w:val="105"/>
        </w:rPr>
        <w:t> </w:t>
      </w:r>
      <w:r>
        <w:rPr>
          <w:w w:val="105"/>
        </w:rPr>
        <w:t>entitled</w:t>
      </w:r>
      <w:r>
        <w:rPr>
          <w:spacing w:val="-10"/>
          <w:w w:val="105"/>
        </w:rPr>
        <w:t> </w:t>
      </w:r>
      <w:r>
        <w:rPr>
          <w:w w:val="105"/>
        </w:rPr>
        <w:t>to</w:t>
      </w:r>
      <w:r>
        <w:rPr>
          <w:spacing w:val="-10"/>
          <w:w w:val="105"/>
        </w:rPr>
        <w:t> </w:t>
      </w:r>
      <w:r>
        <w:rPr>
          <w:w w:val="105"/>
        </w:rPr>
        <w:t>a</w:t>
      </w:r>
      <w:r>
        <w:rPr>
          <w:spacing w:val="-10"/>
          <w:w w:val="105"/>
        </w:rPr>
        <w:t> </w:t>
      </w:r>
      <w:r>
        <w:rPr>
          <w:w w:val="105"/>
        </w:rPr>
        <w:t>suite</w:t>
      </w:r>
      <w:r>
        <w:rPr>
          <w:spacing w:val="-9"/>
          <w:w w:val="105"/>
        </w:rPr>
        <w:t> </w:t>
      </w:r>
      <w:r>
        <w:rPr>
          <w:w w:val="105"/>
        </w:rPr>
        <w:t>of</w:t>
      </w:r>
      <w:r>
        <w:rPr>
          <w:spacing w:val="-10"/>
          <w:w w:val="105"/>
        </w:rPr>
        <w:t> </w:t>
      </w:r>
      <w:r>
        <w:rPr>
          <w:w w:val="105"/>
        </w:rPr>
        <w:t>benefits</w:t>
      </w:r>
      <w:r>
        <w:rPr>
          <w:spacing w:val="-10"/>
          <w:w w:val="105"/>
        </w:rPr>
        <w:t> </w:t>
      </w:r>
      <w:r>
        <w:rPr>
          <w:w w:val="105"/>
        </w:rPr>
        <w:t>delivered</w:t>
      </w:r>
      <w:r>
        <w:rPr>
          <w:spacing w:val="-10"/>
          <w:w w:val="105"/>
        </w:rPr>
        <w:t> </w:t>
      </w:r>
      <w:r>
        <w:rPr>
          <w:w w:val="105"/>
        </w:rPr>
        <w:t>over</w:t>
      </w:r>
      <w:r>
        <w:rPr>
          <w:spacing w:val="-10"/>
          <w:w w:val="105"/>
        </w:rPr>
        <w:t> </w:t>
      </w:r>
      <w:r>
        <w:rPr>
          <w:w w:val="105"/>
        </w:rPr>
        <w:t>the</w:t>
      </w:r>
      <w:r>
        <w:rPr>
          <w:spacing w:val="-9"/>
          <w:w w:val="105"/>
        </w:rPr>
        <w:t> </w:t>
      </w:r>
      <w:r>
        <w:rPr>
          <w:w w:val="105"/>
        </w:rPr>
        <w:t>course of</w:t>
      </w:r>
      <w:r>
        <w:rPr>
          <w:spacing w:val="-8"/>
          <w:w w:val="105"/>
        </w:rPr>
        <w:t> </w:t>
      </w:r>
      <w:r>
        <w:rPr>
          <w:w w:val="105"/>
        </w:rPr>
        <w:t>the</w:t>
      </w:r>
      <w:r>
        <w:rPr>
          <w:spacing w:val="-8"/>
          <w:w w:val="105"/>
        </w:rPr>
        <w:t> </w:t>
      </w:r>
      <w:r>
        <w:rPr>
          <w:w w:val="105"/>
        </w:rPr>
        <w:t>subscription</w:t>
      </w:r>
      <w:r>
        <w:rPr>
          <w:spacing w:val="-8"/>
          <w:w w:val="105"/>
        </w:rPr>
        <w:t> </w:t>
      </w:r>
      <w:r>
        <w:rPr>
          <w:w w:val="105"/>
        </w:rPr>
        <w:t>period,</w:t>
      </w:r>
      <w:r>
        <w:rPr>
          <w:spacing w:val="-8"/>
          <w:w w:val="105"/>
        </w:rPr>
        <w:t> </w:t>
      </w:r>
      <w:r>
        <w:rPr>
          <w:w w:val="105"/>
        </w:rPr>
        <w:t>as</w:t>
      </w:r>
      <w:r>
        <w:rPr>
          <w:spacing w:val="-8"/>
          <w:w w:val="105"/>
        </w:rPr>
        <w:t> </w:t>
      </w:r>
      <w:r>
        <w:rPr>
          <w:w w:val="105"/>
        </w:rPr>
        <w:t>well</w:t>
      </w:r>
      <w:r>
        <w:rPr>
          <w:spacing w:val="-8"/>
          <w:w w:val="105"/>
        </w:rPr>
        <w:t> </w:t>
      </w:r>
      <w:r>
        <w:rPr>
          <w:w w:val="105"/>
        </w:rPr>
        <w:t>as</w:t>
      </w:r>
      <w:r>
        <w:rPr>
          <w:spacing w:val="-8"/>
          <w:w w:val="105"/>
        </w:rPr>
        <w:t> </w:t>
      </w:r>
      <w:r>
        <w:rPr>
          <w:w w:val="105"/>
        </w:rPr>
        <w:t>a</w:t>
      </w:r>
      <w:r>
        <w:rPr>
          <w:spacing w:val="-8"/>
          <w:w w:val="105"/>
        </w:rPr>
        <w:t> </w:t>
      </w:r>
      <w:r>
        <w:rPr>
          <w:w w:val="105"/>
        </w:rPr>
        <w:t>promotional</w:t>
      </w:r>
      <w:r>
        <w:rPr>
          <w:spacing w:val="-8"/>
          <w:w w:val="105"/>
        </w:rPr>
        <w:t> </w:t>
      </w:r>
      <w:r>
        <w:rPr>
          <w:w w:val="105"/>
        </w:rPr>
        <w:t>reward</w:t>
      </w:r>
      <w:r>
        <w:rPr>
          <w:spacing w:val="-6"/>
          <w:w w:val="105"/>
        </w:rPr>
        <w:t> </w:t>
      </w:r>
      <w:r>
        <w:rPr>
          <w:w w:val="105"/>
        </w:rPr>
        <w:t>that</w:t>
      </w:r>
      <w:r>
        <w:rPr>
          <w:spacing w:val="-8"/>
          <w:w w:val="105"/>
        </w:rPr>
        <w:t> </w:t>
      </w:r>
      <w:r>
        <w:rPr>
          <w:w w:val="105"/>
        </w:rPr>
        <w:t>can</w:t>
      </w:r>
      <w:r>
        <w:rPr>
          <w:spacing w:val="-8"/>
          <w:w w:val="105"/>
        </w:rPr>
        <w:t> </w:t>
      </w:r>
      <w:r>
        <w:rPr>
          <w:w w:val="105"/>
        </w:rPr>
        <w:t>be</w:t>
      </w:r>
      <w:r>
        <w:rPr>
          <w:spacing w:val="-8"/>
          <w:w w:val="105"/>
        </w:rPr>
        <w:t> </w:t>
      </w:r>
      <w:r>
        <w:rPr>
          <w:w w:val="105"/>
        </w:rPr>
        <w:t>redeemed</w:t>
      </w:r>
      <w:r>
        <w:rPr>
          <w:spacing w:val="-8"/>
          <w:w w:val="105"/>
        </w:rPr>
        <w:t> </w:t>
      </w:r>
      <w:r>
        <w:rPr>
          <w:w w:val="105"/>
        </w:rPr>
        <w:t>for</w:t>
      </w:r>
      <w:r>
        <w:rPr>
          <w:spacing w:val="-8"/>
          <w:w w:val="105"/>
        </w:rPr>
        <w:t> </w:t>
      </w:r>
      <w:r>
        <w:rPr>
          <w:w w:val="105"/>
        </w:rPr>
        <w:t>future</w:t>
      </w:r>
      <w:r>
        <w:rPr>
          <w:spacing w:val="-7"/>
          <w:w w:val="105"/>
        </w:rPr>
        <w:t> </w:t>
      </w:r>
      <w:r>
        <w:rPr>
          <w:w w:val="105"/>
        </w:rPr>
        <w:t>goods</w:t>
      </w:r>
      <w:r>
        <w:rPr>
          <w:spacing w:val="-8"/>
          <w:w w:val="105"/>
        </w:rPr>
        <w:t> </w:t>
      </w:r>
      <w:r>
        <w:rPr>
          <w:w w:val="105"/>
        </w:rPr>
        <w:t>and</w:t>
      </w:r>
      <w:r>
        <w:rPr>
          <w:spacing w:val="-8"/>
          <w:w w:val="105"/>
        </w:rPr>
        <w:t> </w:t>
      </w:r>
      <w:r>
        <w:rPr>
          <w:w w:val="105"/>
        </w:rPr>
        <w:t>services.</w:t>
      </w:r>
      <w:r>
        <w:rPr>
          <w:spacing w:val="-8"/>
          <w:w w:val="105"/>
        </w:rPr>
        <w:t> </w:t>
      </w:r>
      <w:r>
        <w:rPr>
          <w:w w:val="105"/>
        </w:rPr>
        <w:t>Subscriptions</w:t>
      </w:r>
      <w:r>
        <w:rPr>
          <w:spacing w:val="-8"/>
          <w:w w:val="105"/>
        </w:rPr>
        <w:t> </w:t>
      </w:r>
      <w:r>
        <w:rPr>
          <w:w w:val="105"/>
        </w:rPr>
        <w:t>are</w:t>
      </w:r>
      <w:r>
        <w:rPr>
          <w:spacing w:val="-8"/>
          <w:w w:val="105"/>
        </w:rPr>
        <w:t> </w:t>
      </w:r>
      <w:r>
        <w:rPr>
          <w:w w:val="105"/>
        </w:rPr>
        <w:t>paid</w:t>
      </w:r>
      <w:r>
        <w:rPr>
          <w:spacing w:val="-8"/>
          <w:w w:val="105"/>
        </w:rPr>
        <w:t> </w:t>
      </w:r>
      <w:r>
        <w:rPr>
          <w:w w:val="105"/>
        </w:rPr>
        <w:t>for</w:t>
      </w:r>
      <w:r>
        <w:rPr>
          <w:spacing w:val="-8"/>
          <w:w w:val="105"/>
        </w:rPr>
        <w:t> </w:t>
      </w:r>
      <w:r>
        <w:rPr>
          <w:w w:val="105"/>
        </w:rPr>
        <w:t>on</w:t>
      </w:r>
      <w:r>
        <w:rPr>
          <w:spacing w:val="-8"/>
          <w:w w:val="105"/>
        </w:rPr>
        <w:t> </w:t>
      </w:r>
      <w:r>
        <w:rPr>
          <w:w w:val="105"/>
        </w:rPr>
        <w:t>a</w:t>
      </w:r>
      <w:r>
        <w:rPr>
          <w:spacing w:val="-8"/>
          <w:w w:val="105"/>
        </w:rPr>
        <w:t> </w:t>
      </w:r>
      <w:r>
        <w:rPr>
          <w:w w:val="105"/>
        </w:rPr>
        <w:t>monthly</w:t>
      </w:r>
      <w:r>
        <w:rPr>
          <w:spacing w:val="-8"/>
          <w:w w:val="105"/>
        </w:rPr>
        <w:t> </w:t>
      </w:r>
      <w:r>
        <w:rPr>
          <w:w w:val="105"/>
        </w:rPr>
        <w:t>or</w:t>
      </w:r>
      <w:r>
        <w:rPr>
          <w:spacing w:val="-8"/>
          <w:w w:val="105"/>
        </w:rPr>
        <w:t> </w:t>
      </w:r>
      <w:r>
        <w:rPr>
          <w:w w:val="105"/>
        </w:rPr>
        <w:t>annual basis at the time of or in advance of the Company delivering the goods and services. Revenue from these arrangements is recognized as the performance obligations are</w:t>
      </w:r>
      <w:r>
        <w:rPr>
          <w:spacing w:val="-3"/>
          <w:w w:val="105"/>
        </w:rPr>
        <w:t> </w:t>
      </w:r>
      <w:r>
        <w:rPr>
          <w:w w:val="105"/>
        </w:rPr>
        <w:t>satisfied.</w:t>
      </w:r>
    </w:p>
    <w:p>
      <w:pPr>
        <w:pStyle w:val="BodyText"/>
        <w:spacing w:before="10"/>
        <w:ind w:left="0"/>
      </w:pPr>
    </w:p>
    <w:p>
      <w:pPr>
        <w:pStyle w:val="BodyText"/>
      </w:pPr>
      <w:r>
        <w:rPr>
          <w:w w:val="105"/>
          <w:u w:val="single"/>
        </w:rPr>
        <w:t>Long-term Care</w:t>
      </w:r>
    </w:p>
    <w:p>
      <w:pPr>
        <w:pStyle w:val="BodyText"/>
        <w:spacing w:line="247" w:lineRule="auto" w:before="7"/>
        <w:ind w:right="113"/>
      </w:pPr>
      <w:r>
        <w:rPr>
          <w:w w:val="105"/>
        </w:rPr>
        <w:t>Revenue</w:t>
      </w:r>
      <w:r>
        <w:rPr>
          <w:spacing w:val="-9"/>
          <w:w w:val="105"/>
        </w:rPr>
        <w:t> </w:t>
      </w:r>
      <w:r>
        <w:rPr>
          <w:w w:val="105"/>
        </w:rPr>
        <w:t>is</w:t>
      </w:r>
      <w:r>
        <w:rPr>
          <w:spacing w:val="-9"/>
          <w:w w:val="105"/>
        </w:rPr>
        <w:t> </w:t>
      </w:r>
      <w:r>
        <w:rPr>
          <w:w w:val="105"/>
        </w:rPr>
        <w:t>recognized</w:t>
      </w:r>
      <w:r>
        <w:rPr>
          <w:spacing w:val="-9"/>
          <w:w w:val="105"/>
        </w:rPr>
        <w:t> </w:t>
      </w:r>
      <w:r>
        <w:rPr>
          <w:w w:val="105"/>
        </w:rPr>
        <w:t>when</w:t>
      </w:r>
      <w:r>
        <w:rPr>
          <w:spacing w:val="-9"/>
          <w:w w:val="105"/>
        </w:rPr>
        <w:t> </w:t>
      </w:r>
      <w:r>
        <w:rPr>
          <w:w w:val="105"/>
        </w:rPr>
        <w:t>control</w:t>
      </w:r>
      <w:r>
        <w:rPr>
          <w:spacing w:val="-9"/>
          <w:w w:val="105"/>
        </w:rPr>
        <w:t> </w:t>
      </w:r>
      <w:r>
        <w:rPr>
          <w:w w:val="105"/>
        </w:rPr>
        <w:t>of</w:t>
      </w:r>
      <w:r>
        <w:rPr>
          <w:spacing w:val="-8"/>
          <w:w w:val="105"/>
        </w:rPr>
        <w:t> </w:t>
      </w:r>
      <w:r>
        <w:rPr>
          <w:w w:val="105"/>
        </w:rPr>
        <w:t>the</w:t>
      </w:r>
      <w:r>
        <w:rPr>
          <w:spacing w:val="-9"/>
          <w:w w:val="105"/>
        </w:rPr>
        <w:t> </w:t>
      </w:r>
      <w:r>
        <w:rPr>
          <w:w w:val="105"/>
        </w:rPr>
        <w:t>promised</w:t>
      </w:r>
      <w:r>
        <w:rPr>
          <w:spacing w:val="-9"/>
          <w:w w:val="105"/>
        </w:rPr>
        <w:t> </w:t>
      </w:r>
      <w:r>
        <w:rPr>
          <w:w w:val="105"/>
        </w:rPr>
        <w:t>goods</w:t>
      </w:r>
      <w:r>
        <w:rPr>
          <w:spacing w:val="-9"/>
          <w:w w:val="105"/>
        </w:rPr>
        <w:t> </w:t>
      </w:r>
      <w:r>
        <w:rPr>
          <w:w w:val="105"/>
        </w:rPr>
        <w:t>or</w:t>
      </w:r>
      <w:r>
        <w:rPr>
          <w:spacing w:val="-9"/>
          <w:w w:val="105"/>
        </w:rPr>
        <w:t> </w:t>
      </w:r>
      <w:r>
        <w:rPr>
          <w:w w:val="105"/>
        </w:rPr>
        <w:t>services</w:t>
      </w:r>
      <w:r>
        <w:rPr>
          <w:spacing w:val="-8"/>
          <w:w w:val="105"/>
        </w:rPr>
        <w:t> </w:t>
      </w:r>
      <w:r>
        <w:rPr>
          <w:w w:val="105"/>
        </w:rPr>
        <w:t>is</w:t>
      </w:r>
      <w:r>
        <w:rPr>
          <w:spacing w:val="-9"/>
          <w:w w:val="105"/>
        </w:rPr>
        <w:t> </w:t>
      </w:r>
      <w:r>
        <w:rPr>
          <w:w w:val="105"/>
        </w:rPr>
        <w:t>transferred</w:t>
      </w:r>
      <w:r>
        <w:rPr>
          <w:spacing w:val="-9"/>
          <w:w w:val="105"/>
        </w:rPr>
        <w:t> </w:t>
      </w:r>
      <w:r>
        <w:rPr>
          <w:w w:val="105"/>
        </w:rPr>
        <w:t>to</w:t>
      </w:r>
      <w:r>
        <w:rPr>
          <w:spacing w:val="-9"/>
          <w:w w:val="105"/>
        </w:rPr>
        <w:t> </w:t>
      </w:r>
      <w:r>
        <w:rPr>
          <w:w w:val="105"/>
        </w:rPr>
        <w:t>customers</w:t>
      </w:r>
      <w:r>
        <w:rPr>
          <w:spacing w:val="-9"/>
          <w:w w:val="105"/>
        </w:rPr>
        <w:t> </w:t>
      </w:r>
      <w:r>
        <w:rPr>
          <w:w w:val="105"/>
        </w:rPr>
        <w:t>in</w:t>
      </w:r>
      <w:r>
        <w:rPr>
          <w:spacing w:val="-9"/>
          <w:w w:val="105"/>
        </w:rPr>
        <w:t> </w:t>
      </w:r>
      <w:r>
        <w:rPr>
          <w:w w:val="105"/>
        </w:rPr>
        <w:t>an</w:t>
      </w:r>
      <w:r>
        <w:rPr>
          <w:spacing w:val="-8"/>
          <w:w w:val="105"/>
        </w:rPr>
        <w:t> </w:t>
      </w:r>
      <w:r>
        <w:rPr>
          <w:w w:val="105"/>
        </w:rPr>
        <w:t>amount</w:t>
      </w:r>
      <w:r>
        <w:rPr>
          <w:spacing w:val="-9"/>
          <w:w w:val="105"/>
        </w:rPr>
        <w:t> </w:t>
      </w:r>
      <w:r>
        <w:rPr>
          <w:w w:val="105"/>
        </w:rPr>
        <w:t>that</w:t>
      </w:r>
      <w:r>
        <w:rPr>
          <w:spacing w:val="-9"/>
          <w:w w:val="105"/>
        </w:rPr>
        <w:t> </w:t>
      </w:r>
      <w:r>
        <w:rPr>
          <w:w w:val="105"/>
        </w:rPr>
        <w:t>reflects</w:t>
      </w:r>
      <w:r>
        <w:rPr>
          <w:spacing w:val="-9"/>
          <w:w w:val="105"/>
        </w:rPr>
        <w:t> </w:t>
      </w:r>
      <w:r>
        <w:rPr>
          <w:w w:val="105"/>
        </w:rPr>
        <w:t>the</w:t>
      </w:r>
      <w:r>
        <w:rPr>
          <w:spacing w:val="-9"/>
          <w:w w:val="105"/>
        </w:rPr>
        <w:t> </w:t>
      </w:r>
      <w:r>
        <w:rPr>
          <w:w w:val="105"/>
        </w:rPr>
        <w:t>consideration</w:t>
      </w:r>
      <w:r>
        <w:rPr>
          <w:spacing w:val="-8"/>
          <w:w w:val="105"/>
        </w:rPr>
        <w:t> </w:t>
      </w:r>
      <w:r>
        <w:rPr>
          <w:w w:val="105"/>
        </w:rPr>
        <w:t>the</w:t>
      </w:r>
      <w:r>
        <w:rPr>
          <w:spacing w:val="-9"/>
          <w:w w:val="105"/>
        </w:rPr>
        <w:t> </w:t>
      </w:r>
      <w:r>
        <w:rPr>
          <w:w w:val="105"/>
        </w:rPr>
        <w:t>Company</w:t>
      </w:r>
      <w:r>
        <w:rPr>
          <w:spacing w:val="-9"/>
          <w:w w:val="105"/>
        </w:rPr>
        <w:t> </w:t>
      </w:r>
      <w:r>
        <w:rPr>
          <w:w w:val="105"/>
        </w:rPr>
        <w:t>expects to be entitled to receive in exchange for those goods or services. Each prescription claim represents a separate performance obligation of the Company, separate and distinct from other prescription claims under customer arrangements. A significant portion of Long-term Care revenue from sales of pharmaceutical and medical</w:t>
      </w:r>
      <w:r>
        <w:rPr>
          <w:spacing w:val="-9"/>
          <w:w w:val="105"/>
        </w:rPr>
        <w:t> </w:t>
      </w:r>
      <w:r>
        <w:rPr>
          <w:w w:val="105"/>
        </w:rPr>
        <w:t>products</w:t>
      </w:r>
      <w:r>
        <w:rPr>
          <w:spacing w:val="-8"/>
          <w:w w:val="105"/>
        </w:rPr>
        <w:t> </w:t>
      </w:r>
      <w:r>
        <w:rPr>
          <w:w w:val="105"/>
        </w:rPr>
        <w:t>is</w:t>
      </w:r>
      <w:r>
        <w:rPr>
          <w:spacing w:val="-8"/>
          <w:w w:val="105"/>
        </w:rPr>
        <w:t> </w:t>
      </w:r>
      <w:r>
        <w:rPr>
          <w:w w:val="105"/>
        </w:rPr>
        <w:t>reimbursed</w:t>
      </w:r>
      <w:r>
        <w:rPr>
          <w:spacing w:val="-8"/>
          <w:w w:val="105"/>
        </w:rPr>
        <w:t> </w:t>
      </w:r>
      <w:r>
        <w:rPr>
          <w:w w:val="105"/>
        </w:rPr>
        <w:t>by</w:t>
      </w:r>
      <w:r>
        <w:rPr>
          <w:spacing w:val="-8"/>
          <w:w w:val="105"/>
        </w:rPr>
        <w:t> </w:t>
      </w:r>
      <w:r>
        <w:rPr>
          <w:w w:val="105"/>
        </w:rPr>
        <w:t>the</w:t>
      </w:r>
      <w:r>
        <w:rPr>
          <w:spacing w:val="-8"/>
          <w:w w:val="105"/>
        </w:rPr>
        <w:t> </w:t>
      </w:r>
      <w:r>
        <w:rPr>
          <w:w w:val="105"/>
        </w:rPr>
        <w:t>federal</w:t>
      </w:r>
      <w:r>
        <w:rPr>
          <w:spacing w:val="-8"/>
          <w:w w:val="105"/>
        </w:rPr>
        <w:t> </w:t>
      </w:r>
      <w:r>
        <w:rPr>
          <w:w w:val="105"/>
        </w:rPr>
        <w:t>Medicare</w:t>
      </w:r>
      <w:r>
        <w:rPr>
          <w:spacing w:val="-8"/>
          <w:w w:val="105"/>
        </w:rPr>
        <w:t> </w:t>
      </w:r>
      <w:r>
        <w:rPr>
          <w:w w:val="105"/>
        </w:rPr>
        <w:t>Part</w:t>
      </w:r>
      <w:r>
        <w:rPr>
          <w:spacing w:val="-8"/>
          <w:w w:val="105"/>
        </w:rPr>
        <w:t> </w:t>
      </w:r>
      <w:r>
        <w:rPr>
          <w:w w:val="105"/>
        </w:rPr>
        <w:t>D</w:t>
      </w:r>
      <w:r>
        <w:rPr>
          <w:spacing w:val="-8"/>
          <w:w w:val="105"/>
        </w:rPr>
        <w:t> </w:t>
      </w:r>
      <w:r>
        <w:rPr>
          <w:w w:val="105"/>
        </w:rPr>
        <w:t>program</w:t>
      </w:r>
      <w:r>
        <w:rPr>
          <w:spacing w:val="-8"/>
          <w:w w:val="105"/>
        </w:rPr>
        <w:t> </w:t>
      </w:r>
      <w:r>
        <w:rPr>
          <w:w w:val="105"/>
        </w:rPr>
        <w:t>and,</w:t>
      </w:r>
      <w:r>
        <w:rPr>
          <w:spacing w:val="-8"/>
          <w:w w:val="105"/>
        </w:rPr>
        <w:t> </w:t>
      </w:r>
      <w:r>
        <w:rPr>
          <w:w w:val="105"/>
        </w:rPr>
        <w:t>to</w:t>
      </w:r>
      <w:r>
        <w:rPr>
          <w:spacing w:val="-8"/>
          <w:w w:val="105"/>
        </w:rPr>
        <w:t> </w:t>
      </w:r>
      <w:r>
        <w:rPr>
          <w:w w:val="105"/>
        </w:rPr>
        <w:t>a</w:t>
      </w:r>
      <w:r>
        <w:rPr>
          <w:spacing w:val="-6"/>
          <w:w w:val="105"/>
        </w:rPr>
        <w:t> </w:t>
      </w:r>
      <w:r>
        <w:rPr>
          <w:w w:val="105"/>
        </w:rPr>
        <w:t>lesser</w:t>
      </w:r>
      <w:r>
        <w:rPr>
          <w:spacing w:val="-8"/>
          <w:w w:val="105"/>
        </w:rPr>
        <w:t> </w:t>
      </w:r>
      <w:r>
        <w:rPr>
          <w:w w:val="105"/>
        </w:rPr>
        <w:t>extent,</w:t>
      </w:r>
      <w:r>
        <w:rPr>
          <w:spacing w:val="-8"/>
          <w:w w:val="105"/>
        </w:rPr>
        <w:t> </w:t>
      </w:r>
      <w:r>
        <w:rPr>
          <w:w w:val="105"/>
        </w:rPr>
        <w:t>state</w:t>
      </w:r>
      <w:r>
        <w:rPr>
          <w:spacing w:val="-8"/>
          <w:w w:val="105"/>
        </w:rPr>
        <w:t> </w:t>
      </w:r>
      <w:r>
        <w:rPr>
          <w:w w:val="105"/>
        </w:rPr>
        <w:t>Medicaid</w:t>
      </w:r>
      <w:r>
        <w:rPr>
          <w:spacing w:val="-8"/>
          <w:w w:val="105"/>
        </w:rPr>
        <w:t> </w:t>
      </w:r>
      <w:r>
        <w:rPr>
          <w:w w:val="105"/>
        </w:rPr>
        <w:t>programs.</w:t>
      </w:r>
      <w:r>
        <w:rPr>
          <w:spacing w:val="-9"/>
          <w:w w:val="105"/>
        </w:rPr>
        <w:t> </w:t>
      </w:r>
      <w:r>
        <w:rPr>
          <w:w w:val="105"/>
        </w:rPr>
        <w:t>The</w:t>
      </w:r>
      <w:r>
        <w:rPr>
          <w:spacing w:val="-8"/>
          <w:w w:val="105"/>
        </w:rPr>
        <w:t> </w:t>
      </w:r>
      <w:r>
        <w:rPr>
          <w:w w:val="105"/>
        </w:rPr>
        <w:t>Company</w:t>
      </w:r>
      <w:r>
        <w:rPr>
          <w:spacing w:val="-8"/>
          <w:w w:val="105"/>
        </w:rPr>
        <w:t> </w:t>
      </w:r>
      <w:r>
        <w:rPr>
          <w:w w:val="105"/>
        </w:rPr>
        <w:t>monitors</w:t>
      </w:r>
      <w:r>
        <w:rPr>
          <w:spacing w:val="-8"/>
          <w:w w:val="105"/>
        </w:rPr>
        <w:t> </w:t>
      </w:r>
      <w:r>
        <w:rPr>
          <w:w w:val="105"/>
        </w:rPr>
        <w:t>its</w:t>
      </w:r>
      <w:r>
        <w:rPr>
          <w:spacing w:val="-8"/>
          <w:w w:val="105"/>
        </w:rPr>
        <w:t> </w:t>
      </w:r>
      <w:r>
        <w:rPr>
          <w:w w:val="105"/>
        </w:rPr>
        <w:t>revenues</w:t>
      </w:r>
      <w:r>
        <w:rPr>
          <w:spacing w:val="-8"/>
          <w:w w:val="105"/>
        </w:rPr>
        <w:t> </w:t>
      </w:r>
      <w:r>
        <w:rPr>
          <w:w w:val="105"/>
        </w:rPr>
        <w:t>and receivables from these reimbursement sources, as well as long-term care facilities and other third party insurance payors, and reduces revenue at the revenue recognition date to properly account for the variable consideration due to anticipated differences between billed and reimbursed amounts. Accordingly, the total revenues and receivables reported in the Company’s consolidated financial statements are recorded at the amount expected to be ultimately received from these payors.</w:t>
      </w:r>
    </w:p>
    <w:p>
      <w:pPr>
        <w:pStyle w:val="BodyText"/>
        <w:spacing w:before="3"/>
        <w:ind w:left="0"/>
        <w:rPr>
          <w:sz w:val="18"/>
        </w:rPr>
      </w:pPr>
    </w:p>
    <w:p>
      <w:pPr>
        <w:pStyle w:val="BodyText"/>
        <w:spacing w:line="247" w:lineRule="auto"/>
      </w:pPr>
      <w:r>
        <w:rPr>
          <w:w w:val="105"/>
        </w:rPr>
        <w:t>Patient</w:t>
      </w:r>
      <w:r>
        <w:rPr>
          <w:spacing w:val="-11"/>
          <w:w w:val="105"/>
        </w:rPr>
        <w:t> </w:t>
      </w:r>
      <w:r>
        <w:rPr>
          <w:w w:val="105"/>
        </w:rPr>
        <w:t>co-payments</w:t>
      </w:r>
      <w:r>
        <w:rPr>
          <w:spacing w:val="-10"/>
          <w:w w:val="105"/>
        </w:rPr>
        <w:t> </w:t>
      </w:r>
      <w:r>
        <w:rPr>
          <w:w w:val="105"/>
        </w:rPr>
        <w:t>associated</w:t>
      </w:r>
      <w:r>
        <w:rPr>
          <w:spacing w:val="-10"/>
          <w:w w:val="105"/>
        </w:rPr>
        <w:t> </w:t>
      </w:r>
      <w:r>
        <w:rPr>
          <w:w w:val="105"/>
        </w:rPr>
        <w:t>with</w:t>
      </w:r>
      <w:r>
        <w:rPr>
          <w:spacing w:val="-10"/>
          <w:w w:val="105"/>
        </w:rPr>
        <w:t> </w:t>
      </w:r>
      <w:r>
        <w:rPr>
          <w:w w:val="105"/>
        </w:rPr>
        <w:t>Medicare</w:t>
      </w:r>
      <w:r>
        <w:rPr>
          <w:spacing w:val="-11"/>
          <w:w w:val="105"/>
        </w:rPr>
        <w:t> </w:t>
      </w:r>
      <w:r>
        <w:rPr>
          <w:w w:val="105"/>
        </w:rPr>
        <w:t>Part</w:t>
      </w:r>
      <w:r>
        <w:rPr>
          <w:spacing w:val="-10"/>
          <w:w w:val="105"/>
        </w:rPr>
        <w:t> </w:t>
      </w:r>
      <w:r>
        <w:rPr>
          <w:w w:val="105"/>
        </w:rPr>
        <w:t>D,</w:t>
      </w:r>
      <w:r>
        <w:rPr>
          <w:spacing w:val="-10"/>
          <w:w w:val="105"/>
        </w:rPr>
        <w:t> </w:t>
      </w:r>
      <w:r>
        <w:rPr>
          <w:w w:val="105"/>
        </w:rPr>
        <w:t>certain</w:t>
      </w:r>
      <w:r>
        <w:rPr>
          <w:spacing w:val="-10"/>
          <w:w w:val="105"/>
        </w:rPr>
        <w:t> </w:t>
      </w:r>
      <w:r>
        <w:rPr>
          <w:w w:val="105"/>
        </w:rPr>
        <w:t>state</w:t>
      </w:r>
      <w:r>
        <w:rPr>
          <w:spacing w:val="-10"/>
          <w:w w:val="105"/>
        </w:rPr>
        <w:t> </w:t>
      </w:r>
      <w:r>
        <w:rPr>
          <w:w w:val="105"/>
        </w:rPr>
        <w:t>Medicaid</w:t>
      </w:r>
      <w:r>
        <w:rPr>
          <w:spacing w:val="-11"/>
          <w:w w:val="105"/>
        </w:rPr>
        <w:t> </w:t>
      </w:r>
      <w:r>
        <w:rPr>
          <w:w w:val="105"/>
        </w:rPr>
        <w:t>programs,</w:t>
      </w:r>
      <w:r>
        <w:rPr>
          <w:spacing w:val="-10"/>
          <w:w w:val="105"/>
        </w:rPr>
        <w:t> </w:t>
      </w:r>
      <w:r>
        <w:rPr>
          <w:w w:val="105"/>
        </w:rPr>
        <w:t>Medicare</w:t>
      </w:r>
      <w:r>
        <w:rPr>
          <w:spacing w:val="-10"/>
          <w:w w:val="105"/>
        </w:rPr>
        <w:t> </w:t>
      </w:r>
      <w:r>
        <w:rPr>
          <w:w w:val="105"/>
        </w:rPr>
        <w:t>Part</w:t>
      </w:r>
      <w:r>
        <w:rPr>
          <w:spacing w:val="-10"/>
          <w:w w:val="105"/>
        </w:rPr>
        <w:t> </w:t>
      </w:r>
      <w:r>
        <w:rPr>
          <w:w w:val="105"/>
        </w:rPr>
        <w:t>B</w:t>
      </w:r>
      <w:r>
        <w:rPr>
          <w:spacing w:val="-10"/>
          <w:w w:val="105"/>
        </w:rPr>
        <w:t> </w:t>
      </w:r>
      <w:r>
        <w:rPr>
          <w:w w:val="105"/>
        </w:rPr>
        <w:t>and</w:t>
      </w:r>
      <w:r>
        <w:rPr>
          <w:spacing w:val="-9"/>
          <w:w w:val="105"/>
        </w:rPr>
        <w:t> </w:t>
      </w:r>
      <w:r>
        <w:rPr>
          <w:w w:val="105"/>
        </w:rPr>
        <w:t>certain</w:t>
      </w:r>
      <w:r>
        <w:rPr>
          <w:spacing w:val="-10"/>
          <w:w w:val="105"/>
        </w:rPr>
        <w:t> </w:t>
      </w:r>
      <w:r>
        <w:rPr>
          <w:w w:val="105"/>
        </w:rPr>
        <w:t>third</w:t>
      </w:r>
      <w:r>
        <w:rPr>
          <w:spacing w:val="-10"/>
          <w:w w:val="105"/>
        </w:rPr>
        <w:t> </w:t>
      </w:r>
      <w:r>
        <w:rPr>
          <w:w w:val="105"/>
        </w:rPr>
        <w:t>party</w:t>
      </w:r>
      <w:r>
        <w:rPr>
          <w:spacing w:val="-11"/>
          <w:w w:val="105"/>
        </w:rPr>
        <w:t> </w:t>
      </w:r>
      <w:r>
        <w:rPr>
          <w:w w:val="105"/>
        </w:rPr>
        <w:t>payors</w:t>
      </w:r>
      <w:r>
        <w:rPr>
          <w:spacing w:val="-10"/>
          <w:w w:val="105"/>
        </w:rPr>
        <w:t> </w:t>
      </w:r>
      <w:r>
        <w:rPr>
          <w:w w:val="105"/>
        </w:rPr>
        <w:t>typically</w:t>
      </w:r>
      <w:r>
        <w:rPr>
          <w:spacing w:val="-10"/>
          <w:w w:val="105"/>
        </w:rPr>
        <w:t> </w:t>
      </w:r>
      <w:r>
        <w:rPr>
          <w:w w:val="105"/>
        </w:rPr>
        <w:t>are</w:t>
      </w:r>
      <w:r>
        <w:rPr>
          <w:spacing w:val="-10"/>
          <w:w w:val="105"/>
        </w:rPr>
        <w:t> </w:t>
      </w:r>
      <w:r>
        <w:rPr>
          <w:w w:val="105"/>
        </w:rPr>
        <w:t>not</w:t>
      </w:r>
      <w:r>
        <w:rPr>
          <w:spacing w:val="-10"/>
          <w:w w:val="105"/>
        </w:rPr>
        <w:t> </w:t>
      </w:r>
      <w:r>
        <w:rPr>
          <w:w w:val="105"/>
        </w:rPr>
        <w:t>collected</w:t>
      </w:r>
      <w:r>
        <w:rPr>
          <w:spacing w:val="-11"/>
          <w:w w:val="105"/>
        </w:rPr>
        <w:t> </w:t>
      </w:r>
      <w:r>
        <w:rPr>
          <w:w w:val="105"/>
        </w:rPr>
        <w:t>at the time products are delivered or services are rendered, but are billed to the individuals as part of normal billing procedures and subject to normal accounts receivable collections</w:t>
      </w:r>
      <w:r>
        <w:rPr>
          <w:spacing w:val="-3"/>
          <w:w w:val="105"/>
        </w:rPr>
        <w:t> </w:t>
      </w:r>
      <w:r>
        <w:rPr>
          <w:w w:val="105"/>
        </w:rPr>
        <w:t>procedures.</w:t>
      </w:r>
    </w:p>
    <w:sectPr>
      <w:pgSz w:w="12240" w:h="15840"/>
      <w:pgMar w:top="580" w:bottom="280" w:left="240" w:right="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ind w:left="110"/>
    </w:pPr>
    <w:rPr>
      <w:rFonts w:ascii="Times New Roman" w:hAnsi="Times New Roman" w:eastAsia="Times New Roman" w:cs="Times New Roman"/>
      <w:sz w:val="17"/>
      <w:szCs w:val="17"/>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 Online, a division of R.R. Donnelley &amp; Sons Company</dc:creator>
  <cp:keywords>0000064803-20-000007; ; 10-K</cp:keywords>
  <dc:subject>10-K</dc:subject>
  <dc:title>0000064803-20-000007</dc:title>
  <dcterms:created xsi:type="dcterms:W3CDTF">2020-03-10T18:15:51Z</dcterms:created>
  <dcterms:modified xsi:type="dcterms:W3CDTF">2020-03-10T18:15:51Z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2020-02-18T00:00:00Z</vt:filetime>
  </property>
  <property fmtid="{D5CDD505-2E9C-101B-9397-08002B2CF9AE}" pid="3" name="Creator">
    <vt:lpwstr>EDGAR PDF Generator</vt:lpwstr>
  </property>
  <property fmtid="{D5CDD505-2E9C-101B-9397-08002B2CF9AE}" pid="4" name="LastSaved">
    <vt:filetime>2020-03-10T00:00:00Z</vt:filetime>
  </property>
</Properties>
</file>