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rFonts w:ascii="Microsoft YaHei" w:eastAsia="微软雅黑" w:hAnsi="Microsoft YaHei"/>
          <w:b/>
          <w:bCs/>
          <w:color w:val="1F3864"/>
          <w:sz w:val="96"/>
          <w:szCs w:val="96"/>
        </w:rPr>
        <w:t xml:space="preserve">生意快启</w:t>
      </w:r>
    </w:p>
    <w:p>
      <w:pPr>
        <w:spacing w:after="160"/>
        <w:jc w:val="center"/>
      </w:pPr>
      <w:r>
        <w:rPr>
          <w:rFonts w:ascii="Microsoft YaHei" w:eastAsia="微软雅黑" w:hAnsi="Microsoft YaHei"/>
          <w:b/>
          <w:bCs/>
          <w:color w:val="2E5496"/>
          <w:sz w:val="44"/>
          <w:szCs w:val="44"/>
        </w:rPr>
        <w:t xml:space="preserve">全平台产品需求文档（PRD）</w:t>
      </w:r>
    </w:p>
    <w:p>
      <w:pPr>
        <w:spacing w:after="200"/>
        <w:jc w:val="center"/>
      </w:pPr>
      <w:r>
        <w:rPr>
          <w:rFonts w:ascii="Microsoft YaHei" w:eastAsia="微软雅黑" w:hAnsi="Microsoft YaHei"/>
          <w:color w:val="595959"/>
          <w:sz w:val="21"/>
          <w:szCs w:val="21"/>
        </w:rPr>
        <w:t xml:space="preserve">网页版（Web/H5）· 微信小程序 · Android · iOS · HarmonyOS NEXT · Windows · macOS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文档版本：V2.2（后台管理系统补齐版）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编制日期：2026 年 10 月 5 日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文档状态：可供研发直接开工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分发对象：产品 · 研发 A / B / C / D · 设计 · 测试</w:t>
      </w:r>
    </w:p>
    <w:p>
      <w:pPr>
        <w:spacing w:after="120" w:before="600"/>
        <w:jc w:val="center"/>
      </w:pPr>
      <w:r>
        <w:rPr>
          <w:rFonts w:ascii="Microsoft YaHei" w:eastAsia="微软雅黑" w:hAnsi="Microsoft YaHei"/>
          <w:color w:val="2E5496"/>
          <w:sz w:val="20"/>
          <w:szCs w:val="20"/>
        </w:rPr>
        <w:t xml:space="preserve">本版修订：① 运营管理后台补齐——最小可用后台随网页版在 P0 一起上线；② 修正后台排期与分工的前后矛盾；③ 后台新增独立章节与页面索引</w:t>
      </w:r>
    </w:p>
    <w:p>
      <w:r>
        <w:br w:type="page"/>
      </w:r>
    </w:p>
    <w:p>
      <w:pPr>
        <w:spacing w:after="240" w:before="120"/>
        <w:jc w:val="center"/>
      </w:pPr>
      <w:r>
        <w:rPr>
          <w:rFonts w:ascii="Microsoft YaHei" w:eastAsia="微软雅黑" w:hAnsi="Microsoft YaHei"/>
          <w:b/>
          <w:bCs/>
          <w:color w:val="1F3864"/>
          <w:sz w:val="36"/>
          <w:szCs w:val="36"/>
        </w:rPr>
        <w:t xml:space="preserve">目　录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 章　产品概述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1.1 产品定义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1.2 产品解决的核心问题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1.3 产品目标与关键指标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1.4 目标用户画像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1.5 核心设计原则：即得感五级开关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1.6 超值体验设计原则：100 分预期，500 分体验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1.7 产品边界（明确不做什么）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2 章　全平台战略与分期规划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2.1 全平台战略总原则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2.2 七端定位与优先级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2.3 第一端选型：为什么是网页版，而不是 Windows 版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2.4 分期路线图（含付费验证关）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2.5 各端功能矩阵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3 章　全局业务规则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3.1 账号与身份体系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3.2 免费层边界（永久免费，绝不阉割）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3.3 收费层边界（免费绝对做不到）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3.4 三层价值阶梯与转化分工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3.5 多端权益互通规则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3.6 支付与退款规则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3.7 统一交互与端适配原则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4 章　功能需求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4.1　M1 首屏与启动（负责人：研发 D，优先级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4.2　M2 生意诊断（负责人：研发 A + D，优先级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4.3　M3 商机匹配（负责人：研发 A，优先级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4.4　M4 启动包生成与交付（负责人：研发 B，优先级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4.4.1　十件交付物清单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4.4.2　生成流程功能点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4.5　M5 付费与订单（负责人：研发 A，优先级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4.6　M6 工具箱（4 个零风险小工具，负责人：研发 C，优先级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4.7　M7 解压小游戏（2 个零风险小游戏，负责人：研发 C，优先级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4.8　M8 分享与增长（负责人：研发 D，优先级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4.9　M9 消息与提醒（负责人：研发 A，优先级 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4.10　M10 个人中心（负责人：研发 D，优先级 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4.11　M11 运营管理后台（负责人：研发 B + D，P0 起分阶段交付）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18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5 章　科技风 UI 设计规范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5.1 设计原则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5.2 配色系统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5.3 字体与排版规范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5.4 组件规范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5.5 动效规范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5.6 关键页面设计规范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22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5.6.1 首屏（第一印象，最重要）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22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5.6.2 诊断等待页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22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5.6.3 商机结果页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22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5.6.4 付费弹窗（临门一脚）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23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5.6.5 启动包交付页（峰值体验）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23</w:t>
      </w:r>
    </w:p>
    <w:p>
      <w:pPr>
        <w:spacing w:after="30" w:line="290" w:lineRule="auto"/>
        <w:ind w:left="680"/>
      </w:pPr>
      <w:r>
        <w:rPr>
          <w:rFonts w:ascii="Microsoft YaHei" w:eastAsia="微软雅黑" w:hAnsi="Microsoft YaHei"/>
          <w:b w:val="false"/>
          <w:bCs w:val="false"/>
          <w:color w:val="595959"/>
          <w:sz w:val="20"/>
          <w:szCs w:val="20"/>
        </w:rPr>
        <w:t xml:space="preserve">5.6.6 个人中心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5.7 各端 UI 适配要求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5.8 UI 反模式（禁止清单）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24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6 章　超值体验设计（500 分体验）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6.1 设计原理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6.2 七个超预期时刻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6.3 峰终定律应用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6.4 文案规范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26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7 章　免费赠送项零风险合规方案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7.1 六条零风险铁律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7.2 保留的赠送项清单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7.3 已砍掉的高风险项及原因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7.4 开源协议白名单与红线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7.5 各赠送项技术实现方案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7.6 资质与备案要求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7.7 不侵权自检清单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8 章　各端专属需求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8.1　微信小程序端（P1，主战场）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8.2　网页版（Web/H5，P0 · 第一端 · 付费验证载体）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8.3　Android 端（P2）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8.4　iOS 端（P2）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8.5　HarmonyOS NEXT 端（P3）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8.6　Windows 端（P3）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8.7　macOS 端（P3）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8.8　运营管理后台（Web · 产品方自用 · P0 起）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32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9 章　非功能需求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9.1 性能需求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9.2 安全与合规需求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9.3 兼容性需求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9.4 可用性与可靠性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34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10 章　数据埋点与指标口径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34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11 章　技术架构与选型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11.1 总体架构分层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11.2 推荐技术栈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11.3 跨端复用策略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11.4 接口规范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11.5 数据存储规划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37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12 章　开发排期与团队分工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12.1 四人分工（网页版 MVP 优先）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12.2 里程碑计划（网页版先行 · 含验证关）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38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12.3 协作规范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39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13 章　验收标准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13.1 功能验收（P0 必须全部通过）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13.2 性能与质量验收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13.3 上线前自检清单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40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第 14 章　风险与应对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41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附录 A　页面清单与原型索引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42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1F3864"/>
          <w:sz w:val="22"/>
          <w:szCs w:val="22"/>
        </w:rPr>
        <w:t xml:space="preserve">附录 B　术语与约定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eastAsia="微软雅黑" w:hAnsi="Microsoft YaHei"/>
        </w:rPr>
        <w:t xml:space="preserve">第 1 章　产品概述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1.1 产品定义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产品名称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生意快启（内部代号：BizFast）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一句话定位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告诉我你的启动资金、每天能投入的时间和所在城市，30 分钟交付一份可以直接开干的《生意启动包》。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核心承诺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不说空话，只交东西。看完就能动手做，做了就能赚到第一笔钱。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 Slogan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分钟，给你一份能直接开干的生意启动包。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产品性质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驱动的「生意决策 + 落地交付」工具。不是内容资讯站，不是网址导航，也不是纯 AI 聊天窗口。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载体范围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微信小程序、H5、Android、iOS、HarmonyOS NEXT、Windows、macOS，共 7 个端。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商业模式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免费增值（Freemium）：信息层永久免费，方案层与结果层付费。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目标市场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中国大陆，覆盖全国 300 个以上地级市。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当前目标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网页版先行：第 4 周上线网页版 MVP 并跑通付费闭环，拿到第一批真实付费；验证通过后再并行铺开其余端，18 周内完成全平台覆盖。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开发顺序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网页版（第 1–4 周，含付费验证关）→ 微信小程序（第 5–7 周）→ Android / iOS（第 8–13 周）→ HarmonyOS / Windows / macOS（第 14–18 周）。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1.2 产品解决的核心问题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用户在做生意这条路上会遇到四层断层，本产品逐层解决：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第一层：不知道该做什么生意——有闲钱、有时间，完全没有方向，每天在网上刷「什么生意赚钱」却始终没有答案。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第二层：知道了方向但不知道怎么做——知道大概要开个什么店，但不知道要投多少钱、多久回本、去哪找货、卖给谁。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第三层：知道怎么做但缺物料、缺渠道、缺执行节奏——办证流程不清楚、海报不会做、文案不会写、每天该干什么没规划。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第四层：现有工具只解决第一层，而且免费大模型也能解决，所以用户不会为第一层付钱——本产品的付费点必须落在第二、三层。</w:t>
      </w:r>
    </w:p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说明：四层断层对应第 3 章的三层价值阶梯，是本产品免费/收费边界划分的根本依据。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1.3 产品目标与关键指标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北极星指标：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每周成功交付的《生意启动包》数量（即付费生成成功单数）。所有功能取舍以「能否提升这个数字」为唯一标准。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26"/>
        <w:gridCol w:w="3000"/>
        <w:gridCol w:w="18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定义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首月目标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稳定期目标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规模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首屏到达率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打开应用后进入首屏的比例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90%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规模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诊断完成率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到达首屏并完成三项条件输入的比例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55%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65%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转化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诊断→付费转化率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完成诊断的用户中产生付费的比例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转化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付费成功率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发起支付后支付成功的比例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92%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96%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交付成功率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付费后成功生成 10 件交付物的比例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99%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99.5%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留存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次日留存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付费用户次日回访比例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25%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40%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留存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次月续费率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月度会员到期后继续付费比例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35%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增长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生成结果后产生分享行为的比例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15%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25%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收入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ARPPU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单付费用户平均收入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12 元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25 元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单份启动包成本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+ 算力 + 存储的边际成本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0.6 元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0.5 元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利润</w:t>
            </w:r>
          </w:p>
        </w:tc>
        <w:tc>
          <w:tcPr>
            <w:tcW w:type="dxa" w:w="1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毛利率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（收入 − 直接成本）/ 收入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85%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90%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1.4 目标用户画像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200"/>
        <w:gridCol w:w="1800"/>
        <w:gridCol w:w="1526"/>
      </w:tblGrid>
      <w:tr>
        <w:trPr>
          <w:tblHeader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用户类型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典型特征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核心诉求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付费意愿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兼职副业者（主力）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25–35 岁，在职，每天可投入 2 小时，启动资金 1–5 万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找一个投入小、能晚上和周末做、能快速见钱的生意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晚上下班后在手机上做诊断、看商机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中高，愿为「明确可执行」付费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转行创业者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30–45 岁，已离职或准备离职，全职投入，资金 5–20 万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要一份完整可落地的创业方案，避免踩坑亏光积蓄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白天在电脑前做详细测算、下载完整启动包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高，愿为「降低试错成本」付费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小微店主增项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35–50 岁，已有实体店或网店，想增加营收来源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在现有基础上加一个品类或加一条线上渠道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在电脑端批量测算、导出报表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高，愿为「省时间」付费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县域 / 返乡创业者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25–45 岁，县域或乡镇市场，资源有限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结合本地市场找低门槛项目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手机端为主，网络条件一般</w:t>
            </w:r>
          </w:p>
        </w:tc>
        <w:tc>
          <w:tcPr>
            <w:tcW w:type="dxa" w:w="1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中，价格敏感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用户优先级：兼职副业者 &gt; 转行创业者 &gt; 小微店主增项 &gt; 县域创业者。首版所有文案与商机库优先服务第一类用户。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1.5 核心设计原则：即得感五级开关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本产品所有界面与流程设计，必须同时满足以下五级开关，缺一级视为设计不合格。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826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级别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开关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含义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在本产品中的落地要求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秒懂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秒内看懂「你能给我什么」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首屏不使用空白输入框，用大字标题 + 三个点选控件表明「输入条件即可拿到生意方案」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2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秒得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秒内拿到第一个真实结果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诊断开始 30 秒内生成《机会热度图》，用户可立即保存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3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可带走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成果必须能被拿走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所有结果均可下载为文件（图片 / Excel / PDF / Word），可保存、可分享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临门一脚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付费点落在用户最想要的那一刻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付费弹窗仅在用户点击「生成我的专属启动包」时弹出，弹窗内用三条清单写明付费可得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 级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零摩擦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支付路径极短、顾虑清零</w:t>
            </w:r>
          </w:p>
        </w:tc>
        <w:tc>
          <w:tcPr>
            <w:tcW w:type="dxa" w:w="4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免登录可用、支付 3 步内完成、7 天无理由退款、隐私声明前置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1.6 超值体验设计原则：100 分预期，500 分体验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核心公式：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用户口碑 = 实际体验 − 心理预期。用户的预期是 100 分，我们要给到 500 分，多出来的 400 分全部免费赠送，用户才会产生「这家公司真厚道、这钱花得太值」的判断。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三条落地要求（详细设计见第 6 章）：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每一个用户旅程节点，都要比用户的常规预期多给一点点，累计形成超值感。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每一次「多给」，都必须是看得见、摸得着、能拿走的实体，不能是虚的承诺。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把最重的一笔「超值」，放在付费拿到启动包的那一刻（峰值体验），并让结束语给出温度（终值体验）。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1.7 产品边界（明确不做什么）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不做社交、不做社区、不做信息流内容，避免偏离「交付」主线。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不做电商商城、不做交易撮合，不承担交易履约与售后责任。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不承诺收益，不提供投资理财建议，不出现「稳赚」「保收益」等表述。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不做线下服务派单与劳务撮合。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首版不做直播、不做课程、不做会员社群运营（社群放至年度会员权益，第三期再实现）。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不引入任何版权、隐私、资质存在风险的第三方内容与功能（详见第 7 章）。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2 章　全平台战略与分期规划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2.1 全平台战略总原则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总原则：网页版先行，先验证、后扩张，全平台是终局而不是起点。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七个端不允许同时开工，也不允许在付费模型被验证之前开工第二端，否则 4 人团队会被摊薄到每个端都做不完。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原则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网页版先行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第一端只能是网页版（Web/H5），不做任何需要下载安装或应用商店审核的端。网页版无需上架、无需审核、改完刷新即生效，是验证付费模型最快、最省钱的载体，也是后续所有端的代码地基。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先验证后扩张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必须先用网页版跑通「打开 → 诊断 → 付费 → 拿到 10 件交付物」的付费闭环，拿到第一批真实付费之后，才允许启动第二个端。付费模型未经验证，严禁铺端。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验证靠用户不靠自测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验证的里程碑是「真实用户愿意付钱」，不是「创始人自己把产品用熟了」。网页版一上线就拉 30–50 名真实目标用户参与内测，一切用付费数据说话。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一套代码多端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 + 小程序 + App + 鸿蒙共用一套前端代码；桌面端复用同一份前端产物，业务逻辑全部放后端。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业务逻辑只在后端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所有算法、计算、生成逻辑集中在后端，禁止在各端重复实现，否则七端永远对不齐。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端与端质量一致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同一账号在任意端看到的数据、权益、订单必须完全一致。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熔断机制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任一季度付费转化率低于 3%，立刻暂停铺端，回头优化交付物质量，不靠铺端解决问题。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2.2 七端定位与优先级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800"/>
        <w:gridCol w:w="3400"/>
        <w:gridCol w:w="1926"/>
      </w:tblGrid>
      <w:tr>
        <w:trPr>
          <w:tblHeader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端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定位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核心价值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上线节奏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 · 付费验证载体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免下载、免安装、无需应用商店审核、改完刷新即生效，迭代零成本；一个链接即可触达 PC 与手机浏览器用户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1–4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微信小程序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获客与转化主战场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免下载、扫码即用、微信支付闭环、天然自传播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5–7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留存与高频使用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推送召回、本地文件、离线查看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8–13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高价值用户留存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 Android 共用代码；注意虚拟商品内购合规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8–13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覆盖国产操作系统用户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鸿蒙原生体验、抢占增量市场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批量生产与深度工作场景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批量生成、本地文件库、Excel 深度测算、打印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macOS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设计类与知识型创业者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 Windows 共用代码；触控板体验优化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补充：上表为「用户端」。另有一端为产品方自用的运营管理后台（独立 Web），不面向用户、不随用户端分发，但它决定你能否看清生意——随网页版在 P0 一起上线最小可用版本，P1 / P2 补齐完整能力，详见 4.11。没有后台，就没有数据；没有数据，第 4 周的付费验证关无法判定。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2.3 第一端选型：为什么是网页版，而不是 Windows 版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这是全平台战略中最关键的一个决策，直接决定验证成本与迭代速度，特此单列说明。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1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网页版（Web/H5）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Windows 版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第一次见面成本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发一个链接即可打开，3 秒进入，零下载、零安装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需下载安装包、执行安装，还可能被系统安全提示拦截，见面成本高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上架与审核门槛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无需应用商店审核，无需等待软著即可上线并开始收钱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需代码签名证书，分发与安装受系统安全机制影响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迭代速度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改完即发布，用户刷新就是最新版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需重新打包、签名、发版，用户还要手动更新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多端复用价值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是后续所有端的代码地基，可直接编译为小程序、App、鸿蒙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是孤岛，无法复用到其他端；先做它等于把其他端重做一遍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目标用户触达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PC 浏览器 + 手机浏览器全覆盖，投放链接直达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只覆盖坐在电脑前的用户，触达面窄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承担的角色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验证付费模型的第一载体</w:t>
            </w:r>
          </w:p>
        </w:tc>
        <w:tc>
          <w:tcPr>
            <w:tcW w:type="dxa" w:w="3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验证通过后，为批量生产与深度工作场景提供增值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结论：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第一端选网页版，不是因为它更先进，而是因为它验证最快、成本最低，并且是其余六端的代码地基。Windows 版不是不做，而是放到 P3（第 14–18 周）——它存在的理由必须是「网页版做不到的事」（批量生成、本地文件库、Excel 深度测算、打印）。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2.4 分期路线图（含付费验证关）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1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阶段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周期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验证关 / 验收标志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　网页版 MVP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1–3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只做网页版（PC 浏览器 + 手机浏览器自适应）：首屏、诊断、商机匹配、启动包生成、付费下单、个人中心；2 个常用小工具（图片压缩、二维码）+ 1 个小游戏（指尖解压）；最小可用运营后台（数据看板 / 用户 / 订单 / 商机库 / 提示词）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能跑通「选条件 → 诊断 → 付费 → 生成并下载 10 件交付物」全链路；后台能实时看到当日新增用户、付费单数与收入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★ 验证关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网页版正式上线并开始推广；拉 30–50 名真实目标用户内测；创始人每日使用并通过后台查看核心数据、记录问题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拿到第一笔真实付费；≥ 30 个付费用户；付费转化率 ≥ 3%。未通过则暂停铺端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　微信小程序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5–7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同一套代码编译小程序并上线；微信支付闭环；补齐第 3 个工具与第 2 个小游戏；后台补齐权限、审计与内容审核工作台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小程序上线，付费转化率 ≥ 5%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　Android + iOS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8–13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 双端；补齐全部 4 个小工具与 2 个小游戏；分享增长、消息提醒；后台补齐运营位配置与数据导出中心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月活 5 万，付费转化率 ≥ 5%，次月续费率 ≥ 30%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　桌面端 + 鸿蒙</w:t>
            </w:r>
          </w:p>
        </w:tc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  <w:tc>
          <w:tcPr>
            <w:tcW w:type="dxa" w:w="4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 + Windows + macOS；批量生成、本地文件库、打印、会员体系完善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全平台覆盖，付费转化率 ≥ 8%，毛利率 ≥ 85%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验证关纪律（本版新增，最重要的一条）：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网页版上线的那一天，就是推广开始的那一天，必须当天开始收第一笔钱，不允许「等所有端做完再推广」。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验证关未通过（付费转化率低于 3%），第 5 周不启动小程序，全部人力投入交付物质量与付费流程优化，直至通过为止。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验证关通过后，小程序适配即可并行启动（代码同源、转换成本极低），不需要等创始人「完全熟悉」产品。</w:t>
      </w:r>
    </w:p>
    <w:p>
      <w:pPr>
        <w:pStyle w:val="ListParagraph"/>
        <w:numPr>
          <w:ilvl w:val="0"/>
          <w:numId w:val="4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创始人的角色是「第一个用户 + 提意见的人」，不是「唯一测试者」；用户会用付费与否，回答产品到底行不行。</w:t>
      </w:r>
    </w:p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熔断条件：任一季度付费转化率低于 3%，暂停下一阶段开发，集中优化交付物质量与付费流程。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2.5 各端功能矩阵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图例：● 完整支持　○ 简化支持　— 不支持。通用功能（诊断、商机、启动包、付费）各端均须支持，下表仅列差异项。列顺序即开发顺序：网页版为第一端，依次向右推进。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50"/>
        <w:gridCol w:w="1050"/>
        <w:gridCol w:w="1050"/>
        <w:gridCol w:w="1050"/>
        <w:gridCol w:w="1050"/>
        <w:gridCol w:w="1088"/>
        <w:gridCol w:w="1088"/>
      </w:tblGrid>
      <w:tr>
        <w:trPr>
          <w:tblHeader/>
        </w:trP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功能域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网页版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小程序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安卓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iOS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鸿蒙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Win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Mac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首屏与诊断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商机匹配与详情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启动包生成与下载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在线预览 PDF/图片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付费下单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图片压缩与转换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合并与拆分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二维码生成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文案小助手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指尖解压（小游戏）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数字合成（小游戏）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分享到微信/朋友圈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保存图片到相册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订阅/系统消息推送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批量生成启动包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本地文件库管理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Excel 深度测算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打印交付物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●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说明：网页版作为第一端必须完整支持「诊断 → 付费 → 拿到交付物」全链路，不得因「先用着」而降级；小程序端不提供 PDF 转 Word（受体积与能力限制），仅提供合并与拆分；桌面端独有批量生成、本地文件库管理、交付物打印能力。运营管理后台为产品方自用工作台（独立 Web，不随用户端分发），P0 随网页版上线最小可用版本，P1 / P2 补齐完整能力，详见 4.11。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3 章　全局业务规则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3.1 账号与身份体系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账号类型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游客（免登录）、注册用户、付费用户（单次购买 / 月度会员 / 年度会员）。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登录方式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微信一键登录（小程序 / App）、手机号验证码登录、Apple ID 登录（iOS 必需）。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游客权限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可完整使用首屏、诊断、查看 3 个免费商机、全部小工具与小游戏；不可付费、不可保存、不可下载启动包。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统一账号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以手机号或 unionid 作为唯一账号标识，多端登录自动合并，权益与资产互通。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实名要求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涉及支付与退款需实名，实名信息仅用于合规校验，不做其他用途。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注销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用户可随时注销账号，注销后 15 日内清除个人数据（法律法规要求保留的交易记录除外）。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3.2 免费层边界（永久免费，绝不阉割）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免费层必须做到「行业里最好用的免费版」，它的使命是让用户用完第一反应是「这居然免费」，并主动转介绍。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免费权益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具体规则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无限次诊断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不限次数、不限时间，随时可重新诊断。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个商机完整评估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每次诊断均可获得 3 个匹配商机的完整评估（启动资金、回本周期、毛利率、获客入口、上手难度、风险点、真实案例）。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 个小工具全免费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图片压缩与格式转换、PDF 合并与拆分、二维码生成、文案小助手，全部无次数限制、无 VIP 门槛。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 个小游戏全免费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指尖解压、数字合成，永久免费，无广告、无内购、无体力限制。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结果可保存 1 份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免费用户可保存 1 份机会热度图到本地相册。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免登录可用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不做强制登录，不弹登录框打断流程。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红线：严禁对免费层限次、限时、加广告、加水印、限制导出质量。免费层被破坏之日，就是获客能力崩塌之日。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3.3 收费层边界（免费绝对做不到）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收费层必须独立成立——它交付的是免费层做不到的「帮他做完」的能力，而不是「解锁更多」的模糊权益。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200"/>
        <w:gridCol w:w="22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产品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价格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适合人群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单次启动包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 元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完整 10 件交付物，永久保存，可随时重新下载；含 1 次重新生成</w:t>
            </w:r>
          </w:p>
        </w:tc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第一次使用的用户，先完成第一次付款、建立信任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月度会员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39 元/月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无限次生成启动包；每周更新的商机库全开放；全部交付物模板库开放</w:t>
            </w:r>
          </w:p>
        </w:tc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想多试几个方向、需要持续跟进的用户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年度会员</w:t>
            </w:r>
          </w:p>
        </w:tc>
        <w:tc>
          <w:tcPr>
            <w:tcW w:type="dxa" w:w="1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199 元/年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月度会员全部权益；专属商机诊断 1 次；陪跑社群；新功能优先体验</w:t>
            </w:r>
          </w:p>
        </w:tc>
        <w:tc>
          <w:tcPr>
            <w:tcW w:type="dxa" w:w="2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认真要做生意的用户，抬客单价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红线：收费内容必须全部是「可交付、可拿走、能落地」的实体文件，禁止用「解锁更多文章 / 更多视频」来充当收费权益。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3.4 三层价值阶梯与转化分工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1400"/>
        <w:gridCol w:w="2926"/>
      </w:tblGrid>
      <w:tr>
        <w:trPr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交付什么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谁付钱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定价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承担的作用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信息层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商机名称、评分、关键数字、机会热度图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元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引流、建立信任、沉淀口碑，是「极其成功的免费产品」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方案层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启动清单、回本测算表、流程与证照清单、定价建议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尝试付费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9.9–39 元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建立付费习惯，把用户从「知道」推进到「动手」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结果层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完整《生意启动包》10 件交付物、货源线索、获客渠道、落地陪跑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核心付费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199–999 元</w:t>
            </w:r>
          </w:p>
        </w:tc>
        <w:tc>
          <w:tcPr>
            <w:tcW w:type="dxa" w:w="2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真正赚钱，是「极其成功的收费产品」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转化路径：免费信息层建立信任 → 用户点击「生成我的专属启动包」→ 方案层 9.9 元完成首次付款 → 满意后升级月度 / 年度会员到结果层。每一层都必须能独立成立，不允许靠阉割上一层来强推下一层。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3.5 多端权益互通规则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同一账号在任意端购买的会员权益，在其他端全部生效，无需重复购买。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启动包保存在云端，任意端登录后均可查看与下载，下载次数不限。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小工具的使用记录、小游戏的历史成绩，跨端同步（未登录用户仅本地保存）。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订单与发票在任意端均可查询。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各端价格必须一致，不允许出现「某个端更便宜」的情况（渠道特殊补贴除外，且需在页面说明）。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3.6 支付与退款规则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400"/>
        <w:gridCol w:w="2026"/>
      </w:tblGrid>
      <w:tr>
        <w:trPr>
          <w:tblHeader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端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支付方式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合规要求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微信小程序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微信支付（JSAPI）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虚拟内容需在页面明示，商户号需完成认证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支付后 3 秒内跳转生成进度页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网页版（微信内打开）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微信支付（JSAPI）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虚拟内容需在页面明示，商户号需完成认证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支付后 3 秒内跳转生成进度页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网页版（微信外打开）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支付宝网页支付 / 扫码支付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需完成支付宝商户签约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PC 浏览器推荐扫码支付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微信支付、支付宝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需提供软著与支付资质说明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Apple 内购（IAP）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虚拟商品必须走内购，且不得出现任何站外支付引导，否则审核驳回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苹果抽成 15%–30%，定价需覆盖成本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华为支付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遵循华为应用市场规范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/ macOS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支付宝 / 微信扫码支付</w:t>
            </w:r>
          </w:p>
        </w:tc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不得引导站外支付规避抽成</w:t>
            </w:r>
          </w:p>
        </w:tc>
        <w:tc>
          <w:tcPr>
            <w:tcW w:type="dxa" w:w="2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桌面端不做内购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退款规则：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未开始生成可全额退款；生成失败自动重试 2 次，仍失败则全额退款；已交付（10 件交付物已生成）支持 7 天无理由退款，退款到账 ≤ 24 小时。会员自动续费需在续费前 3 天提醒，取消入口不超过 3 步，严禁设置取消障碍。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3.7 统一交互与端适配原则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统一规则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信息架构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七个端使用同一套功能命名与导航层级，用户换端后不需要重新学习。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视觉语言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统一使用第 5 章定义的科技风视觉规范，各端只做尺寸与布局适配，不改变色彩与组件风格。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交互手势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移动端支持下拉刷新、左右滑动返回；桌面端支持鼠标悬停反馈、右键菜单、快捷键。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文件命名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所有导出的交付物统一使用中文命名，格式为「生意快启_交付物名称_生成日期」。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错误提示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任何异常均给出中文提示 + 重试按钮，禁止出现英文报错或代码编号。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无障碍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文字对比度符合 WCAG AA 标准；关键操作支持键盘操作（桌面端）。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第 4 章　功能需求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本章为研发实现的核心依据，全部功能点逐条列出。优先级定义：P0 = 首版必须上线；P1 = 第二期实现；P2 = 第三期实现。此处 P0–P2 为「功能点优先级」，与第 2 章的「端 / 阶段编号」（P0 网页版 → P1 小程序 → P2 App → P3 桌面与鸿蒙）是两套独立体系，请勿混淆。</w:t>
      </w:r>
    </w:p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阅读方式：每个模块先给模块概述，再给功能点明细表。功能点编号规则为「模块号-序号」，如 M1-03，研发可直接按编号认领任务。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4.1　M1 首屏与启动（负责人：研发 D，优先级 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冷启动性能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应用启动到首屏可交互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 ≤ 2 秒；App ≤ 3 秒；桌面端 ≤ 1.5 秒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首屏主标题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不使用空白输入框，首屏直接显示「告诉我三个信息，30 分钟给你能开干的生意方案」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主标题在首屏 1/3 区域内可见，字号足够大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启动资金滑块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四档可点选：1 万以下 / 1–5 万 / 5–20 万 / 20 万以上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默认无预选，必须显式选择后才可进入下一步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每日时间滑块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两档：兼职（每天约 2 小时）/ 全职（每天 8 小时以上）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至少选择一项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城市选择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支持定位自动识别与手动搜索；覆盖全国 300 个以上地级市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定位失败时自动降级为手动选择，不阻断流程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开始按钮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「帮我找生意」按钮，点击后进入诊断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三项条件未填齐时按钮置灰并提示缺项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游客可用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未登录用户可完整走通首屏与诊断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不强制登录、不弹登录框打断流程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首屏视觉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按第 5 章规范实现深邃藏蓝背景、蓝紫渐变主色、呼吸光效主按钮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视觉规范与设计稿一致，色值误差为 0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M1-09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错误与容错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网络异常、接口超时、AI 服务不可用时的友好提示与重试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任何异常均给出中文提示 + 重试按钮，不出现英文报错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4.2　M2 生意诊断（负责人：研发 A + D，优先级 P0）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生意诊断是「秒得」环节，必须让用户在看进度条的过程中就拿到第一样可以带走的东西。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条件校验与打标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对用户输入做合法性校验，并生成用户标签（资金等级、时间等级、城市等级）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标签生成时间 ≤ 200ms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诊断进度可视化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分阶段展示进度文案：正在扫描你所在城市的热门赛道 → 正在比对 1247 个小生意案例 → 正在计算回本周期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进度条平滑推进，不卡在 0% 或 99%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等待小游戏入口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等待页右下角气泡提示「等得无聊？玩 10 秒指尖解压」，可一键进入小游戏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小游戏不阻塞后台任务，退出后回到等待页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机会热度图生成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秒内生成《你所在城市的机会热度图》，标注 3 个最热方向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生成时间 ≤ 30 秒；图片可直接保存到相册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热度图分享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支持一键分享到微信 / 保存图片 / 复制链接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分享卡片包含产品名称与二维码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诊断结果缓存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诊断结果缓存 24 小时，用户刷新不重复消耗算力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相同条件重复进入时直接读缓存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补充问答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可选 3 个补充问题（有无相关经验 / 接受实体还是线上 / 最在意投入还是回报）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用户可跳过，跳过不影响后续结果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降级策略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主模型不可用时自动切换备用模型，保证诊断不中断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单模型故障时服务可用性 ≥ 99%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4.3　M3 商机匹配（负责人：研发 A，优先级 P0）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免费层要给到「心动」——让用户觉得「说的就是我」，但还不能直接动手做。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 3 个匹配商机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基于诊断结果输出 3 个匹配商机卡片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个商机均与用户资金、时间、城市强相关，不做通用推荐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五要素数字卡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每个商机展示 5 个关键数字：启动资金、预计回本周期、毛利率、第一个客户在哪、上手难度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所有数字说人话，不出现专业术语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商机详情页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点击进入详情：项目介绍、投入构成、收益测算、风险点、别人做的真实案例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详情页加载 ≤ 1.5 秒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真实案例展示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每个商机至少展示 2 个可核验的同类案例（脱敏处理）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案例标注来源与时间，不虚构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风险提示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每个商机必须列出至少 3 条风险点与 1 条止损建议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不允许只讲收益不讲风险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收藏与对比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支持收藏商机、支持 2–3 个商机横向对比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对比表可导出为图片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个锁定商机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展示灰色带锁的「你的专属最佳匹配商机」，点击即弹出付费窗口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锁定态视觉清晰，点击后 100% 触发付费弹窗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重新诊断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用户可返回修改条件，重新生成结果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重试不消耗免费额度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4.4　M4 启动包生成与交付（负责人：研发 B，优先级 P0）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核心要求：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用户付费后，必须在 3 分钟内拿到 10 件可以下载、可以打开的实体文件。这是整个产品的价值兑现点，不允许用「一段文字」替代。</w:t>
      </w:r>
    </w:p>
    <w:p>
      <w:pPr>
        <w:pStyle w:val="Heading3"/>
      </w:pPr>
      <w:r>
        <w:rPr>
          <w:rFonts w:ascii="Microsoft YaHei" w:eastAsia="微软雅黑" w:hAnsi="Microsoft YaHei"/>
        </w:rPr>
        <w:t xml:space="preserve">4.4.1　十件交付物清单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200"/>
        <w:gridCol w:w="5226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交付物名称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文件格式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内容要求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D01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最佳商机可行性评分卡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从市场、投入、回报、难度、政策五个维度打分，给出综合结论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D02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回本测算表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Excel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预置公式，用户修改客单价、日客流等变量后自动重算回本周期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D03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客户画像与获客清单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+ Word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明确目标客户是谁、在哪、用什么话术触达、第一批 50 个客户从哪来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D04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供应商线索与询价话术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给出 5–10 条可核验的货源渠道方向与询价话术模板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D05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定价建议与开业活动方案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套定价方案 + 3 套开业活动方案，含成本测算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D06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开店流程清单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+ Word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从办证到开业的逐项清单，标注每项所需材料与办理渠道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D07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获客文案模板 10 条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Word + TXT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含朋友圈、短视频脚本、私聊开场白，用户可直接改用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D08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店名与宣传物料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PNG + SVG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个店名方案 + 1 张主视觉海报 + 1 张收款 / 引流二维码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D09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天行动日历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+ Excel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逐日列出「今天该做什么」，可勾选完成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D10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风险清单与止损线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5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列出该生意最可能亏钱的 5 种情况，并给出明确的止损线与退出方式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4.4.2　生成流程功能点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异步生成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生成任务放入消息队列异步执行，前端轮询进度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 10 件交付物 ≤ 3 分钟，接口不超时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生成进度展示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实时显示「已完成 4/10」，并展示正在生成的文件名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进度与实际完成情况一致，不造假进度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打包下载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件交付物打包为 ZIP 一键下载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包内文件名清晰，均为中文命名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单件下载与预览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支持单独下载某一文件，支持在线预览 PDF 与图片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预览不产生额外费用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云端永久保存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启动包永久保存在账号下，可随时重新下载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换端登录后可完整看到历史启动包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重新生成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数据更新后可重新生成，会员免费，单次购买用户可使用 1 次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重新生成规则在界面上明确说明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生成完成通知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生成完成后通过服务通知 / App Push / 桌面通知提醒用户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用户离开页面后仍能收到通知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失败重试与补偿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生成失败自动重试 2 次；仍失败则全额退款并提示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失败必有补偿，不出现「付了钱拿不到东西」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4.5　M5 付费与订单（负责人：研发 A，优先级 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付费弹窗触发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仅在用户点击「生成我的专属启动包」时弹出，不做进入即弹窗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弹窗触发点唯一且精准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弹窗三条清单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弹窗内用三条清单直接写明付费可得（10 件交付物 + 永久保存 + 7 天可退）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文案清晰，不出现「解锁更多」这类模糊表述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价格锚点展示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同时展示 9.9 元单次、39 元/月、199 元/年三档，突出年度最划算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三档价格同屏可见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支付渠道适配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按端调用对应支付渠道（见 3.6 节）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各端支付成功率 ≥ 92%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订单状态机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状态枚举：待支付 / 已支付 / 生成中 / 已交付 / 已退款 / 已关闭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状态流转可追溯，每步有时间戳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支付回调与主动查单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接收回调后更新订单；同时定时主动查单兜底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不存在漏单（付款成功但订单未更新）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退款流程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用户可在订单详情发起退款，系统按规则自动处理或转人工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 天无理由退款在 24 小时内到账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自动续费签约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 / 年会员支持自动续费，续费前 3 天提醒，可一键取消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取消入口不超过 3 步，不允许设置取消障碍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M5-09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优惠券与邀请码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支持优惠券核销、邀请码减免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优惠券不可叠加使用，规则在页面明示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M5-10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风控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防刷单、防恶意退款、防批量注册薅羊毛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同一设备 / IP 异常行为触发人工审核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4.6　M6 工具箱（4 个零风险小工具，负责人：研发 C，优先级 P1）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设计原则一：绝不单独建一个「工具箱」页面堆砌功能，必须嵌入主流程对应环节，让用户在做事时顺手用到，从而产生「物超所值」的感知。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设计原则二：全部工具底层依赖均为 MIT / Apache / BSD 宽松协议，代码 100% 自研，不使用任何网上现成成品，不引入 GPL / AGPL，确保零版权风险（合规论证见第 7 章）。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800"/>
        <w:gridCol w:w="2400"/>
        <w:gridCol w:w="2326"/>
      </w:tblGrid>
      <w:tr>
        <w:trPr>
          <w:tblHeader/>
        </w:trP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编号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工具名称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嵌入位置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能力要求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技术实现要点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M6-01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图片压缩与格式转换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宣传物料下载处，附「一键压缩发朋友圈」按钮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JPG / PNG / WebP 互转；按目标大小压缩；单文件 ≤ 20MB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libvips（LGPL 动态链接）+ Pillow（MIT）；本地 / 服务端处理，不上传私有图库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M6-02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合并与拆分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流程清单与合同下载处，附「合并所有 PDF 便于打印」按钮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 PDF 合并为一个；按页码范围拆分；单文件 ≤ 50MB，≤ 100 页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pypdf（BSD-3）；纯本地解析，不含「转 Word」功能以规避高风险依赖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M6-03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二维码生成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宣传物料页，附「生成你的收款码 / 引流码」按钮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生成收款码 / 引流码 / 联系方式码；支持自定义颜色与中心 Logo；支持高清导出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python-qrcode（BSD）；完全自研渲染，无第三方内容依赖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M6-04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文案小助手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获客文案页，附「改成适合我生意的版本」按钮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文案润色、字数统计、朋友圈 / 短视频文案改写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调用大模型 API + 自研后处理逻辑；不存储用户输入原文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M6-05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统一入口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 + 主流程内嵌双入口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便于复访，同时不抢占主流程视觉焦点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入口位置固定在个人中心第二屏</w:t>
            </w:r>
          </w:p>
        </w:tc>
      </w:tr>
      <w:tr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M6-06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免额度限制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全部工具对免费用户开放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无次数限制，不设 VIP 门槛</w:t>
            </w:r>
          </w:p>
        </w:tc>
        <w:tc>
          <w:tcPr>
            <w:tcW w:type="dxa" w:w="2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禁止对免费用户限次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风险提示：严禁引入 pngquant（GPL-3.0）、PyMuPDF（AGPL）、iText 7（AGPL）等在商用或闭源场景存在风险的依赖。详见 7.4 节开源协议白名单。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4.7　M7 解压小游戏（2 个零风险小游戏，负责人：研发 C，优先级 P1）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定位：情绪缓冲垫。在等待生成、阅读疲劳时提供 10–60 秒的放松，不计分排行（或仅本地计分）、不设成瘾机制、不插广告、不做内购。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400"/>
        <w:gridCol w:w="1900"/>
        <w:gridCol w:w="3100"/>
        <w:gridCol w:w="158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游戏名称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入口位置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玩法与要求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技术形态与合规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M7-01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启动包生成等待页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点击气泡即破，带缩放与音效反馈，可无限玩，随时退出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H5 + Canvas，纯自研；玩法属思想不受保护，美术 100% 代码绘制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M7-02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个人中心「休息一下」入口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4×4 滑动合并数字，支持手势滑动，可随时离开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H5 + Canvas，基于 MIT 协议逻辑自行重写；名称原创，不沿用原作品名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M7-03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统一休息入口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主菜单角落命名「休息一下」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不抢主流程视觉焦点，点击进入游戏列表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M7-04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游戏性能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移动端稳定 50 FPS 以上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低端机不卡顿、不发烫、不异常耗电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M7-05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无广告无内购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全部游戏永久免费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不插入广告、不售卖道具、不做体力限制</w:t>
            </w:r>
          </w:p>
        </w:tc>
        <w:tc>
          <w:tcPr>
            <w:tcW w:type="dxa" w:w="15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纯免费功能，无需游戏版号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红线：禁止使用「2048」「消消乐」等名称（存在商标与在先使用争议）；禁止使用任何第三方美术素材与音效（音效须来自 CC0 / 公共领域或自行录制）；禁止做「换皮」式整体抄袭（结构与数值不可与在售游戏一一对应）。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4.8　M8 分享与增长（负责人：研发 D，优先级 P1）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成果卡片生成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将机会热度图、商机评估、启动包目录生成为可分享的图片卡片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卡片带产品名与二维码，布局美观可直接发朋友圈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多渠道分享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支持微信好友、朋友圈、抖音、小红书、复制链接、保存图片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各端按平台能力提供对应渠道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邀请奖励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老用户邀请新用户，双方各得优惠券或免费生成次数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奖励到账实时可见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分享数据回收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记录分享渠道、点击、注册、付费的完整链路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可在后台按渠道查看转化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分享合规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不做诱导分享（不强制转发才能解锁），符合微信规范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不存在「转发后可见」类强制逻辑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M8-06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内容脱敏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分享内容不包含用户手机号、订单号等隐私信息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分享前自动脱敏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4.9　M9 消息与提醒（负责人：研发 A，优先级 P1）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站内消息中心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统一收拢系统通知、订单通知、活动通知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未读消息有红点提示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微信服务通知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生成完成、退款到账、会员到期等关键节点推送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用户授权后才推送，可关闭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 系统推送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 / iOS 系统级推送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支持按类型分组开关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桌面端通知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/ macOS 原生通知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点击通知可跳转到对应页面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商机库更新提醒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每周商机库更新时提醒会员查看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会员可关闭该提醒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M9-06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免打扰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支持设置免打扰时段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免打扰时段内不推送营销类消息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4.10　M10 个人中心（负责人：研发 D，优先级 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我的启动包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列表展示全部历史启动包，支持预览、下载、重新生成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列表按时间倒序，支持搜索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我的订单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展示全部订单与状态，支持查看详情、申请退款、开发票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订单状态实时准确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会员中心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展示当前会员状态、到期时间、权益说明、续费入口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到期前有明显提醒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我的收藏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收藏的商机与工具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支持取消收藏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账号与安全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手机号、微信绑定、密码设置、登录设备管理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敏感操作需二次验证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休息一下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解压小游戏入口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入口位置不抢主流程焦点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意见反馈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提交问题与建议，可上传截图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48 小时内响应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隐私与注销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隐私政策、用户协议、账号注销入口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注销入口不超过 3 步可达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4.11　M11 运营管理后台（负责人：研发 B + D，P0 起分阶段交付）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运营管理后台是产品方（创始人 / 运营）每天必用的工作台，不是可选项——它是回答「生意到底赚不赚钱、钱从哪来、用户卡在哪一步」的唯一观测窗口。用户端让消费者看得见产品，后台才让你看得见生意。因此后台不随「用户端」排期，而是拆成两段交付：最小可用后台随网页版在 P0 一起上线，完整后台在 P1 / P2 补齐。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M11-A　最小可用后台（P0，第 1–3 周，随网页版一起上线）：目标是网页版上线当天，产品方就能看到全部核心数据，并能直接管理用户、订单与内容。以下 6 项全部为 P0，缺任何一项都不算完成 P0。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用户管理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查看用户列表、详情、会员状态、消费记录、来源渠道；支持按注册时间 / 付费状态 / 会员等级筛选与导出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支持按条件筛选与导出；用户详情含其全部订单与启动包记录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查看订单列表与详情、核对支付、处理退款、导出对账表；异常订单（已支付未交付、支付回调缺失）自动标红并告警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支持导出对账表；退款操作提交后 24 小时内生效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商机库管理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维护商机模板、行业数据、案例库；支持新增 / 编辑 / 上下架 / 批量导入，新增或修改商机无需发版即可对用户端生效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修改后 5 分钟内对用户端生效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提示词配置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在线配置各环节 AI 提示词与模型路由；支持版本历史与一键回滚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修改后无需发版即可生效；可回滚到任意历史版本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数据看板（后台首页）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实时展示核心经营指标：新增用户、诊断完成数、付费单数、收入金额、付费转化率、退款率、交付成功率；支持按日 / 周 / 月切换与趋势对比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数据延迟 ≤ 5 分钟；打开后台首页 3 秒内看到当日核心数据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内容审核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 AI 生成内容做敏感词与合规审核（P0 由后端服务实现拦截能力，管理界面于 P1 补齐，见 M11-09）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违规内容拦截率 ≥ 99%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M11-B　完整运营后台（P1 / P2 补齐）：面向多角色协作与长期安全运营，不阻塞 P0 上线。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00"/>
        <w:gridCol w:w="3260"/>
        <w:gridCol w:w="700"/>
        <w:gridCol w:w="2526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权限管理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角色与权限分级（管理员 / 运营 / 客服 / 财务），遵循最小权限原则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每项操作均记录操作人；越权操作被拦截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记录后台所有关键操作（登录、改价、退款、改数据、改提示词）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日志保留 ≥ 180 天，不可篡改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M11-09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内容审核工作台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人工复核 AI 生成内容，支持批量处理、申诉与一键下架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违规内容可在 1 分钟内下架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M11-10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运营位与活动配置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配置首页推荐位、活动弹窗、优惠券与限时活动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配置后实时生效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M11-11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数据导出中心</w:t>
            </w:r>
          </w:p>
        </w:tc>
        <w:tc>
          <w:tcPr>
            <w:tcW w:type="dxa" w:w="3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用户、订单、交付、埋点数据的批量导出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</w:t>
            </w:r>
          </w:p>
        </w:tc>
        <w:tc>
          <w:tcPr>
            <w:tcW w:type="dxa" w:w="2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单次可导出 ≤ 10 万条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后台技术形态与安全要求：独立 Web 管理后台（Vue3 + Element Plus），与用户端分离部署、独立域名、强制二次验证登录（手机验证码 / TOTP），不得与用户端共用登录态；后台所有接口需鉴权、限流并记录审计日志。数据口径必须与第 10 章完全一致，避免「后台数字与实际不符」。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5 章　科技风 UI 设计规范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本章为全平台统一的视觉与交互规范，研发与设计必须严格执行。第一印象决定用户是否愿意试用，试用决定是否付费。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一句话原则：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高级感来自克制，不来自堆特效。所有页面做到「90% 的地方干净克制，10% 的地方细腻动效」。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5.1 设计原则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rPr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原则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落地要求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克制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不堆砌元素、不滥用颜色、不使用夸张特效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单屏主色不出现超过 2 种；每屏最多 1 个主按钮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全平台统一的圆角、阴影、间距、动效节奏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圆角只用 8 / 12 / 16 / 20px 四档；间距只用 8 的倍数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留白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用留白营造高级感，不用线条和分割框塞满屏幕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页面四周留白 ≥ 24px；卡片间距 ≥ 16px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细腻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动效要顺滑、有回弹，不能生硬跳转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所有交互过渡时长 0.2–0.3s，使用缓动曲线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一致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七个端视觉语言完全一致，只做尺寸适配</w:t>
            </w:r>
          </w:p>
        </w:tc>
        <w:tc>
          <w:tcPr>
            <w:tcW w:type="dxa" w:w="50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色值、组件样式不允许各端自行改动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5.2 配色系统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全平台色值必须严格按此表使用，禁止自行添加颜色。整体基调为「深邃藏蓝 + 宝石蓝紫渐变」，营造正规科技大公司的质感。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326"/>
      </w:tblGrid>
      <w:tr>
        <w:trPr>
          <w:tblHeader/>
        </w:trP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用途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色值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页面主背景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#0F172A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深邃藏蓝黑，不要用纯黑（纯黑显得死板、廉价）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背景渐变叠加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linear-gradient(135deg, #0F172A 0%, #1E293B 100%)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全屏背景使用，增加纵深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卡片背景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rgba(255,255,255,0.06) + 12px 毛玻璃模糊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毛玻璃卡片是核心质感来源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主品牌渐变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linear-gradient(90deg, #165DFF 0%, #7B61FF 100%)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主按钮、进度条、关键高亮统一使用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主色发光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0 20px rgba(22,93,255,0.4)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主按钮与关键元素的光晕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成功色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#00B42A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仅用于状态提示（完成、通过）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警告色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#FF7D00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仅用于风险提示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危险色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#F53F3F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仅用于错误、删除、退款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标题文字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一级标题、关键数字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正文文字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rgba(255,255,255,0.85)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常规正文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辅助文字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rgba(255,255,255,0.45)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说明、时间、次要信息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分割线 / 边框</w:t>
            </w:r>
          </w:p>
        </w:tc>
        <w:tc>
          <w:tcPr>
            <w:tcW w:type="dxa" w:w="3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rgba(255,255,255,0.1)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1px，仅用于必要的分隔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禁止清单：不使用纯黑背景 #000000；不使用高饱和彩虹色；不使用红底黄字的促销配色；不在深色背景上使用纯灰文字（须带透明度）。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5.3 字体与排版规范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400"/>
        <w:gridCol w:w="23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字号（移动端）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字重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颜色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使用场景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超大标题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32–36px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Bold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首屏主标题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一级标题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Bold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页面标题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二级标题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Semibold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模块标题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关键数字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28–42px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Bold（等宽字体）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主色渐变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启动资金、回本周期、毛利率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正文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Regular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rgba(255,255,255,0.85)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常规内容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辅助说明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Regular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rgba(255,255,255,0.45)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注释、免责说明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按钮文字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#FFFFFF</w:t>
            </w:r>
          </w:p>
        </w:tc>
        <w:tc>
          <w:tcPr>
            <w:tcW w:type="dxa" w:w="2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所有按钮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字体族：中文优先使用「苹方 / 思源黑体 / 鸿蒙 Sans」，英文与数字使用「Inter / SF Pro」；关键数字统一使用等宽字体，保证跳动时不抖动。行高统一为字号的 1.5 倍；段落最大宽度限制在 640px 内，避免长行难读。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5.4 组件规范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组件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统一规范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12px；蓝紫渐变背景；带呼吸光效（光晕 2s 一次明暗循环）；悬停放大 1.02、点击缩小 0.98；过渡 0.2s 缓动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次按钮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12px；透明背景 + 1px 半透明白边；悬停时边框提亮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16px；毛玻璃背景；1px 半透明白边；阴影 0 8px 32px rgba(0,0,0,0.2)；悬停时上移 2px 且阴影加深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滑块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8px；选中状态带主色光晕；拖动时有轻微放大反馈；禁止使用原生默认控件样式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输入框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8px；半透明背景；聚焦时边框变为主色并带光晕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20px；毛玻璃背景；背景遮罩为 rgba(0,0,0,0.6) + 8px 模糊；出现时从中心放大 0.96→1.0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标签 Tag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6px；小字号；用于状态与难度标识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图标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线性图标，2px 描边，颜色与相邻文字一致；禁止使用彩色立体图标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进度条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圆角 999px；底轨为半透明白；进度填充为蓝紫渐变 + 流光动效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空状态</w:t>
            </w:r>
          </w:p>
        </w:tc>
        <w:tc>
          <w:tcPr>
            <w:tcW w:type="dxa" w:w="7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插画 + 一句人话提示 + 一个引导按钮，禁止出现「暂无数据」四个字了事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5.5 动效规范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6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场景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动效设计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时长 / 曲线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页面转场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新页面从右侧滑入并淡入，旧页面向左滑出并淡出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0.3s，cubic-bezier(0.4,0,0.2,1)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没有生硬跳转，像原生 App 一样流畅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按钮 / 卡片交互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悬停放大 1.02、点击缩小 0.98，带弹性回弹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0.2s，cubic-bezier(0.34,1.56,0.64,1)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点下去有反馈，不像死网页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生成进度页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背景缓慢流动的蓝紫粒子（低透明度）；进度条流光从左到右跑；每完成一步有对勾弹出动效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粒子 20s 循环，对勾 0.4s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等待不焦躁，感觉 AI 真在干活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数字展示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数字从 0 跳动到目标值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0.8s，ease-out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结果有惊喜感，不是冷冰冰的数字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卡片依次入场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卡片从下往上依次滑入，每张间隔 0.1s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单张 0.4s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形成节奏感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支付成功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撒蓝紫色小礼花动效，随后提示「支付成功，正在为你生成启动包」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1.2s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付钱那一刻有爽感，不后悔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水滴形拉伸 + 回弹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0.3s</w:t>
            </w:r>
          </w:p>
        </w:tc>
        <w:tc>
          <w:tcPr>
            <w:tcW w:type="dxa" w:w="1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符合移动端直觉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性能红线：动效不得导致掉帧，移动端所有动效稳定 50 FPS 以上；尊重系统「减少动态效果」设置，开启时降级为淡入淡出。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5.6 关键页面设计规范</w:t>
      </w:r>
    </w:p>
    <w:p>
      <w:pPr>
        <w:pStyle w:val="Heading3"/>
      </w:pPr>
      <w:r>
        <w:rPr>
          <w:rFonts w:ascii="Microsoft YaHei" w:eastAsia="微软雅黑" w:hAnsi="Microsoft YaHei"/>
        </w:rPr>
        <w:t xml:space="preserve">5.6.1 首屏（第一印象，最重要）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布局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垂直居中，上下留白充足；无广告、无弹窗、无公告条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内容顺序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 品牌 Logo ② 大标题「30 分钟，给你能直接开干的生意启动包」③ 三个点选控件 ④ 主按钮「帮我找生意」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背景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缓慢流动的淡蓝紫粒子，透明度 ≤ 15%，绝对不抢视线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禁止空白输入框（即得感天敌）；禁止上来就要求注册登录；禁止展示价格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5.6.2 诊断等待页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进度条 + 分阶段文案 + 已完成项打勾；右下角小游戏入口气泡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说人话，如「正在比对 1247 个小生意案例」，不要写「正在调用模型推理」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节奏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 5 秒必须有明显进度推进，不允许卡在 0%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服务承诺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若超过 60 秒仍未出结果，显示「正在加急处理，请稍等」并保持动效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5.6.3 商机结果页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卡片结构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商机名称 + 5 个关键数字（等宽大字号、主色高亮）+ 一句话结论 + 风险小字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数字展示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进入时数字从 0 跳动到目标值，卡片依次从下往上滑入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风险呈现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用警告色小字标在卡片底部，不吓人但足够真诚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个锁定卡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灰色毛玻璃 + 锁图标 + 「生成我的专属启动包」按钮，视觉上明显区别于免费卡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5.6.4 付费弹窗（临门一脚）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样式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毛玻璃弹窗，圆角 20px，从中心放大出现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标题「你将立刻获得」+ 三条清单（10 件交付物 / 永久保存 / 7 天可退），每条前带对勾图标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价格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三档价格同屏展示，年度档标注「最划算」，不做倒计时、不做库存紧张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主按钮文案「立即生成我的启动包」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禁止「限时优惠」「最后 X 个名额」「分享返现」等套路文案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5.6.5 启动包交付页（峰值体验）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布局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个文件以卡片网格排列，每张卡片一个图标 + 文件名 + 格式标签 + 下载按钮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交互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鼠标 / 手指悬停有下载动效，点击直接下载，不跳转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顶部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醒目展示「你的生意启动包已生成」+ 一键打包下载按钮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底部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温度文案「祝你开业大吉，生意兴隆。遇到问题随时回来找我们。」+「生成我的开业喜报」按钮</w:t>
            </w:r>
          </w:p>
        </w:tc>
      </w:tr>
    </w:tbl>
    <w:p>
      <w:pPr>
        <w:pStyle w:val="Heading3"/>
      </w:pPr>
      <w:r>
        <w:rPr>
          <w:rFonts w:ascii="Microsoft YaHei" w:eastAsia="微软雅黑" w:hAnsi="Microsoft YaHei"/>
        </w:rPr>
        <w:t xml:space="preserve">5.6.6 个人中心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结构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头部用户信息卡 → 我的启动包 / 我的订单 / 会员中心 → 小工具 → 休息一下 → 设置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视觉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与整体一致，不使用彩色头像框等花哨元素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会员到期提醒置于显眼位置，但不做弹窗骚扰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5.7 各端 UI 适配要求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端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适配要求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网页版（Web/H5）/ 微信小程序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基准设计宽度 375px；适配刘海屏与底部安全区；使用响应式布局。网页版须同时适配 PC 浏览器（断点 1440px）与手机浏览器（375px）。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 Material 3 触控反馈；适配全面屏手势；适配深色模式（默认为深色）。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 Apple 人机界面指南；适配灵动岛与底部 Home 指示条；支持 Sign in with Apple。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遵循鸿蒙设计规范；使用鸿蒙 Sans 字体；适配卡片与元服务形态。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/ macOS</w:t>
            </w:r>
          </w:p>
        </w:tc>
        <w:tc>
          <w:tcPr>
            <w:tcW w:type="dxa" w:w="7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基准设计宽度 1440px；鼠标悬停反馈必须完整；支持窗口缩放；支持浅色 / 深色主题切换（默认深色）；关键操作支持键盘快捷键。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5.8 UI 反模式（禁止清单）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禁止赛博朋克式乱闪霓虹灯、乱飞粒子、夸张 3D 效果——那是土味不是科技感。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禁止首屏出现空白输入框、强制注册弹窗、开屏广告。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禁止使用「限时优惠」「最后 N 个名额」「分享才能解锁」等诱导文案。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禁止同一页面出现三种以上字体或四种以上颜色。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禁止使用系统默认控件样式（原生丑陋的滚动条、输入框、下拉框）。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禁止动效超过 0.5 秒，禁止无意义的循环动画干扰阅读。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6 章　超值体验设计（500 分体验）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本章解决一个问题：如何让用户花了 100 块，却觉得这个产品值 500 块。核心不是堆功能，而是在用户旅程的每一个节点，都比预期多给一点点。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6.1 设计原理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核心公式：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口碑 = 实际体验 − 心理预期。用户带着 100 分的预期进来，我们给到 500 分，多出的 400 分就是免费的「超值感」。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三条实施纪律：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每一次「多给」，都必须是看得见、摸得着、能下载、能保存的实体成果，不能是情绪安抚或口头承诺。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「多给」要分散在旅程的每个节点，形成连续的惊喜，而不是只在最后一刻给一次。</w:t>
      </w:r>
    </w:p>
    <w:p>
      <w:pPr>
        <w:pStyle w:val="ListParagraph"/>
        <w:numPr>
          <w:ilvl w:val="0"/>
          <w:numId w:val="5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最重的一次「多给」放在付费后拿到启动包的那一刻（峰值），并用结尾的温度文案收尾（终值）。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6.2 七个超预期时刻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下表按用户从打开到拿完东西的完整路径拆解。用户对每一步都带着一个「常规预期」，我们要在每一步都超越它。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3050"/>
        <w:gridCol w:w="2100"/>
        <w:gridCol w:w="526"/>
      </w:tblGrid>
      <w:tr>
        <w:trPr>
          <w:tblHeader/>
        </w:trP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旅程节点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用户原预期（100 分基准）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我们实际给到的超预期内容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用户真实感受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加分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 步：打开首屏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又一个垃圾工具站，肯定要填手机号、界面丑、广告多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秒看懂的干净界面，蓝紫渐变科技风、动效丝滑、不用注册登录、点三下滑块就行，无广告无弹窗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这软件做得这么高级？比之前用的山寨工具好看十倍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2 步：30 秒出结果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肯定要等好几分钟，出来的还是凑数的垃圾内容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秒出结果；等待时能玩 10 秒指尖解压；首个结果是可保存发朋友圈的《机会热度图》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这么快？还能直接保存发朋友圈？免费就能拿到？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3 步：看 3 个免费商机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免费的肯定都是网上抄的空话，没有真东西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每个商机给 5 个实打实数字；连「最容易亏在哪」都写清楚，不吹不黑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连风险都告诉我？这才是真有用，别的工具只说赚钱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+100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步：点付费按钮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肯定又是套路，付完给一堆没用的 PDF，还要等半天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弹窗明列 10 件交付物，无「限时优惠」套路；付款后立刻开始生成，进度条实时展示在做什么，每完成一步打勾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这钱花得明明白白，知道买的是什么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 步：拿到启动包（峰值）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无非是几页 Word，写点空话，还得自己整理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拿到 10 个实体文件：自动算好公式的 Excel 回本表、10 条可直接发的文案、做好的海报与收款码、照着念的询价话术、30 天逐日行动日历、3 套开业方案、货源线索、客户画像、止损线、开业喜报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连 Excel 公式都设好了？连话术都写好了？这是把饭喂到嘴里啊，199 买这个 Excel 都值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+150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6 步：顺手用上小工具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下载完就没了，后面的事还得自己搞定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要压缩海报发朋友圈，旁边就有图片压缩；要合并流程单打印，旁边就有 PDF 合并；要做收款码，旁边就有二维码生成；要改文案，旁边就有文案小助手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连压缩图片这种小事都想到了？太贴心了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  <w:tr>
        <w:tc>
          <w:tcPr>
            <w:tcW w:type="dxa" w:w="12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7 步：下载完（终值）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付完钱下完就完事了，没人管我了</w:t>
            </w:r>
          </w:p>
        </w:tc>
        <w:tc>
          <w:tcPr>
            <w:tcW w:type="dxa" w:w="30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所有文件下载完，弹出一句真诚的话「祝你开业大吉，生意兴隆」+ 一键生成开业喜报发朋友圈</w:t>
            </w:r>
          </w:p>
        </w:tc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这软件是真在帮我做生意，不是赚我一笔就跑，我要推荐给朋友</w:t>
            </w:r>
          </w:p>
        </w:tc>
        <w:tc>
          <w:tcPr>
            <w:tcW w:type="dxa" w:w="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+50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总分：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100（基础预期）+ 50 + 50 + 100 + 50 + 150 + 50 + 50 = 600 分。此时用户的判断就是：「这软件卖 199 太便宜了，卖 500 我都买，还要推荐给朋友。」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6.3 峰终定律应用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用户对一次体验的记忆，取决于「最高峰」和「结束那一刻」，而不是平均感受。因此：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要素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设计要点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峰值（拿到启动包那一刻）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最重的超值感放在这里。10 件交付物必须一次性全部到手，且每一件都超出预期（有公式、能直接用、是中文命名、可直接打印）。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终值（下载完成那一刻）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用温度文案收尾，并给一个可立即分享的动作（生成开业喜报），把满意转化为传播。</w:t>
            </w:r>
          </w:p>
        </w:tc>
      </w:tr>
      <w:tr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低谷（等待生成的那 3 分钟）</w:t>
            </w:r>
          </w:p>
        </w:tc>
        <w:tc>
          <w:tcPr>
            <w:tcW w:type="dxa" w:w="68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用进度可视化 + 小游戏把等待变成体验的一部分，绝不让用户干等。等待体验差是差评的最大来源。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6.4 文案规范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用户是「大白菜」，不懂专业术语，是视觉动物，也是情绪动物。文案必须说人话、给数字、给确定性。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场景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正确写法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禁止写法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标题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分钟，给你能直接开干的生意启动包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基于 AI 的智能商业决策赋能平台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正在比对 1247 个小生意案例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正在调用大模型进行推理计算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商机数字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启动资金约 3.8 万元，约 5 个月回本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初始投入较低，回报周期适中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最容易亏在：选址太偏导致客流不足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存在一定市场风险，请谨慎决策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你将立刻获得 10 个可直接使用的文件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解锁全部高级特权，畅享尊贵体验</w:t>
            </w:r>
          </w:p>
        </w:tc>
      </w:tr>
      <w:t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结尾</w:t>
            </w:r>
          </w:p>
        </w:tc>
        <w:tc>
          <w:tcPr>
            <w:tcW w:type="dxa" w:w="4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祝你开业大吉，生意兴隆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感谢您的使用，欢迎下次光临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免责与合规：所有文案不得出现「稳赚」「保收益」「零风险」等承诺性表述；商机收益相关内容必须标注「为估算值，实际以经营情况为准」。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7 章　免费赠送项零风险合规方案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本章解决一个问题：附加的免费小游戏与小工具，必须做到零版权、零隐私、零资质风险。凡是存在任何风险的，一律不做。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7.1 六条零风险铁律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6726"/>
      </w:tblGrid>
      <w:tr>
        <w:trPr>
          <w:tblHeader/>
        </w:trP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铁律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代码 100% 自研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不下载、不使用任何网上现成成品或他人源码；底层能力只使用宽松协议开源库作为地基，业务逻辑与界面 100% 自己写。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依赖全部宽松协议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仅允许 MIT / Apache-2.0 / BSD；绝对禁止 GPL、AGPL（会强制整个产品开源）。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美术全部自绘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所有图形、图标、插画使用 SVG / CSS 代码绘制，不使用任何网络图片、素材站的图片。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不上传隐私数据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所有工具处理在本地或服务端完成，不上传、不存储用户私有文件；符合《个人信息保护法》。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名称全部原创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所有游戏、工具名称自创，不碰任何注册商标词（如「2048」「消消乐」）。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不做内购与广告</w:t>
            </w:r>
          </w:p>
        </w:tc>
        <w:tc>
          <w:tcPr>
            <w:tcW w:type="dxa" w:w="6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全部赠送项永久免费、无内购、无广告，不需要游戏版号，仅需常规软著与 ICP 备案。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7.2 保留的赠送项清单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经风险筛查，最终保留 2 个小游戏 + 4 个小工具，全部满足六条铁律。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1500"/>
        <w:gridCol w:w="3426"/>
      </w:tblGrid>
      <w:tr>
        <w:trPr>
          <w:tblHeader/>
        </w:trP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类别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名称（全原创）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放置位置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零风险论证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解压小游戏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 CSS + Canvas 绘制圆形气泡，点击有缩放与音效反馈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启动包生成等待页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玩法属思想不受著作权保护；美术纯代码绘制；名称原创；无第三方素材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解压小游戏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基于 MIT 协议的逻辑自行重写 + 原创渐变科技风皮肤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个人中心「休息一下」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MIT 允许商用闭源；代码重写无抄袭风险；名称原创不碰原作品名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实用小工具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图片压缩与格式转换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libvips + Pillow 实现压缩与 JPG/PNG/WebP 互转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宣传物料下载页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底层库全宽松协议；处理不上传私有图库；无隐私风险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实用小工具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合并与拆分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pypdf 实现多文件合并与按页拆分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流程清单下载页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底层库 BSD 协议；砍掉有风险的转 Word；纯本地解析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实用小工具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二维码生成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python-qrcode 实现，支持配色与 Logo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宣传物料页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完全自研渲染，无第三方内容依赖，零风险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实用小工具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文案小助手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大模型 API + 自研后处理逻辑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获客文案页</w:t>
            </w:r>
          </w:p>
        </w:tc>
        <w:tc>
          <w:tcPr>
            <w:tcW w:type="dxa" w:w="34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纯自研逻辑；不存储用户输入原文；无版权风险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开发量评估：2 个游戏 + 4 个工具合计不超过 3 人天，不拖主流程进度。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7.3 已砍掉的高风险项及原因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原设计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砍掉原因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替代方案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三消游戏（消消乐）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15 秒一局的三消小游戏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美术换皮风险高；「消消乐」为注册商标；动物形象与配色极易构成近似，判赔案例较高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不做。用「指尖解压」提供同等的短时放松价值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证件照制作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自动抠图换底、规格排版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涉及人脸生物特征，隐私合规要求高；抠图模型权重授权条款需单独确认，存在法律风险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不做。改为在办证流程清单中给出官方办理渠道指引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图片转文字（OCR）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提取图片中的文字并清理格式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OCR 模型权重的商用授权存在不确定性；且会增加包体与算力成本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不做。改为提供文案小助手，由用户直接粘贴文字进行改写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转 Word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把 PDF 转为可编辑 Word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主流高质量方案（PyMuPDF / iText 7）均为 AGPL，会强制整个产品开源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只保留 PDF 合并与拆分（pypdf，BSD 协议）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决策原则：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任何赠送项，只要存在一丝无法彻底消除的版权、隐私、资质风险，一律砍掉，不做「先用着再说」。产品的主价值不依赖这些赠送项，绝不能因小失大。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7.4 开源协议白名单与红线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00"/>
        <w:gridCol w:w="49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协议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可商用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可闭源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绿灯。可自由使用，仅需保留版权声明。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Apache-2.0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绿灯（首选）。额外提供专利授权保护。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BSD（2/3-Clause）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绿灯。可自由使用，保留版权声明。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LGPL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动态链接时可以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黄灯。须法务书面确认后再引入。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GPL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可以商用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红灯。禁止引入，会强制产品开源。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AGPL</w:t>
            </w:r>
          </w:p>
        </w:tc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可以商用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不可以</w:t>
            </w:r>
          </w:p>
        </w:tc>
        <w:tc>
          <w:tcPr>
            <w:tcW w:type="dxa" w:w="4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红灯（最危险）。绝对禁止，提供网络服务即触发开源义务。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记忆口诀：MIT / Apache / BSD 随便用；LGPL 问法务；GPL / AGPL 碰都别碰。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三个强制动作：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建立依赖清单，记录每个第三方库的名称、版本、许可证、来源、用途。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引入依赖前查协议，设置白名单，用工具自动扫描传递依赖。</w:t>
      </w:r>
    </w:p>
    <w:p>
      <w:pPr>
        <w:pStyle w:val="ListParagraph"/>
        <w:numPr>
          <w:ilvl w:val="0"/>
          <w:numId w:val="6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外包合同必须写明：源码归属、成果归属、侵权担保、数据归属四条条款。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7.5 各赠送项技术实现方案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300"/>
        <w:gridCol w:w="2126"/>
      </w:tblGrid>
      <w:tr>
        <w:trPr>
          <w:tblHeader/>
        </w:trP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底层技术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许可证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部署方式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注意事项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图片压缩转换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libvips + sharp + Pillow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LGPL-2.1（动态链接）/ Apache-2.0 / MIT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服务端或本地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避开 pngquant（GPL-3.0）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合并拆分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pypdf / pdfplumber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BSD-3 / MIT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本地或服务端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避开 PyMuPDF、iText 7（均 AGPL）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二维码生成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python-qrcode / ZXing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BSD / Apache-2.0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无特殊风险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文案小助手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大模型 API + 自研后处理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不存储用户原文，注意内容安全审核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Canvas + Web Audio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纯自研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音效须来自 CC0 或自行录制</w:t>
            </w:r>
          </w:p>
        </w:tc>
      </w:tr>
      <w:tr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</w:t>
            </w:r>
          </w:p>
        </w:tc>
        <w:tc>
          <w:tcPr>
            <w:tcW w:type="dxa" w:w="2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Canvas，逻辑自行重写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参考 MIT 实现，代码自写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</w:t>
            </w:r>
          </w:p>
        </w:tc>
        <w:tc>
          <w:tcPr>
            <w:tcW w:type="dxa" w:w="21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名称与美术必须原创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7.6 资质与备案要求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300"/>
        <w:gridCol w:w="18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资质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是否必办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参考费用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参考周期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软件著作权登记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官费 300 元；代办约 800–1500 元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 3–4 个月，加急 1–3 个月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应用商店上架必备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ICP 备案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7–20 个工作日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网站与 App 均需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游戏内容备案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小游戏需办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15–30 个工作日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纯免费小游戏通常仅需备案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游戏版号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纯免费可不办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一旦加内购或广告变现则必须补齐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实名与防沉迷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必办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接入调试</w:t>
            </w:r>
          </w:p>
        </w:tc>
        <w:tc>
          <w:tcPr>
            <w:tcW w:type="dxa" w:w="19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涉及未成年保护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/>
          <w:bCs/>
          <w:color w:val="262626"/>
          <w:sz w:val="24"/>
          <w:szCs w:val="24"/>
        </w:rPr>
        <w:t xml:space="preserve">关键决策：</w:t>
      </w:r>
      <w:r>
        <w:rPr>
          <w:rFonts w:ascii="Microsoft YaHei" w:eastAsia="微软雅黑" w:hAnsi="Microsoft YaHei"/>
          <w:b w:val="false"/>
          <w:bCs w:val="false"/>
          <w:color w:val="262626"/>
          <w:sz w:val="24"/>
          <w:szCs w:val="24"/>
        </w:rPr>
        <w:t xml:space="preserve">三个小游戏做成「纯免费福利功能」——不内购、不插广告、不设付费解锁，可绕开最耗时的版号；同时守住「完全免费、人人可用」的承诺。红线：上线后若想加内购，必须先把版号与 ICP 许可证补齐，证照下发前绝不开通支付。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7.7 不侵权自检清单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所有游戏与工具名称，是否已做过商标近似预查？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所有美术素材，是否 100% 由团队代码绘制，并逐张登记来源？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所有音效，是否来自 CC0 / 公共领域，或为团队自行录制？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所有第三方依赖，是否都在 MIT / Apache / BSD 白名单内，且已列入依赖清单？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是否已确认没有引入任何 GPL / AGPL 组件（含传递依赖）？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所有工具是否都不上传、不存储用户私有文件？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内容生成链路是否已接入敏感词与合规审核？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软著、ICP 备案、游戏内容备案是否已排入上线前的时间计划？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8 章　各端专属需求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本章说明每一端「除了通用功能之外还必须做什么」。通用功能见第 4 章，各端不应重复实现业务逻辑，所有业务逻辑集中在后端。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8.1　微信小程序端（P1，主战场）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获客与转化主战场。用户从分享卡片扫码进来，免下载、免安装，当场完成付费。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微信一键登录获取 unionid；游客态可直接走诊断，付费前才要求登录。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微信支付，商户号需完成认证；支付后 3 秒内跳转到生成进度页。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支持分享给好友、分享到朋友圈（生成图片卡片方式）、生成带二维码的分享图。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订阅消息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生成完成、退款到账、会员到期使用微信订阅消息推送。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分包与体积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主包体积控制在 1.5MB 以内，交付物预览与工具箱按需分包加载。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审核合规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不得出现诱导分享；虚拟内容需明确说明；类目需选择与「工具 / 教育」相符的类目。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性能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首屏渲染 ≤ 2 秒；列表滚动稳定 60 FPS。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8.2　网页版（Web/H5，P0 · 第一端 · 付费验证载体）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全平台第一端，也是付费模型的验证载体。用户点开链接即可使用，无需下载、无需安装、无需应用商店审核，同时承接站外投放流量与 PC 浏览器入口。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适配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响应式布局，一套代码同时适配手机浏览器（375px 起）与 PC 浏览器（至 1920px）；两套布局断点，PC 端充分利用宽屏展示商机对比与交付物网格。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微信内打开使用 JSAPI 支付；微信外使用支付宝网页支付或扫码支付，桌面浏览器推荐扫码。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手机号验证码登录为主，可先游客态走完诊断，付费前才要求登录。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复制链接、生成分享图片、生成二维码。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能力限制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受浏览器限制，不支持后台通知；生成完成通过页面内提示与短信 / 邮件提醒。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验证职责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上线即承担「跑通付费闭环」的职责：必须当天即可完成从打开到付款到下载的全流程，不因等待其他端而延期。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8.3　Android 端（P2）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留存与高频使用。把一次性付费用户变成每天会打开的用户。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 uni-app x 编译为原生 App，一套代码同时产出 Android 与 iOS。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微信登录 + 手机号登录 + 一键本机号码登录。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微信支付、支付宝。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接入厂商推送通道（华为 / 小米 / OPPO / vivo），保证离线送达。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文件能力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支持下载 PDF / Excel / Word 到本地，调用系统应用打开。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权限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仅申请必要权限（相机、存储、通知），申请前说明用途。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上架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提交国内主流应用商店，需准备软著、隐私政策、支付资质说明。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8.4　iOS 端（P2）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高价值用户留存。与 Android 共用一份代码。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必须支持 Sign in with Apple；同时支持微信登录与手机号登录。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购买会员必须走 Apple 内购（IAP），且页面内不得出现任何站外支付引导、不得出现「去官网更便宜」等文案，否则审核驳回。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内购定价需覆盖苹果 15%–30% 抽成，可设置略高的内购档位（需与各端定价策略一致，不得低于其他端）。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文件能力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通过系统分享面板导出文件到「文件」App 或第三方应用。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隐私合规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必须提供隐私清单（Privacy Manifest），说明数据收集用途。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审核准备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准备演示账号、完整功能录屏、虚拟内容说明文档。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8.5　HarmonyOS NEXT 端（P3）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覆盖国产操作系统用户，抢占增量市场。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 uni-app x 编译为鸿蒙原生应用，或使用 ArkTS 单独开发（视团队资源而定）。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华为账号登录 + 微信登录 + 手机号登录。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华为支付（IAP），遵循华为应用市场规范。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接入华为 Push Kit。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适配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遵循鸿蒙设计规范，适配卡片与元服务形态；使用鸿蒙 Sans 字体。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上架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提交华为应用市场，需准备软著与隐私合规材料。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8.6　Windows 端（P3）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批量生产与深度工作场景。桌面端不是手机的放大版，其独立价值在批量、本地、深度、打印。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独立价值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批量生成启动包、本地文件库管理、Excel 深度测算、交付物打印、多窗口并行操作。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 Tauri 封装，复用同一份前端产物，体积小、性能好。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手机号登录 + 微信扫码登录。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支付宝 / 微信扫码支付；不得引导站外支付规避平台抽成。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文件能力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默认下载到「文档 / 生意快启」目录，支持自定义路径；支持批量导出。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打印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支持交付物一键打印与导出 PDF。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分发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官网下载安装包 + 微软应用商店上架（可选）。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8.7　macOS 端（P3）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设计类与知识型创业者。与 Windows 共用同一份代码。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 Tauri 封装；适配 Retina 屏与触控板手势。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手机号登录 + Apple ID 登录。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文件能力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支持拖拽导出到访达；支持「隔空投送」分享交付物。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分发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官网下载 DMG + Mac App Store 上架（可选，若走商店需注意内购规则）。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其他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适配深色模式（默认为深色）；支持菜单栏快捷操作。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8.8　运营管理后台（Web · 产品方自用 · P0 起）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它不属于「用户端」，而是产品方每天必用的工作台。没有它，你无法知道生意跑得怎么样，也无法完成第 4 周的付费验证关判定。因此它随网页版在 P0 一起上线最小可用版本。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需求项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定位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产品方（创始人 / 运营）自用的数据与运营工作台，看完即走、每天必开。不面向用户，不随用户端分发。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部署与安全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独立域名、独立部署，与用户端不共用登录态；强制二次验证登录（手机验证码 / TOTP）；全部接口鉴权、限流并记录审计日志。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必做（M11-A）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数据看板（用户 / 付费 / 收入 / 转化率 / 退款率 / 交付成功率）、用户管理、订单管理（含退款与对账）、商机库管理、提示词配置、内容审核（后端拦截能力）。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 / P2 补齐（M11-B）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权限分级、审计日志、内容审核工作台、运营位与活动配置、数据导出中心。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数据口径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后台所有指标口径必须与第 10 章完全一致；数据延迟 ≤ 5 分钟；支持按日 / 周 / 月切换与趋势对比。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异常告警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「已支付未交付」「支付回调缺失」「退款申请待处理」三类异常订单自动标红，并支持短信 / 邮件提醒。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技术形态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Vue3 + Element Plus，与第 11.1 节架构中的「管理后台层」对应。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第 9 章　非功能需求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9.1 性能需求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指标项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首屏加载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 ≤ 2.5 秒（PC 宽带环境 ≤ 1.5 秒）；小程序 ≤ 2 秒；App ≤ 3 秒；桌面端 ≤ 1.5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接口响应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常规接口 P95 ≤ 300ms；诊断接口 P95 ≤ 2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件交付物生成总时长 ≤ 3 分钟；单件平均 ≤ 20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并发能力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支持峰值 500 QPS；生成任务队列支持并发 200 个任务。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图片处理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单张图片压缩 ≤ 3 秒；PDF 合并 ≤ 10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小游戏帧率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移动端稳定 50 FPS 以上，低端机不卡顿、不发烫。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9.2 安全与合规需求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类别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数据加密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全链路 HTTPS；敏感字段（手机号、支付信息）加密存储。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隐私合规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明示《隐私政策》与《用户协议》；采集信息遵循最小必要原则；提供账号注销入口。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个人信息保护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符合《个人信息保护法》；不向第三方出售用户数据。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支付安全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支付密钥走环境变量或配置中心，绝不进代码库；无论是否收到回调均主动查单。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内容安全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 AI 生成内容接入敏感词与合规审核，违规内容拦截率 ≥ 99%。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未成年人保护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按监管要求接入实名与防沉迷。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资质合规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软著、ICP 备案、游戏内容备案按计划办理（见 7.6 节）。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版权合规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严格遵守第 7 章的开源协议白名单与零风险铁律。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权限最小化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仅申请必要权限，申请前说明用途，用户拒绝后功能可降级使用。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9.3 兼容性需求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兼容范围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微信小程序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 8.0 及以上版本；iOS 与 Android 双端。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Chrome / Edge / Safari / Firefox 近两个大版本；微信内置浏览器；覆盖 375px–1920px。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Android 8.0 及以上；覆盖主流品牌机型（华为 / 小米 / OPPO / vivo / 荣耀）。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 14 及以上。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 正式版及以上。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10 及以上（64 位）。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macOS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macOS 12（Monterey）及以上，支持 Apple Silicon 与 Intel。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9.4 可用性与可靠性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服务可用性目标 ≥ 99.9%；关键链路（诊断、支付、生成）配置降级与重试策略。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AI 模型服务多路冗余，主模型不可用自动切换备用模型，保证诊断不中断。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支付回调与主动查单双保险，确保不存在漏单。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生成任务失败自动重试 2 次，仍失败全额退款并主动通知用户。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数据每日备份，备份保留 ≥ 30 天，支持按时间点恢复。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10 章　数据埋点与指标口径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所有关键节点必须埋点，用于验证「即得感」与「超值感」是否真的生效。埋点命名规范：模块_动作_结果。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600"/>
        <w:gridCol w:w="3326"/>
      </w:tblGrid>
      <w:tr>
        <w:trPr>
          <w:tblHeader/>
        </w:trP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埋点事件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关键参数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home_view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进入首屏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来源渠道、端类型、是否登录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计算首屏到达率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home_start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点击「帮我找生意」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资金档、时间档、城市等级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计算诊断完成率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diagnose_start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诊断开始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标签组合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监控诊断量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diagnose_heatmap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热度图生成完成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耗时、是否保存、是否分享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验证「30 秒即得」是否达成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result_view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查看商机结果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商机编号、停留时长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验证免费层吸引力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pay_popup_show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付费弹窗展示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来源（第 4 卡 / 下载按钮）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计算弹窗转化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pay_click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点击支付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档位、金额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计算付费转化率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pay_success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支付成功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订单号、金额、支付渠道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计算付费成功率与收入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package_generate_done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启动包生成完成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耗时、成功件数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验证交付成功率与时长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package_download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下载交付物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文件编号、是否打包下载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验证「可带走」是否达成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tool_use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使用小工具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工具名称、是否成功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验证赠送项使用率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game_play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玩小游戏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游戏名称、时长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验证等待体验与留存贡献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share_action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产生分享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渠道、内容类型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计算分享率</w:t>
            </w:r>
          </w:p>
        </w:tc>
      </w:tr>
      <w:tr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refund_apply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申请退款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订单号、原因</w:t>
            </w:r>
          </w:p>
        </w:tc>
        <w:tc>
          <w:tcPr>
            <w:tcW w:type="dxa" w:w="3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监控退款率与问题点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口径约定：付费转化率 = 支付成功人数 ÷ 诊断完成人数；交付成功率 = 成功生成 10 件的订单数 ÷ 已支付订单数；分享率 = 产生分享行为的人数 ÷ 生成结果的人数。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11 章　技术架构与选型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11.1 总体架构分层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组成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网页版（Web/H5）、微信小程序、Android、iOS、HarmonyOS、Windows、macOS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界面呈现与交互，不含业务逻辑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管理后台层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运营管理后台（独立 Web，Vue3 + Element Plus）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产品方自用的数据看板与运营管理，不面向用户、不随用户端分发，独立域名 + 二次验证登录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Nginx + API 网关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负载均衡、鉴权、限流、签名校验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FastAPI 应用（用户服务 / 诊断服务 / 交付服务 / 订单服务）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全部业务逻辑集中在此层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启动包生成、图片处理、通知推送等异步任务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LLM 网关（多模型路由 + 缓存 + 降级）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统一管理大模型调用与提示词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PostgreSQL（pgvector）+ Redis + 对象存储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结构化数据、缓存、文件存储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11.2 推荐技术栈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选型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FastAPI（Python 3.12）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异步高性能，适合 AI + I/O 密集场景，自动生成接口文档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ORM / 校验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SQLAlchemy 2.0 + Pydantic v2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成熟稳定，类型安全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 16（pgvector 扩展）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关系数据 + 向量检索一体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缓存 / 队列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Redis 7 + Celery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缓存与异步任务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uni-app x（Vue3）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一套代码编译到网页版（H5）/ 小程序 / App / 鸿蒙；先产出网页版，再依次编译其余端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桌面端框架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Tauri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复用同一份前端产物，体积小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运营后台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Vue3 + Element Plus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快速开发管理后台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交付物生成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openpyxl / WeasyPrint / python-docx / Pillow / qrcode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Excel / PDF / Word / 图片 / 二维码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 APIv3（wechatpayv3）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 生态成熟的社区方案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对象存储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阿里云 OSS / 腾讯云 COS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交付物文件存储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Docker + Nginx + Uvicorn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容器化部署，便于扩容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11.3 跨端复用策略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策略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一套前端代码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 + 小程序 + Android + iOS + HarmonyOS 共用一套 uni-app x 代码，通过条件编译处理端差异；网页版为第一产物，其余端后续编译产出。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桌面端复用产物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Windows / macOS 复用同一份前端产物，用 Tauri 封装。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业务逻辑只在后端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所有算法、计算、生成逻辑集中在后端，各端只负责展示与交互。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统一设计令牌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 章的色值、圆角、间距抽为设计令牌（design token），各端共用。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统一接口契约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所有端调用同一套 API，接口变更需同步所有端。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11.4 接口规范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规范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风格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RESTful，统一前缀 /api/v1。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请求方法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GET 查询、POST 创建、PUT 更新、DELETE 删除。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统一响应体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{ code, message, data, request_id }；code = 0 表示成功。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鉴权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JWT，放在请求头 Authorization: Bearer &lt;token&gt;。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分页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统一使用 page 与 page_size 参数，返回 total。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幂等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支付、生成等关键接口需支持幂等请求（Idempotency-Key）。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错误码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按模块分段：1xxx 用户、2xxx 诊断、3xxx 交付、4xxx 订单、5xxx 系统。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限流</w:t>
            </w:r>
          </w:p>
        </w:tc>
        <w:tc>
          <w:tcPr>
            <w:tcW w:type="dxa" w:w="75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 IP 与用户双维度限流，防止刷接口。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11.5 数据存储规划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数据对象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存储方式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用户与账号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用户表、账号绑定表、第三方登录表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诊断与商机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诊断记录表、商机库表、向量检索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订单与支付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订单表、支付流水表、退款表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对象存储 + PostgreSQL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文件存 OSS，元数据存数据库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会话与缓存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Redis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登录态、诊断缓存、接口缓存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任务队列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Redis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Celery broker</w:t>
            </w:r>
          </w:p>
        </w:tc>
      </w:tr>
      <w:tr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埋点数据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 + 数据仓库</w:t>
            </w:r>
          </w:p>
        </w:tc>
        <w:tc>
          <w:tcPr>
            <w:tcW w:type="dxa" w:w="4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原始埋点入仓，看板从仓库读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第 12 章　开发排期与团队分工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12.1 四人分工（网页版 MVP 优先）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分工原则：按业务闭环划分，不按技术层次划分，避免联调时互相等待。每人认领的功能点见第 4 章编号。P0 阶段全员只服务一个目标——把网页版跑通并上线。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600"/>
        <w:gridCol w:w="3200"/>
        <w:gridCol w:w="1326"/>
      </w:tblGrid>
      <w:tr>
        <w:trPr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成员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负责模块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对应功能点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交付物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投入阶段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A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 + 诊断引擎 + 支付订单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M2、M3、M5、M9、M10-05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诊断服务、商机匹配、订单与支付闭环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网页版（全程）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B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 + 运营管理后台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M4、M11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件交付物生成器；P0 交付最小可用后台（数据看板 / 用户 / 订单 / 商机库 / 提示词），P1 / P2 补齐完整后台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网页版（全程）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C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工具箱 + 小游戏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M6、M7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 个小工具、2 个小游戏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后期 → P1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D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网页版前端 + 全端前端 + 增长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M1、M8、M10、第 5 章 UI 实现</w:t>
            </w:r>
          </w:p>
        </w:tc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网页版首屏、结果页、付费弹窗、启动包页、个人中心、分享</w:t>
            </w:r>
          </w:p>
        </w:tc>
        <w:tc>
          <w:tcPr>
            <w:tcW w:type="dxa" w:w="1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网页版（全程）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协作要点：A 负责接口契约的统一定义，D 负责设计令牌的统一维护；B 与 C 的功能均在主流程内嵌，需与 D 对齐嵌入位置。P0 阶段不得为其他端预留工期，验证关通过后才启动 P1。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12.2 里程碑计划（网页版先行 · 含验证关）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900"/>
        <w:gridCol w:w="2626"/>
      </w:tblGrid>
      <w:tr>
        <w:trPr>
          <w:tblHeader/>
        </w:trP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周次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里程碑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验收标志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网页版骨架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后端框架、数据库、接口规范；网页版首屏与诊断框架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能跑通「输入条件 → 返回 3 个商机」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2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付费闭环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启动包生成器、付费下单、个人中心、最小可用后台（数据看板 / 用户 / 订单）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能跑通「付费 → 生成 10 件交付物 → 下载」，且后台能看到当日订单与收入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3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体验完善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科技风 UI 落地、动效、2 个常用小工具、1 个小游戏；网页版适配 PC 与手机浏览器；后台补齐商机库管理与提示词配置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全流程无阻塞，UI 与设计稿一致，PC 与手机浏览器均可用；后台可改商机与提示词并 5 分钟内对用户端生效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★ 上线与验证关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支付联调、压力测试、正式上线并启动推广；拉 30–50 名真实种子用户内测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拿到第一笔真实付费；≥ 30 个付费用户；付费转化率 ≥ 3%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5–7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 微信小程序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同一套代码编译小程序并上线；微信支付闭环；补齐工具与游戏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小程序上线，付费转化率 ≥ 5%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8–13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 Android + iOS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 双端、全部工具与游戏、分享增长、消息提醒、完整运营后台（权限 / 审计 / 内容审核工作台 / 运营位配置 / 数据导出中心）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月活 5 万，转化率 ≥ 5%，次月续费率 ≥ 30%</w:t>
            </w:r>
          </w:p>
        </w:tc>
      </w:tr>
      <w:tr>
        <w:tc>
          <w:tcPr>
            <w:tcW w:type="dxa" w:w="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14–18 周</w:t>
            </w:r>
          </w:p>
        </w:tc>
        <w:tc>
          <w:tcPr>
            <w:tcW w:type="dxa" w:w="1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P3 桌面端 + 鸿蒙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HarmonyOS NEXT / Windows / macOS；批量生成、本地文件库、打印</w:t>
            </w:r>
          </w:p>
        </w:tc>
        <w:tc>
          <w:tcPr>
            <w:tcW w:type="dxa" w:w="2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全平台覆盖，转化率 ≥ 8%</w:t>
            </w:r>
          </w:p>
        </w:tc>
      </w:tr>
    </w:tbl>
    <w:p>
      <w:pPr>
        <w:spacing w:after="120" w:line="300" w:lineRule="auto"/>
      </w:pPr>
      <w:r>
        <w:rPr>
          <w:rFonts w:ascii="Microsoft YaHei" w:eastAsia="微软雅黑" w:hAnsi="Microsoft YaHei"/>
          <w:color w:val="7F7F7F"/>
          <w:sz w:val="19"/>
          <w:szCs w:val="19"/>
        </w:rPr>
        <w:t xml:space="preserve">验证关纪律：第 4 周验证关未通过（付费转化率 &lt; 3%），第 5 周不启动小程序，全部人力投入交付物质量与付费流程优化，直至通过为止。创始人每日使用网页版并提意见，但产品是否成立由真实用户的付费数据判定，不由创始人的主观感受判定。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12.3 协作规范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网页版优先：P0 阶段所有工作只服务网页版，任何端的功能都不允许插队；验证关通过后才排入其他端。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接口先行：先定接口契约（第 11.4 节），前后端并行开发，接口变更需同步所有端。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分支规范：main 保护分支，功能开发走 feature 分支，合并需 code review。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每周可演示：每周五必须产出一个「能点开、能走通」的版本供创始人试用，不允许攒到最后一刻才演示。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每日站会：15 分钟同步进度与阻塞项，阻塞项当天解决。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设计令牌统一：第 5 章的色值、圆角、间距由研发 D 统一维护，各端不得自行改动。</w:t>
      </w:r>
    </w:p>
    <w:p>
      <w:pPr>
        <w:pStyle w:val="ListParagraph"/>
        <w:numPr>
          <w:ilvl w:val="0"/>
          <w:numId w:val="3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联调优先：每完成一个模块立刻联调，不积压到最后统一联调。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13 章　验收标准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13.1 功能验收（P0 必须全部通过）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验收项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第一端正确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第一端为网页版（Web/H5），用户无需下载、无需安装、无需应用商店审核，点开链接即可完成「诊断 → 付费 → 下载交付物」全流程。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付费验证关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周网页版上线后，真实用户（非测试账号）产生第一笔付费；种子用户中 ≥ 30 人付费；付费转化率 ≥ 3%。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首屏与诊断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游客可免登录完成诊断；三项条件未填齐时按钮置灰。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即得感（秒得）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诊断开始 30 秒内生成可保存的机会热度图。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商机匹配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输出 3 个与用户条件强相关的商机，每个含 5 个关键数字与至少 3 条风险点。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付费闭环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点击第 4 个锁定商机或下载按钮 → 弹出付费弹窗 → 支付成功 → 3 秒内进入生成页。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交付兑现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支付后 3 分钟内拿到 10 件可下载、可打开的文件，打包 ZIP 文件名为中文。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免费层完整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免费用户可完整使用 3 个商机 + 4 个工具 + 2 个游戏，无次数限制、无广告。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支付可靠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支付回调与主动查单双保险，无漏单；退款 24 小时内到账。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后台数据可见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网页版上线当天，运营管理后台即可查看新增用户、诊断完成数、付费单数、收入、付费转化率、退款率（延迟 ≤ 5 分钟），并可管理用户、订单、商机库与提示词；后台数字与埋点口径一致。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多端一致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同一账号在任意端看到的数据、权益、订单完全一致。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13.2 性能与质量验收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验收项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首屏性能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小程序 ≤ 2 秒，桌面端 ≤ 1.5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接口性能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常规接口 P95 ≤ 300ms，诊断接口 P95 ≤ 2 秒。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生成性能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件交付物 ≤ 3 分钟完成。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动效性能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移动端动效稳定 50 FPS 以上，无掉帧。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UI 一致性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色值、圆角、动效与第 5 章规范完全一致，误差为 0。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兼容性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覆盖第 9.3 节列出的全部系统与机型。</w:t>
            </w:r>
          </w:p>
        </w:tc>
      </w:tr>
      <w:tr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安全合规</w:t>
            </w:r>
          </w:p>
        </w:tc>
        <w:tc>
          <w:tcPr>
            <w:tcW w:type="dxa" w:w="73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HTTPS 全链路；敏感字段加密；支付密钥不入库。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13.3 上线前自检清单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第一端是否为网页版？用户是否无需下载、无需安装、无需应用商店审核即可走完全流程？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运营管理后台是否已随网页版一起上线？你能否在后台看到当日的新增用户、付费单数、收入与转化率，而不是只能去翻数据库？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网页版是否已具备「打开当天就能开始收钱」的能力，而不是等所有端做完再推广？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是否已备好 30–50 名真实种子用户的名单与邀请渠道？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付费验证关的标准是否已量化（第一笔真实付费、≥ 30 名付费用户、转化率 ≥ 3%）？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30 秒内是否给出第一个可保存的真实结果？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支付后是否能在 3 分钟内拿到 10 件可下载的文件？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免费层是否完整无损（无限次、无广告、无 VIP 门槛）？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付费弹窗是否只在用户最想要的那一刻弹出？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从打开到支付是否不超过 3 步？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网页版是否同时适配了 PC 浏览器与手机浏览器？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UI 是否达到第 5 章的科技风标准，第一眼是否足够高级？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是否存在任何版权、隐私、资质风险（对照第 7 章自检清单）？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所有异常是否都给出了中文提示 + 重试按钮？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软著、ICP 备案、游戏内容备案是否已排入计划？</w:t>
      </w:r>
    </w:p>
    <w:p>
      <w:pPr>
        <w:pStyle w:val="ListParagraph"/>
        <w:numPr>
          <w:ilvl w:val="0"/>
          <w:numId w:val="7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你自己作为用户走完流程，是否愿意当场付钱、并觉得物超所值？</w:t>
      </w:r>
    </w:p>
    <w:p>
      <w:pPr>
        <w:pStyle w:val="Heading1"/>
      </w:pPr>
      <w:r>
        <w:rPr>
          <w:rFonts w:ascii="Microsoft YaHei" w:eastAsia="微软雅黑" w:hAnsi="Microsoft YaHei"/>
        </w:rPr>
        <w:t xml:space="preserve">第 14 章　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700"/>
        <w:gridCol w:w="4726"/>
      </w:tblGrid>
      <w:tr>
        <w:trPr>
          <w:tblHeader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风险类别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具体风险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影响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应对措施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转化风险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付费转化率低于 3%，模型不成立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周设验证关：上线即推广、拉 30–50 名真实用户内测；低于 3% 立即暂停铺端，回头优化交付物质量与付费流程。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顺序风险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付费模型未验证就先铺其他端，把错误复制 N 份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严格执行「网页版先行 + 验证关」：验证关未通过不得启动第二端；其他端一律复用网页版同一套代码，不重复实现。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自测风险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只靠创始人自己试用判断产品好坏，错过真实用户的卡点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首版即拉真实种子用户；创始人的角色是「第一个用户 + 提意见」，产品成立的判据只有真实用户的付费数据。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生成失败或超时，用户付了钱拿不到东西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异步队列 + 自动重试 2 次 + 失败全额退款 + 主动通知；交付成功率纳入核心监控。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合规风险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赠送项涉及版权、隐私、资质问题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严格执行第 7 章六条铁律；砍掉三消、证件照、OCR、PDF 转 Word 等高风险项。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平台风险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 内购合规问题导致审核驳回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iOS 端虚拟商品一律走内购，页面不得出现任何站外支付引导；提前准备演示账号与说明文档。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调用成本失控，蚕食毛利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相同条件走缓存；批量任务排到低谷时段；简单任务用便宜模型；监控单份成本 ≤ 0.6 元。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技术风险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多端并行导致质量对不齐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业务逻辑全部放后端；统一接口契约与设计令牌；每完成一个模块立刻联调。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生成内容不合规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接入敏感词与合规审核，违规内容拦截率 ≥ 99%。</w:t>
            </w:r>
          </w:p>
        </w:tc>
      </w:tr>
      <w:t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经营风险</w:t>
            </w:r>
          </w:p>
        </w:tc>
        <w:tc>
          <w:tcPr>
            <w:tcW w:type="dxa" w:w="2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现金流与获客成本压力</w:t>
            </w:r>
          </w:p>
        </w:tc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紧盯付费转化与获客成本；保命钱留足 3–6 个月工资房租；先活下来再求发展。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附录 A　页面清单与原型索引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研发可直接按下表逐个实现页面，页面编号与第 4 章功能点对应。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1500"/>
        <w:gridCol w:w="3726"/>
      </w:tblGrid>
      <w:tr>
        <w:trPr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页面编号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页面名称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所属端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对应功能点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核心要素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大标题 + 三个点选控件 + 主按钮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诊断等待页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进度条 + 分阶段文案 + 小游戏入口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机会热度图页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M2-04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热度图 + 保存 / 分享按钮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商机结果页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张商机卡 + 第 4 张锁定卡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商机详情页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M3-03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项目介绍 + 投入构成 + 风险 + 案例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M5-01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三条清单 + 三档价格 + 主按钮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生成进度页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M4-02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已完成 x/10 + 文件名 + 动效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P08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启动包交付页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M4-03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张文件卡 + 打包下载 + 温度文案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P09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M10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用户信息 + 启动包 + 订单 + 会员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P10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工具箱入口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M6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工具列表（个人中心内）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P11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休息一下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M7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游戏列表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P12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订单详情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M5-05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订单状态 + 退款入口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P13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管理后台首页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运营后台（Web）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M11-05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核心指标看板（用户 / 付费 / 收入 / 转化率 / 退款率）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P14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批量生成页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桌面端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批量任务列表 + 进度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P15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后台-用户管理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运营后台（Web）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M11-01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用户列表 + 筛选 + 详情 + 导出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P16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后台-订单管理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运营后台（Web）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M11-02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订单列表 + 退款 + 对账导出 + 异常标红</w:t>
            </w:r>
          </w:p>
        </w:tc>
      </w:tr>
      <w:t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P17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后台-商机库与提示词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运营后台（Web）</w:t>
            </w:r>
          </w:p>
        </w:tc>
        <w:tc>
          <w:tcPr>
            <w:tcW w:type="dxa" w:w="1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M11-03 / M11-04</w:t>
            </w:r>
          </w:p>
        </w:tc>
        <w:tc>
          <w:tcPr>
            <w:tcW w:type="dxa" w:w="37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商机增删改上下架 + 提示词配置与回滚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</w:rPr>
        <w:t xml:space="preserve">附录 B　术语与约定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术语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生意快启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本产品的正式名称（内部代号 BizFast）。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生意启动包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用户付费后获得的 10 件交付物的统称。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机会热度图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诊断开始 30 秒内生成的第一份可保存成果，标注用户所在城市最热的 3 个方向。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即得感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用户在极短时间内亲手拿到可带走成果所产生的满足感。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超值感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实际体验显著超出心理预期（本例为 100 分预期给到 500 分体验）形成的价值判断。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三层价值阶梯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信息层（免费）/ 方案层（9.9–39 元）/ 结果层（199–999 元）。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可下载、可保存、可直接使用的实体文件（PDF / Excel / Word / 图片）。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自研解压小游戏，玩法为点击气泡使其破裂。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自研解压小游戏，玩法为滑动合并数字，原名 2048 已弃用。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零风险铁律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7 章定义的六条版权 / 隐私 / 资质安全底线。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/ P1 / P2 / P3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端与阶段的开发顺序：P0 网页版（第 1–4 周，含验证关）、P1 微信小程序（第 5–7 周）、P2 Android + iOS（第 8–13 周）、P3 HarmonyOS + Windows + macOS（第 14–18 周）。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验证关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4 周网页版上线后的付费验证关卡：必须拿到第一笔真实付费、≥ 30 名付费用户、付费转化率 ≥ 3%，未通过不得启动下一个端。</w:t>
            </w:r>
          </w:p>
        </w:tc>
      </w:tr>
      <w:tr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第一端</w:t>
            </w:r>
          </w:p>
        </w:tc>
        <w:tc>
          <w:tcPr>
            <w:tcW w:type="dxa" w:w="72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网页版（Web/H5）。它是验证付费模型的载体，也是其余六端的代码地基；在它跑通付费闭环之前，不允许开发其他端。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微软雅黑" w:hAnsi="Microsoft YaHei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color w:val="262626"/>
        <w:sz w:val="24"/>
        <w:szCs w:val="24"/>
      </w:rPr>
    </w:rPrDefault>
    <w:pPrDefault>
      <w:pPr>
        <w:spacing w:line="32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eastAsia="微软雅黑" w:hAnsi="Microsoft YaHe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Microsoft YaHei" w:eastAsia="微软雅黑" w:hAnsi="Microsoft YaHe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eastAsia="微软雅黑" w:hAnsi="Microsoft YaHei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2026-10-05T02:30:57.931Z</dcterms:created>
  <dcterms:modified xsi:type="dcterms:W3CDTF">2026-10-05T02:30:57.931Z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