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49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1620"/>
      </w:tblGrid>
      <w:tr w:rsidR="00AB6197" w:rsidRPr="00AB6197" w14:paraId="08BD24F7" w14:textId="77777777" w:rsidTr="009422C0">
        <w:trPr>
          <w:trHeight w:val="345"/>
          <w:tblCellSpacing w:w="0" w:type="dxa"/>
        </w:trPr>
        <w:tc>
          <w:tcPr>
            <w:tcW w:w="2875" w:type="dxa"/>
            <w:shd w:val="clear" w:color="auto" w:fill="92D050"/>
            <w:noWrap/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405FBCE8" w14:textId="77777777" w:rsidR="00AB6197" w:rsidRPr="00AB6197" w:rsidRDefault="00AB6197" w:rsidP="00AB6197">
            <w:pPr>
              <w:rPr>
                <w:sz w:val="20"/>
                <w:szCs w:val="20"/>
              </w:rPr>
            </w:pPr>
            <w:r w:rsidRPr="00AB6197">
              <w:rPr>
                <w:b/>
                <w:bCs/>
                <w:iCs/>
                <w:sz w:val="20"/>
                <w:szCs w:val="20"/>
              </w:rPr>
              <w:t>Restoration Site</w:t>
            </w:r>
          </w:p>
        </w:tc>
        <w:tc>
          <w:tcPr>
            <w:tcW w:w="1620" w:type="dxa"/>
            <w:shd w:val="clear" w:color="auto" w:fill="92D050"/>
            <w:noWrap/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3DEE327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b/>
                <w:bCs/>
                <w:iCs/>
                <w:sz w:val="18"/>
                <w:szCs w:val="18"/>
              </w:rPr>
              <w:t>Vernal Pool ID</w:t>
            </w:r>
          </w:p>
        </w:tc>
      </w:tr>
      <w:tr w:rsidR="00AB6197" w:rsidRPr="00AB6197" w14:paraId="7C75ADB0" w14:textId="77777777" w:rsidTr="00AB6197">
        <w:trPr>
          <w:trHeight w:val="317"/>
          <w:tblCellSpacing w:w="0" w:type="dxa"/>
        </w:trPr>
        <w:tc>
          <w:tcPr>
            <w:tcW w:w="2875" w:type="dxa"/>
            <w:vMerge w:val="restart"/>
            <w:shd w:val="clear" w:color="auto" w:fill="FBE4D5" w:themeFill="accent2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3FCA61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  <w:r w:rsidRPr="00AB6197">
              <w:rPr>
                <w:b/>
                <w:bCs/>
                <w:sz w:val="20"/>
                <w:szCs w:val="20"/>
              </w:rPr>
              <w:t xml:space="preserve">Camino </w:t>
            </w:r>
            <w:proofErr w:type="spellStart"/>
            <w:r w:rsidRPr="00AB6197">
              <w:rPr>
                <w:b/>
                <w:bCs/>
                <w:sz w:val="20"/>
                <w:szCs w:val="20"/>
              </w:rPr>
              <w:t>Corto</w:t>
            </w:r>
            <w:proofErr w:type="spellEnd"/>
            <w:r w:rsidRPr="00AB6197">
              <w:rPr>
                <w:b/>
                <w:bCs/>
                <w:sz w:val="20"/>
                <w:szCs w:val="20"/>
              </w:rPr>
              <w:t xml:space="preserve"> Open Space</w:t>
            </w:r>
          </w:p>
        </w:tc>
        <w:tc>
          <w:tcPr>
            <w:tcW w:w="1620" w:type="dxa"/>
            <w:shd w:val="clear" w:color="auto" w:fill="FBE4D5" w:themeFill="accent2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43E359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2</w:t>
            </w:r>
          </w:p>
        </w:tc>
      </w:tr>
      <w:tr w:rsidR="00AB6197" w:rsidRPr="00AB6197" w14:paraId="274A00F9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FBE4D5" w:themeFill="accent2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952968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BE4D5" w:themeFill="accent2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6246FB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3</w:t>
            </w:r>
          </w:p>
        </w:tc>
      </w:tr>
      <w:tr w:rsidR="00AB6197" w:rsidRPr="00AB6197" w14:paraId="2FAE405A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FBE4D5" w:themeFill="accent2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14189D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BE4D5" w:themeFill="accent2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0115CD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4</w:t>
            </w:r>
          </w:p>
        </w:tc>
      </w:tr>
      <w:tr w:rsidR="00AB6197" w:rsidRPr="00AB6197" w14:paraId="25793F72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FBE4D5" w:themeFill="accent2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E77F3B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BE4D5" w:themeFill="accent2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08DFAA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5</w:t>
            </w:r>
          </w:p>
        </w:tc>
      </w:tr>
      <w:tr w:rsidR="00AB6197" w:rsidRPr="00AB6197" w14:paraId="6E31A5EE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FBE4D5" w:themeFill="accent2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83C537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BE4D5" w:themeFill="accent2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31AFC9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6</w:t>
            </w:r>
          </w:p>
        </w:tc>
      </w:tr>
      <w:tr w:rsidR="00AB6197" w:rsidRPr="00AB6197" w14:paraId="447F9D34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FBE4D5" w:themeFill="accent2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B79B98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BE4D5" w:themeFill="accent2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D8BAB5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7</w:t>
            </w:r>
          </w:p>
        </w:tc>
      </w:tr>
      <w:tr w:rsidR="00AB6197" w:rsidRPr="00AB6197" w14:paraId="33C6BB8B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FBE4D5" w:themeFill="accent2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BEB093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BE4D5" w:themeFill="accent2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88EBB1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8</w:t>
            </w:r>
          </w:p>
        </w:tc>
      </w:tr>
      <w:tr w:rsidR="00AB6197" w:rsidRPr="00AB6197" w14:paraId="3AC00D92" w14:textId="77777777" w:rsidTr="00AB6197">
        <w:trPr>
          <w:trHeight w:val="335"/>
          <w:tblCellSpacing w:w="0" w:type="dxa"/>
        </w:trPr>
        <w:tc>
          <w:tcPr>
            <w:tcW w:w="2875" w:type="dxa"/>
            <w:vMerge w:val="restart"/>
            <w:shd w:val="clear" w:color="auto" w:fill="DEEAF6" w:themeFill="accent5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159FF5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  <w:r w:rsidRPr="00AB6197">
              <w:rPr>
                <w:b/>
                <w:bCs/>
                <w:sz w:val="20"/>
                <w:szCs w:val="20"/>
              </w:rPr>
              <w:t>Del Sol Vernal Pool Preserve</w:t>
            </w:r>
          </w:p>
        </w:tc>
        <w:tc>
          <w:tcPr>
            <w:tcW w:w="1620" w:type="dxa"/>
            <w:shd w:val="clear" w:color="auto" w:fill="DEEAF6" w:themeFill="accent5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A65963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E</w:t>
            </w:r>
          </w:p>
        </w:tc>
      </w:tr>
      <w:tr w:rsidR="00AB6197" w:rsidRPr="00AB6197" w14:paraId="1F58EB80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DEEAF6" w:themeFill="accent5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D57560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DEEAF6" w:themeFill="accent5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04CDD3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F</w:t>
            </w:r>
          </w:p>
        </w:tc>
      </w:tr>
      <w:tr w:rsidR="00AB6197" w:rsidRPr="00AB6197" w14:paraId="5A9552D7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DEEAF6" w:themeFill="accent5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4F4ACB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DEEAF6" w:themeFill="accent5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F5178D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G</w:t>
            </w:r>
          </w:p>
        </w:tc>
      </w:tr>
      <w:tr w:rsidR="00AB6197" w:rsidRPr="00AB6197" w14:paraId="67B2F131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DEEAF6" w:themeFill="accent5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97DB0C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DEEAF6" w:themeFill="accent5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BB2624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H</w:t>
            </w:r>
          </w:p>
        </w:tc>
      </w:tr>
      <w:tr w:rsidR="00AB6197" w:rsidRPr="00AB6197" w14:paraId="2429292B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DEEAF6" w:themeFill="accent5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DBD4E4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DEEAF6" w:themeFill="accent5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8324D7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M</w:t>
            </w:r>
          </w:p>
        </w:tc>
      </w:tr>
      <w:tr w:rsidR="00AB6197" w:rsidRPr="00AB6197" w14:paraId="5CE7820B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DEEAF6" w:themeFill="accent5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1D2106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DEEAF6" w:themeFill="accent5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88CB2F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N</w:t>
            </w:r>
          </w:p>
        </w:tc>
      </w:tr>
      <w:tr w:rsidR="00AB6197" w:rsidRPr="00AB6197" w14:paraId="5DE2A385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DEEAF6" w:themeFill="accent5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74D423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DEEAF6" w:themeFill="accent5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FB0B05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S</w:t>
            </w:r>
          </w:p>
        </w:tc>
      </w:tr>
      <w:tr w:rsidR="00AB6197" w:rsidRPr="00AB6197" w14:paraId="438EE448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DEEAF6" w:themeFill="accent5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A803F3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DEEAF6" w:themeFill="accent5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AC6AEC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T</w:t>
            </w:r>
          </w:p>
        </w:tc>
      </w:tr>
      <w:tr w:rsidR="00AB6197" w:rsidRPr="00AB6197" w14:paraId="474BB0F0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DEEAF6" w:themeFill="accent5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D8846F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DEEAF6" w:themeFill="accent5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5D6DD8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U</w:t>
            </w:r>
          </w:p>
        </w:tc>
      </w:tr>
      <w:tr w:rsidR="00AB6197" w:rsidRPr="00AB6197" w14:paraId="1D83B28D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DEEAF6" w:themeFill="accent5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CFCD3E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DEEAF6" w:themeFill="accent5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018622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V</w:t>
            </w:r>
          </w:p>
        </w:tc>
      </w:tr>
      <w:tr w:rsidR="00AB6197" w:rsidRPr="00AB6197" w14:paraId="3B51663C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DEEAF6" w:themeFill="accent5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6589C9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DEEAF6" w:themeFill="accent5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63D78F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W</w:t>
            </w:r>
          </w:p>
        </w:tc>
      </w:tr>
      <w:tr w:rsidR="00AB6197" w:rsidRPr="00AB6197" w14:paraId="102662E0" w14:textId="77777777" w:rsidTr="00AB6197">
        <w:trPr>
          <w:trHeight w:val="345"/>
          <w:tblCellSpacing w:w="0" w:type="dxa"/>
        </w:trPr>
        <w:tc>
          <w:tcPr>
            <w:tcW w:w="2875" w:type="dxa"/>
            <w:vMerge w:val="restart"/>
            <w:shd w:val="clear" w:color="auto" w:fill="FFF2CC" w:themeFill="accent4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CBEB1B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  <w:r w:rsidRPr="00AB6197">
              <w:rPr>
                <w:b/>
                <w:bCs/>
                <w:sz w:val="20"/>
                <w:szCs w:val="20"/>
              </w:rPr>
              <w:t>Ellwood Mesa Open Space</w:t>
            </w:r>
          </w:p>
        </w:tc>
        <w:tc>
          <w:tcPr>
            <w:tcW w:w="1620" w:type="dxa"/>
            <w:shd w:val="clear" w:color="auto" w:fill="FFF2CC" w:themeFill="accent4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074671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1</w:t>
            </w:r>
          </w:p>
        </w:tc>
      </w:tr>
      <w:tr w:rsidR="00AB6197" w:rsidRPr="00AB6197" w14:paraId="5C4328DB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FFF2CC" w:themeFill="accent4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ABEEBD" w14:textId="77777777" w:rsidR="00AB6197" w:rsidRPr="00AB6197" w:rsidRDefault="00AB6197" w:rsidP="00AB619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FF2CC" w:themeFill="accent4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F28772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2</w:t>
            </w:r>
          </w:p>
        </w:tc>
      </w:tr>
      <w:tr w:rsidR="00AB6197" w:rsidRPr="00AB6197" w14:paraId="38432EE2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8350EC" w14:textId="77777777" w:rsidR="00AB6197" w:rsidRPr="00AB6197" w:rsidRDefault="00AB6197" w:rsidP="00AB619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FF2CC" w:themeFill="accent4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C42EC6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3</w:t>
            </w:r>
          </w:p>
        </w:tc>
      </w:tr>
      <w:tr w:rsidR="00AB6197" w:rsidRPr="00AB6197" w14:paraId="3E486B93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6A5C7C" w14:textId="77777777" w:rsidR="00AB6197" w:rsidRPr="00AB6197" w:rsidRDefault="00AB6197" w:rsidP="00AB619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FF2CC" w:themeFill="accent4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6AC65A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4</w:t>
            </w:r>
          </w:p>
        </w:tc>
      </w:tr>
      <w:tr w:rsidR="00AB6197" w:rsidRPr="00AB6197" w14:paraId="225BD412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53AA0F" w14:textId="77777777" w:rsidR="00AB6197" w:rsidRPr="00AB6197" w:rsidRDefault="00AB6197" w:rsidP="00AB619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FF2CC" w:themeFill="accent4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B0027A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5</w:t>
            </w:r>
          </w:p>
        </w:tc>
      </w:tr>
      <w:tr w:rsidR="00AB6197" w:rsidRPr="00AB6197" w14:paraId="4391BA81" w14:textId="77777777" w:rsidTr="00AB6197">
        <w:trPr>
          <w:trHeight w:val="345"/>
          <w:tblCellSpacing w:w="0" w:type="dxa"/>
        </w:trPr>
        <w:tc>
          <w:tcPr>
            <w:tcW w:w="2875" w:type="dxa"/>
            <w:vMerge w:val="restart"/>
            <w:shd w:val="clear" w:color="auto" w:fill="E2EFD9" w:themeFill="accent6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E37089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  <w:r w:rsidRPr="00AB6197">
              <w:rPr>
                <w:b/>
                <w:bCs/>
                <w:sz w:val="20"/>
                <w:szCs w:val="20"/>
              </w:rPr>
              <w:lastRenderedPageBreak/>
              <w:t>Manzanita Village</w:t>
            </w:r>
          </w:p>
        </w:tc>
        <w:tc>
          <w:tcPr>
            <w:tcW w:w="1620" w:type="dxa"/>
            <w:shd w:val="clear" w:color="auto" w:fill="E2EFD9" w:themeFill="accent6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6101E0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San Miguel</w:t>
            </w:r>
          </w:p>
        </w:tc>
      </w:tr>
      <w:tr w:rsidR="00AB6197" w:rsidRPr="00AB6197" w14:paraId="4A38C791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E2EFD9" w:themeFill="accent6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ACAF52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2EFD9" w:themeFill="accent6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CEA911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Santa Barbara</w:t>
            </w:r>
          </w:p>
        </w:tc>
      </w:tr>
      <w:tr w:rsidR="00AB6197" w:rsidRPr="00AB6197" w14:paraId="1479E96E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E2EFD9" w:themeFill="accent6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4CF012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2EFD9" w:themeFill="accent6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A2E00B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Santa Catalina</w:t>
            </w:r>
          </w:p>
        </w:tc>
      </w:tr>
      <w:tr w:rsidR="00AB6197" w:rsidRPr="00AB6197" w14:paraId="1EF7E4BC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E2EFD9" w:themeFill="accent6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FCD5DD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2EFD9" w:themeFill="accent6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A53BE7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Santa Cruz</w:t>
            </w:r>
          </w:p>
        </w:tc>
      </w:tr>
      <w:tr w:rsidR="00AB6197" w:rsidRPr="00AB6197" w14:paraId="0E25D7EB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E2EFD9" w:themeFill="accent6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0ED5A4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2EFD9" w:themeFill="accent6" w:themeFillTint="33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26CA25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Santa Rosa</w:t>
            </w:r>
          </w:p>
        </w:tc>
      </w:tr>
      <w:tr w:rsidR="00AB6197" w:rsidRPr="00AB6197" w14:paraId="0B6656EA" w14:textId="77777777" w:rsidTr="00AB6197">
        <w:trPr>
          <w:trHeight w:val="345"/>
          <w:tblCellSpacing w:w="0" w:type="dxa"/>
        </w:trPr>
        <w:tc>
          <w:tcPr>
            <w:tcW w:w="2875" w:type="dxa"/>
            <w:vMerge w:val="restart"/>
            <w:shd w:val="clear" w:color="auto" w:fill="DECCDE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D90A31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  <w:r w:rsidRPr="00AB6197">
              <w:rPr>
                <w:b/>
                <w:bCs/>
                <w:sz w:val="20"/>
                <w:szCs w:val="20"/>
              </w:rPr>
              <w:t>North Campus Open Space</w:t>
            </w:r>
          </w:p>
        </w:tc>
        <w:tc>
          <w:tcPr>
            <w:tcW w:w="1620" w:type="dxa"/>
            <w:shd w:val="clear" w:color="auto" w:fill="DECCDE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68E002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1</w:t>
            </w:r>
          </w:p>
        </w:tc>
      </w:tr>
      <w:tr w:rsidR="00AB6197" w:rsidRPr="00AB6197" w14:paraId="2C3AE38D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DECCDE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210C99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DECCDE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ED2F43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2</w:t>
            </w:r>
          </w:p>
        </w:tc>
      </w:tr>
      <w:tr w:rsidR="00AB6197" w:rsidRPr="00AB6197" w14:paraId="473FEA60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DECCDE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385344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DECCDE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DF36A4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3</w:t>
            </w:r>
          </w:p>
        </w:tc>
      </w:tr>
      <w:tr w:rsidR="00AB6197" w:rsidRPr="00AB6197" w14:paraId="0213E346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DECCDE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0F3293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DECCDE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14191B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4</w:t>
            </w:r>
          </w:p>
        </w:tc>
      </w:tr>
      <w:tr w:rsidR="00AB6197" w:rsidRPr="00AB6197" w14:paraId="56332895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DECCDE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02AC53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DECCDE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99D954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5</w:t>
            </w:r>
          </w:p>
        </w:tc>
      </w:tr>
      <w:tr w:rsidR="00AB6197" w:rsidRPr="00AB6197" w14:paraId="0EE56085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DECCDE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A8B765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DECCDE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905A4E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6</w:t>
            </w:r>
          </w:p>
        </w:tc>
      </w:tr>
      <w:tr w:rsidR="00AB6197" w:rsidRPr="00AB6197" w14:paraId="2C5582D3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DECCDE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B47D4D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DECCDE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37A22D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7</w:t>
            </w:r>
          </w:p>
        </w:tc>
      </w:tr>
      <w:tr w:rsidR="00AB6197" w:rsidRPr="00AB6197" w14:paraId="1D11ED72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DECCDE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889079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DECCDE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1B5828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8</w:t>
            </w:r>
          </w:p>
        </w:tc>
      </w:tr>
      <w:tr w:rsidR="00AB6197" w:rsidRPr="00AB6197" w14:paraId="728D7E04" w14:textId="77777777" w:rsidTr="00AB6197">
        <w:trPr>
          <w:trHeight w:val="345"/>
          <w:tblCellSpacing w:w="0" w:type="dxa"/>
        </w:trPr>
        <w:tc>
          <w:tcPr>
            <w:tcW w:w="2875" w:type="dxa"/>
            <w:vMerge w:val="restart"/>
            <w:shd w:val="clear" w:color="auto" w:fill="D9D9D9" w:themeFill="background1" w:themeFillShade="D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CEEC14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  <w:r w:rsidRPr="00AB6197">
              <w:rPr>
                <w:b/>
                <w:bCs/>
                <w:sz w:val="20"/>
                <w:szCs w:val="20"/>
              </w:rPr>
              <w:t>North Parcel</w:t>
            </w:r>
          </w:p>
        </w:tc>
        <w:tc>
          <w:tcPr>
            <w:tcW w:w="1620" w:type="dxa"/>
            <w:shd w:val="clear" w:color="auto" w:fill="D9D9D9" w:themeFill="background1" w:themeFillShade="D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43A7E9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14</w:t>
            </w:r>
          </w:p>
        </w:tc>
      </w:tr>
      <w:tr w:rsidR="00AB6197" w:rsidRPr="00AB6197" w14:paraId="4512105C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D9D9D9" w:themeFill="background1" w:themeFillShade="D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2860A1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0FE005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16</w:t>
            </w:r>
          </w:p>
        </w:tc>
      </w:tr>
      <w:tr w:rsidR="00AB6197" w:rsidRPr="00AB6197" w14:paraId="475D4952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D9D9D9" w:themeFill="background1" w:themeFillShade="D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0A6C84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F1EEA6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19</w:t>
            </w:r>
          </w:p>
        </w:tc>
      </w:tr>
      <w:tr w:rsidR="00AB6197" w:rsidRPr="00AB6197" w14:paraId="47445874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D9D9D9" w:themeFill="background1" w:themeFillShade="D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D2A1A8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90A631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3</w:t>
            </w:r>
          </w:p>
        </w:tc>
      </w:tr>
      <w:tr w:rsidR="00AB6197" w:rsidRPr="00AB6197" w14:paraId="657FFFC1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D9D9D9" w:themeFill="background1" w:themeFillShade="D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022BE4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5A83D4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4</w:t>
            </w:r>
          </w:p>
        </w:tc>
      </w:tr>
      <w:tr w:rsidR="00AB6197" w:rsidRPr="00AB6197" w14:paraId="597AA6ED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83819A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0FF6C5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6</w:t>
            </w:r>
          </w:p>
        </w:tc>
      </w:tr>
      <w:tr w:rsidR="00AB6197" w:rsidRPr="00AB6197" w14:paraId="18D631CE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62B740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1CF455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7</w:t>
            </w:r>
          </w:p>
        </w:tc>
      </w:tr>
      <w:tr w:rsidR="00AB6197" w:rsidRPr="00AB6197" w14:paraId="2D6AD937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4165E7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EF465B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9</w:t>
            </w:r>
          </w:p>
        </w:tc>
      </w:tr>
      <w:tr w:rsidR="00AB6197" w:rsidRPr="00AB6197" w14:paraId="19FF9251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1BE9BF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E32B44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PH1</w:t>
            </w:r>
          </w:p>
        </w:tc>
      </w:tr>
      <w:tr w:rsidR="00AB6197" w:rsidRPr="00AB6197" w14:paraId="2F62B9A9" w14:textId="77777777" w:rsidTr="00AB6197">
        <w:trPr>
          <w:trHeight w:val="345"/>
          <w:tblCellSpacing w:w="0" w:type="dxa"/>
        </w:trPr>
        <w:tc>
          <w:tcPr>
            <w:tcW w:w="2875" w:type="dxa"/>
            <w:shd w:val="clear" w:color="auto" w:fill="F7B3BE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9CF341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  <w:r w:rsidRPr="00AB6197">
              <w:rPr>
                <w:b/>
                <w:bCs/>
                <w:sz w:val="20"/>
                <w:szCs w:val="20"/>
              </w:rPr>
              <w:t>Sierra Madre</w:t>
            </w:r>
          </w:p>
        </w:tc>
        <w:tc>
          <w:tcPr>
            <w:tcW w:w="1620" w:type="dxa"/>
            <w:shd w:val="clear" w:color="auto" w:fill="F7B3BE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2D0FE8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Central</w:t>
            </w:r>
          </w:p>
          <w:p w14:paraId="57C80488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Wetland</w:t>
            </w:r>
          </w:p>
        </w:tc>
      </w:tr>
      <w:tr w:rsidR="00AB6197" w:rsidRPr="00AB6197" w14:paraId="0B606C05" w14:textId="77777777" w:rsidTr="00AB6197">
        <w:trPr>
          <w:trHeight w:val="345"/>
          <w:tblCellSpacing w:w="0" w:type="dxa"/>
        </w:trPr>
        <w:tc>
          <w:tcPr>
            <w:tcW w:w="2875" w:type="dxa"/>
            <w:vMerge w:val="restart"/>
            <w:shd w:val="clear" w:color="auto" w:fill="7EAAF2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796394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  <w:r w:rsidRPr="00AB6197">
              <w:rPr>
                <w:b/>
                <w:bCs/>
                <w:sz w:val="20"/>
                <w:szCs w:val="20"/>
              </w:rPr>
              <w:lastRenderedPageBreak/>
              <w:t>South Parcel</w:t>
            </w:r>
          </w:p>
        </w:tc>
        <w:tc>
          <w:tcPr>
            <w:tcW w:w="1620" w:type="dxa"/>
            <w:shd w:val="clear" w:color="auto" w:fill="7EAAF2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EE2724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1</w:t>
            </w:r>
          </w:p>
        </w:tc>
      </w:tr>
      <w:tr w:rsidR="00AB6197" w:rsidRPr="00AB6197" w14:paraId="0ED8AADF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7EAAF2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1CAA6D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7EAAF2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C2CA54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2</w:t>
            </w:r>
          </w:p>
        </w:tc>
      </w:tr>
      <w:tr w:rsidR="00AB6197" w:rsidRPr="00AB6197" w14:paraId="5FA85485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7EAAF2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1FE2E3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7EAAF2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4FE8F2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3</w:t>
            </w:r>
          </w:p>
        </w:tc>
      </w:tr>
      <w:tr w:rsidR="00AB6197" w:rsidRPr="00AB6197" w14:paraId="3778F1BC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7EAAF2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BF4C87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7EAAF2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E7CB8E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4</w:t>
            </w:r>
          </w:p>
        </w:tc>
      </w:tr>
      <w:tr w:rsidR="00AB6197" w:rsidRPr="00AB6197" w14:paraId="6A922491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7EAAF2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DE8965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7EAAF2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49C833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5</w:t>
            </w:r>
          </w:p>
        </w:tc>
      </w:tr>
      <w:tr w:rsidR="00AB6197" w:rsidRPr="00AB6197" w14:paraId="5153E692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7EAAF2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91B8EE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7EAAF2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70254E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6</w:t>
            </w:r>
          </w:p>
        </w:tc>
      </w:tr>
      <w:tr w:rsidR="00AB6197" w:rsidRPr="00AB6197" w14:paraId="202923B8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7EAAF2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C14296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7EAAF2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243C47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7</w:t>
            </w:r>
          </w:p>
        </w:tc>
      </w:tr>
      <w:tr w:rsidR="00AB6197" w:rsidRPr="00AB6197" w14:paraId="7FA42D75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7EAAF2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4C1EF6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7EAAF2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4CC166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8</w:t>
            </w:r>
          </w:p>
        </w:tc>
      </w:tr>
      <w:tr w:rsidR="00AB6197" w:rsidRPr="00AB6197" w14:paraId="60B75131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7EAAF2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70E5AD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7EAAF2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280791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9</w:t>
            </w:r>
          </w:p>
        </w:tc>
      </w:tr>
      <w:tr w:rsidR="00AB6197" w:rsidRPr="00AB6197" w14:paraId="5B5C838B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7EAAF2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B2A707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7EAAF2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BEBCC4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SWW 1</w:t>
            </w:r>
          </w:p>
        </w:tc>
      </w:tr>
      <w:tr w:rsidR="00AB6197" w:rsidRPr="00AB6197" w14:paraId="510728C2" w14:textId="77777777" w:rsidTr="00AB6197">
        <w:trPr>
          <w:trHeight w:val="345"/>
          <w:tblCellSpacing w:w="0" w:type="dxa"/>
        </w:trPr>
        <w:tc>
          <w:tcPr>
            <w:tcW w:w="2875" w:type="dxa"/>
            <w:vMerge w:val="restart"/>
            <w:shd w:val="clear" w:color="auto" w:fill="F6F97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2F4B42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B6197">
              <w:rPr>
                <w:b/>
                <w:bCs/>
                <w:sz w:val="20"/>
                <w:szCs w:val="20"/>
              </w:rPr>
              <w:t>Storke</w:t>
            </w:r>
            <w:proofErr w:type="spellEnd"/>
            <w:r w:rsidRPr="00AB6197">
              <w:rPr>
                <w:b/>
                <w:bCs/>
                <w:sz w:val="20"/>
                <w:szCs w:val="20"/>
              </w:rPr>
              <w:t xml:space="preserve"> Ranch</w:t>
            </w:r>
          </w:p>
        </w:tc>
        <w:tc>
          <w:tcPr>
            <w:tcW w:w="1620" w:type="dxa"/>
            <w:shd w:val="clear" w:color="auto" w:fill="F6F97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66DBB3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2007</w:t>
            </w:r>
          </w:p>
        </w:tc>
      </w:tr>
      <w:tr w:rsidR="00AB6197" w:rsidRPr="00AB6197" w14:paraId="090CF33C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F6F97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B3864D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6F97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33FA0E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2017</w:t>
            </w:r>
          </w:p>
        </w:tc>
      </w:tr>
      <w:tr w:rsidR="00AB6197" w:rsidRPr="00AB6197" w14:paraId="4D1D436E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F6F97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DBF9EC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6F97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0FA442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East</w:t>
            </w:r>
          </w:p>
        </w:tc>
      </w:tr>
      <w:tr w:rsidR="00AB6197" w:rsidRPr="00AB6197" w14:paraId="01B1F5D5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F6F97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B0A96D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6F97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60ABF6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North</w:t>
            </w:r>
          </w:p>
        </w:tc>
      </w:tr>
      <w:tr w:rsidR="00AB6197" w:rsidRPr="00AB6197" w14:paraId="35C18919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shd w:val="clear" w:color="auto" w:fill="F6F97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308A6D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6F977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3B4B39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South</w:t>
            </w:r>
          </w:p>
        </w:tc>
      </w:tr>
      <w:tr w:rsidR="00AB6197" w:rsidRPr="00AB6197" w14:paraId="7AE435C1" w14:textId="77777777" w:rsidTr="00AB6197">
        <w:trPr>
          <w:trHeight w:val="345"/>
          <w:tblCellSpacing w:w="0" w:type="dxa"/>
        </w:trPr>
        <w:tc>
          <w:tcPr>
            <w:tcW w:w="2875" w:type="dxa"/>
            <w:vMerge w:val="restart"/>
            <w:shd w:val="clear" w:color="auto" w:fill="CFB8A1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B5512F" w14:textId="77777777" w:rsidR="00AB6197" w:rsidRPr="00AB6197" w:rsidRDefault="00AB6197" w:rsidP="00AB6197">
            <w:pPr>
              <w:rPr>
                <w:b/>
                <w:bCs/>
                <w:sz w:val="20"/>
                <w:szCs w:val="20"/>
              </w:rPr>
            </w:pPr>
            <w:r w:rsidRPr="00AB6197">
              <w:rPr>
                <w:b/>
                <w:bCs/>
                <w:sz w:val="20"/>
                <w:szCs w:val="20"/>
              </w:rPr>
              <w:t>West Campus Bluffs</w:t>
            </w:r>
          </w:p>
        </w:tc>
        <w:tc>
          <w:tcPr>
            <w:tcW w:w="1620" w:type="dxa"/>
            <w:shd w:val="clear" w:color="auto" w:fill="CFB8A1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F84E65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1</w:t>
            </w:r>
          </w:p>
        </w:tc>
      </w:tr>
      <w:tr w:rsidR="00AB6197" w:rsidRPr="00AB6197" w14:paraId="10C28A23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EF2EBE" w14:textId="77777777" w:rsidR="00AB6197" w:rsidRPr="00AB6197" w:rsidRDefault="00AB6197" w:rsidP="00AB619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CFB8A1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E0EBCB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10</w:t>
            </w:r>
          </w:p>
        </w:tc>
      </w:tr>
      <w:tr w:rsidR="00AB6197" w:rsidRPr="00AB6197" w14:paraId="5DF70AF4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3A2DD2" w14:textId="77777777" w:rsidR="00AB6197" w:rsidRPr="00AB6197" w:rsidRDefault="00AB6197" w:rsidP="00AB619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CFB8A1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FC813E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11</w:t>
            </w:r>
          </w:p>
        </w:tc>
      </w:tr>
      <w:tr w:rsidR="00AB6197" w:rsidRPr="00AB6197" w14:paraId="46E0045F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6C0DE7" w14:textId="77777777" w:rsidR="00AB6197" w:rsidRPr="00AB6197" w:rsidRDefault="00AB6197" w:rsidP="00AB619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CFB8A1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5E39E5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13</w:t>
            </w:r>
          </w:p>
        </w:tc>
      </w:tr>
      <w:tr w:rsidR="00AB6197" w:rsidRPr="00AB6197" w14:paraId="65BECE19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1485DC" w14:textId="77777777" w:rsidR="00AB6197" w:rsidRPr="00AB6197" w:rsidRDefault="00AB6197" w:rsidP="00AB619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CFB8A1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5FF820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4</w:t>
            </w:r>
          </w:p>
        </w:tc>
      </w:tr>
      <w:tr w:rsidR="00AB6197" w:rsidRPr="00AB6197" w14:paraId="5E74DDD4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F57344" w14:textId="77777777" w:rsidR="00AB6197" w:rsidRPr="00AB6197" w:rsidRDefault="00AB6197" w:rsidP="00AB619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CFB8A1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53DDE7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6</w:t>
            </w:r>
          </w:p>
        </w:tc>
      </w:tr>
      <w:tr w:rsidR="00AB6197" w:rsidRPr="00AB6197" w14:paraId="5C9C1E10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6EF1F8" w14:textId="77777777" w:rsidR="00AB6197" w:rsidRPr="00AB6197" w:rsidRDefault="00AB6197" w:rsidP="00AB619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CFB8A1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459CC5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8</w:t>
            </w:r>
          </w:p>
        </w:tc>
      </w:tr>
      <w:tr w:rsidR="00AB6197" w:rsidRPr="00AB6197" w14:paraId="0A14B746" w14:textId="77777777" w:rsidTr="00AB6197">
        <w:trPr>
          <w:trHeight w:val="345"/>
          <w:tblCellSpacing w:w="0" w:type="dxa"/>
        </w:trPr>
        <w:tc>
          <w:tcPr>
            <w:tcW w:w="2875" w:type="dxa"/>
            <w:vMerge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3A2640" w14:textId="77777777" w:rsidR="00AB6197" w:rsidRPr="00AB6197" w:rsidRDefault="00AB6197" w:rsidP="00AB6197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CFB8A1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DA484F" w14:textId="77777777" w:rsidR="00AB6197" w:rsidRPr="00AB6197" w:rsidRDefault="00AB6197" w:rsidP="00AB6197">
            <w:pPr>
              <w:rPr>
                <w:sz w:val="18"/>
                <w:szCs w:val="18"/>
              </w:rPr>
            </w:pPr>
            <w:r w:rsidRPr="00AB6197">
              <w:rPr>
                <w:sz w:val="18"/>
                <w:szCs w:val="18"/>
              </w:rPr>
              <w:t>9</w:t>
            </w:r>
          </w:p>
        </w:tc>
      </w:tr>
    </w:tbl>
    <w:p w14:paraId="328316AD" w14:textId="57C8440A" w:rsidR="00566F8C" w:rsidRDefault="001C7BB2" w:rsidP="001C7BB2">
      <w:pPr>
        <w:pStyle w:val="ListParagraph"/>
        <w:numPr>
          <w:ilvl w:val="0"/>
          <w:numId w:val="1"/>
        </w:numPr>
      </w:pPr>
      <w:r>
        <w:t>Taken from the sheet you sent from Joanna</w:t>
      </w:r>
    </w:p>
    <w:p w14:paraId="38E7218E" w14:textId="3AEBD275" w:rsidR="001C7BB2" w:rsidRDefault="001C7BB2" w:rsidP="001C7BB2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837"/>
        <w:gridCol w:w="1493"/>
        <w:gridCol w:w="1160"/>
        <w:gridCol w:w="1216"/>
        <w:gridCol w:w="1272"/>
        <w:gridCol w:w="1261"/>
        <w:gridCol w:w="1436"/>
      </w:tblGrid>
      <w:tr w:rsidR="001C7BB2" w:rsidRPr="001C7BB2" w14:paraId="2AFB1230" w14:textId="77777777" w:rsidTr="001C7B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8ECDA" w14:textId="77777777" w:rsidR="001C7BB2" w:rsidRPr="001C7BB2" w:rsidRDefault="001C7BB2" w:rsidP="001C7B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sz w:val="20"/>
                <w:szCs w:val="20"/>
              </w:rPr>
              <w:t>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368E5" w14:textId="77777777" w:rsidR="001C7BB2" w:rsidRPr="001C7BB2" w:rsidRDefault="001C7BB2" w:rsidP="001C7B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sz w:val="20"/>
                <w:szCs w:val="20"/>
              </w:rPr>
              <w:t>Sample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C0338" w14:textId="7BA77599" w:rsidR="001C7BB2" w:rsidRPr="001C7BB2" w:rsidRDefault="001C7BB2" w:rsidP="001C7B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sz w:val="20"/>
                <w:szCs w:val="20"/>
              </w:rPr>
              <w:t>Approximate</w:t>
            </w:r>
            <w:r w:rsidRPr="001C7BB2">
              <w:rPr>
                <w:rFonts w:ascii="Arial" w:eastAsia="Times New Roman" w:hAnsi="Arial" w:cs="Arial"/>
                <w:sz w:val="20"/>
                <w:szCs w:val="20"/>
              </w:rPr>
              <w:t xml:space="preserve"> volume/ sample (liters)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42FB8" w14:textId="77777777" w:rsidR="001C7BB2" w:rsidRPr="001C7BB2" w:rsidRDefault="001C7BB2" w:rsidP="001C7B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sz w:val="20"/>
                <w:szCs w:val="20"/>
              </w:rPr>
              <w:t>Average Ostracod/ sample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77E68" w14:textId="77777777" w:rsidR="001C7BB2" w:rsidRPr="001C7BB2" w:rsidRDefault="001C7BB2" w:rsidP="001C7B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sz w:val="20"/>
                <w:szCs w:val="20"/>
              </w:rPr>
              <w:t>Average copepods/ sample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95072" w14:textId="77777777" w:rsidR="001C7BB2" w:rsidRPr="001C7BB2" w:rsidRDefault="001C7BB2" w:rsidP="001C7B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sz w:val="20"/>
                <w:szCs w:val="20"/>
              </w:rPr>
              <w:t>Average Hemiptera/ sample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FF835" w14:textId="4CC98338" w:rsidR="001C7BB2" w:rsidRPr="001C7BB2" w:rsidRDefault="001C7BB2" w:rsidP="001C7B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sz w:val="20"/>
                <w:szCs w:val="20"/>
              </w:rPr>
              <w:t xml:space="preserve">Average </w:t>
            </w:r>
            <w:r w:rsidRPr="001C7BB2">
              <w:rPr>
                <w:rFonts w:ascii="Arial" w:eastAsia="Times New Roman" w:hAnsi="Arial" w:cs="Arial"/>
                <w:sz w:val="20"/>
                <w:szCs w:val="20"/>
              </w:rPr>
              <w:t>Cladocera</w:t>
            </w:r>
            <w:r w:rsidRPr="001C7BB2">
              <w:rPr>
                <w:rFonts w:ascii="Arial" w:eastAsia="Times New Roman" w:hAnsi="Arial" w:cs="Arial"/>
                <w:sz w:val="20"/>
                <w:szCs w:val="20"/>
              </w:rPr>
              <w:t>/ sample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1FE71" w14:textId="77777777" w:rsidR="001C7BB2" w:rsidRPr="001C7BB2" w:rsidRDefault="001C7BB2" w:rsidP="001C7B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sz w:val="20"/>
                <w:szCs w:val="20"/>
              </w:rPr>
              <w:t>Other species found</w:t>
            </w:r>
          </w:p>
        </w:tc>
      </w:tr>
      <w:tr w:rsidR="001C7BB2" w:rsidRPr="001C7BB2" w14:paraId="3B9A21FC" w14:textId="77777777" w:rsidTr="001C7B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58CCE" w14:textId="77777777" w:rsidR="001C7BB2" w:rsidRPr="001C7BB2" w:rsidRDefault="001C7BB2" w:rsidP="001C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COPR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7C513" w14:textId="77777777" w:rsidR="001C7BB2" w:rsidRPr="001C7BB2" w:rsidRDefault="001C7BB2" w:rsidP="001C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06F0C" w14:textId="77777777" w:rsidR="001C7BB2" w:rsidRPr="001C7BB2" w:rsidRDefault="001C7BB2" w:rsidP="001C7BB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11706" w14:textId="77777777" w:rsidR="001C7BB2" w:rsidRPr="001C7BB2" w:rsidRDefault="001C7BB2" w:rsidP="001C7BB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sz w:val="20"/>
                <w:szCs w:val="20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CF7BA" w14:textId="77777777" w:rsidR="001C7BB2" w:rsidRPr="001C7BB2" w:rsidRDefault="001C7BB2" w:rsidP="001C7BB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87D66" w14:textId="77777777" w:rsidR="001C7BB2" w:rsidRPr="001C7BB2" w:rsidRDefault="001C7BB2" w:rsidP="001C7BB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FA24C" w14:textId="77777777" w:rsidR="001C7BB2" w:rsidRPr="001C7BB2" w:rsidRDefault="001C7BB2" w:rsidP="001C7BB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21B33" w14:textId="77777777" w:rsidR="001C7BB2" w:rsidRPr="001C7BB2" w:rsidRDefault="001C7BB2" w:rsidP="001C7BB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7BB2" w:rsidRPr="001C7BB2" w14:paraId="13D07451" w14:textId="77777777" w:rsidTr="001C7B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68BB4" w14:textId="77777777" w:rsidR="001C7BB2" w:rsidRPr="001C7BB2" w:rsidRDefault="001C7BB2" w:rsidP="001C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COPR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A32FC" w14:textId="77777777" w:rsidR="001C7BB2" w:rsidRPr="001C7BB2" w:rsidRDefault="001C7BB2" w:rsidP="001C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FB250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2C909" w14:textId="77777777" w:rsidR="001C7BB2" w:rsidRPr="001C7BB2" w:rsidRDefault="001C7BB2" w:rsidP="001C7BB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72FCC" w14:textId="77777777" w:rsidR="001C7BB2" w:rsidRPr="001C7BB2" w:rsidRDefault="001C7BB2" w:rsidP="001C7BB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sz w:val="20"/>
                <w:szCs w:val="20"/>
              </w:rPr>
              <w:t>385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14A34" w14:textId="77777777" w:rsidR="001C7BB2" w:rsidRPr="001C7BB2" w:rsidRDefault="001C7BB2" w:rsidP="001C7BB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sz w:val="20"/>
                <w:szCs w:val="20"/>
              </w:rPr>
              <w:t>785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85CFF" w14:textId="77777777" w:rsidR="001C7BB2" w:rsidRPr="001C7BB2" w:rsidRDefault="001C7BB2" w:rsidP="001C7BB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46DA4" w14:textId="77777777" w:rsidR="001C7BB2" w:rsidRPr="001C7BB2" w:rsidRDefault="001C7BB2" w:rsidP="001C7BB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sz w:val="20"/>
                <w:szCs w:val="20"/>
              </w:rPr>
              <w:t>1,859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EFF99" w14:textId="77777777" w:rsidR="001C7BB2" w:rsidRPr="001C7BB2" w:rsidRDefault="001C7BB2" w:rsidP="001C7B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sz w:val="20"/>
                <w:szCs w:val="20"/>
              </w:rPr>
              <w:t>Diptera, Coleoptera, Mite, Collembola</w:t>
            </w:r>
          </w:p>
        </w:tc>
      </w:tr>
      <w:tr w:rsidR="001C7BB2" w:rsidRPr="001C7BB2" w14:paraId="070BDA2B" w14:textId="77777777" w:rsidTr="001C7B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AF1D6" w14:textId="77777777" w:rsidR="001C7BB2" w:rsidRPr="001C7BB2" w:rsidRDefault="001C7BB2" w:rsidP="001C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COPR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C713E" w14:textId="77777777" w:rsidR="001C7BB2" w:rsidRPr="001C7BB2" w:rsidRDefault="001C7BB2" w:rsidP="001C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SW1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10A7A" w14:textId="77777777" w:rsidR="001C7BB2" w:rsidRPr="001C7BB2" w:rsidRDefault="001C7BB2" w:rsidP="001C7BB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BB194" w14:textId="77777777" w:rsidR="001C7BB2" w:rsidRPr="001C7BB2" w:rsidRDefault="001C7BB2" w:rsidP="001C7BB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sz w:val="20"/>
                <w:szCs w:val="20"/>
              </w:rPr>
              <w:t>874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84AA3" w14:textId="77777777" w:rsidR="001C7BB2" w:rsidRPr="001C7BB2" w:rsidRDefault="001C7BB2" w:rsidP="001C7BB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4412E" w14:textId="77777777" w:rsidR="001C7BB2" w:rsidRPr="001C7BB2" w:rsidRDefault="001C7BB2" w:rsidP="001C7BB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5661E" w14:textId="77777777" w:rsidR="001C7BB2" w:rsidRPr="001C7BB2" w:rsidRDefault="001C7BB2" w:rsidP="001C7BB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sz w:val="20"/>
                <w:szCs w:val="20"/>
              </w:rPr>
              <w:t>597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B4FA8" w14:textId="77777777" w:rsidR="001C7BB2" w:rsidRPr="001C7BB2" w:rsidRDefault="001C7BB2" w:rsidP="001C7B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sz w:val="20"/>
                <w:szCs w:val="20"/>
              </w:rPr>
              <w:t>Diptera</w:t>
            </w:r>
          </w:p>
        </w:tc>
      </w:tr>
      <w:tr w:rsidR="001C7BB2" w:rsidRPr="001C7BB2" w14:paraId="09B0D6B1" w14:textId="77777777" w:rsidTr="001C7B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D6568" w14:textId="77777777" w:rsidR="001C7BB2" w:rsidRPr="001C7BB2" w:rsidRDefault="001C7BB2" w:rsidP="001C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NCOS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8330E" w14:textId="77777777" w:rsidR="001C7BB2" w:rsidRPr="001C7BB2" w:rsidRDefault="001C7BB2" w:rsidP="001C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B65B2" w14:textId="77777777" w:rsidR="001C7BB2" w:rsidRPr="001C7BB2" w:rsidRDefault="001C7BB2" w:rsidP="001C7BB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92DB0" w14:textId="77777777" w:rsidR="001C7BB2" w:rsidRPr="001C7BB2" w:rsidRDefault="001C7BB2" w:rsidP="001C7BB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A927A" w14:textId="77777777" w:rsidR="001C7BB2" w:rsidRPr="001C7BB2" w:rsidRDefault="001C7BB2" w:rsidP="001C7BB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22E7C" w14:textId="77777777" w:rsidR="001C7BB2" w:rsidRPr="001C7BB2" w:rsidRDefault="001C7BB2" w:rsidP="001C7BB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E0E8F" w14:textId="77777777" w:rsidR="001C7BB2" w:rsidRPr="001C7BB2" w:rsidRDefault="001C7BB2" w:rsidP="001C7BB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150AE" w14:textId="77777777" w:rsidR="001C7BB2" w:rsidRPr="001C7BB2" w:rsidRDefault="001C7BB2" w:rsidP="001C7B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sz w:val="20"/>
                <w:szCs w:val="20"/>
              </w:rPr>
              <w:t>Nematode, Diptera</w:t>
            </w:r>
          </w:p>
        </w:tc>
      </w:tr>
      <w:tr w:rsidR="001C7BB2" w:rsidRPr="001C7BB2" w14:paraId="567FA89D" w14:textId="77777777" w:rsidTr="001C7B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8EF9C" w14:textId="77777777" w:rsidR="001C7BB2" w:rsidRPr="001C7BB2" w:rsidRDefault="001C7BB2" w:rsidP="001C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NCOS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D0D10" w14:textId="77777777" w:rsidR="001C7BB2" w:rsidRPr="001C7BB2" w:rsidRDefault="001C7BB2" w:rsidP="001C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FB250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AED09" w14:textId="77777777" w:rsidR="001C7BB2" w:rsidRPr="001C7BB2" w:rsidRDefault="001C7BB2" w:rsidP="001C7BB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46462" w14:textId="77777777" w:rsidR="001C7BB2" w:rsidRPr="001C7BB2" w:rsidRDefault="001C7BB2" w:rsidP="001C7BB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BF5F1" w14:textId="77777777" w:rsidR="001C7BB2" w:rsidRPr="001C7BB2" w:rsidRDefault="001C7BB2" w:rsidP="001C7BB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sz w:val="20"/>
                <w:szCs w:val="20"/>
              </w:rPr>
              <w:t>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6FF70" w14:textId="77777777" w:rsidR="001C7BB2" w:rsidRPr="001C7BB2" w:rsidRDefault="001C7BB2" w:rsidP="001C7BB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219D8" w14:textId="77777777" w:rsidR="001C7BB2" w:rsidRPr="001C7BB2" w:rsidRDefault="001C7BB2" w:rsidP="001C7BB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sz w:val="20"/>
                <w:szCs w:val="20"/>
              </w:rPr>
              <w:t>774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6491D" w14:textId="77777777" w:rsidR="001C7BB2" w:rsidRPr="001C7BB2" w:rsidRDefault="001C7BB2" w:rsidP="001C7B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sz w:val="20"/>
                <w:szCs w:val="20"/>
              </w:rPr>
              <w:t>Diptera, Coleoptera, Collembola</w:t>
            </w:r>
          </w:p>
        </w:tc>
      </w:tr>
      <w:tr w:rsidR="001C7BB2" w:rsidRPr="001C7BB2" w14:paraId="705A64C3" w14:textId="77777777" w:rsidTr="001C7BB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46905" w14:textId="77777777" w:rsidR="001C7BB2" w:rsidRPr="001C7BB2" w:rsidRDefault="001C7BB2" w:rsidP="001C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NCOS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DEAC9" w14:textId="77777777" w:rsidR="001C7BB2" w:rsidRPr="001C7BB2" w:rsidRDefault="001C7BB2" w:rsidP="001C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SW1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51887" w14:textId="77777777" w:rsidR="001C7BB2" w:rsidRPr="001C7BB2" w:rsidRDefault="001C7BB2" w:rsidP="001C7BB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AE862" w14:textId="77777777" w:rsidR="001C7BB2" w:rsidRPr="001C7BB2" w:rsidRDefault="001C7BB2" w:rsidP="001C7BB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1BC51" w14:textId="77777777" w:rsidR="001C7BB2" w:rsidRPr="001C7BB2" w:rsidRDefault="001C7BB2" w:rsidP="001C7BB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21231" w14:textId="77777777" w:rsidR="001C7BB2" w:rsidRPr="001C7BB2" w:rsidRDefault="001C7BB2" w:rsidP="001C7BB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0C66E" w14:textId="77777777" w:rsidR="001C7BB2" w:rsidRPr="001C7BB2" w:rsidRDefault="001C7BB2" w:rsidP="001C7BB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sz w:val="20"/>
                <w:szCs w:val="20"/>
              </w:rPr>
              <w:t>1,262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941B4" w14:textId="77777777" w:rsidR="001C7BB2" w:rsidRPr="001C7BB2" w:rsidRDefault="001C7BB2" w:rsidP="001C7B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C7BB2">
              <w:rPr>
                <w:rFonts w:ascii="Arial" w:eastAsia="Times New Roman" w:hAnsi="Arial" w:cs="Arial"/>
                <w:sz w:val="20"/>
                <w:szCs w:val="20"/>
              </w:rPr>
              <w:t>Diptera</w:t>
            </w:r>
          </w:p>
        </w:tc>
      </w:tr>
    </w:tbl>
    <w:p w14:paraId="03F5A6BA" w14:textId="69BBCD9D" w:rsidR="001C7BB2" w:rsidRDefault="001C7BB2" w:rsidP="001C7BB2"/>
    <w:p w14:paraId="64CBEACE" w14:textId="7DFBDAD1" w:rsidR="001C7BB2" w:rsidRDefault="001C7BB2" w:rsidP="001C7BB2"/>
    <w:p w14:paraId="4206790A" w14:textId="282638F5" w:rsidR="001C7BB2" w:rsidRDefault="001C7BB2" w:rsidP="001C7BB2">
      <w:r>
        <w:t xml:space="preserve">I think the big take away is that surface sampling captures more Cladocera and copepods while benthic sampling captures more Hemiptera. All species listed either can hatch from cysts (copepod, ostracod, </w:t>
      </w:r>
      <w:proofErr w:type="spellStart"/>
      <w:r>
        <w:t>cladecera</w:t>
      </w:r>
      <w:proofErr w:type="spellEnd"/>
      <w:r>
        <w:t xml:space="preserve">) or can fly </w:t>
      </w:r>
      <w:r w:rsidR="00F12078">
        <w:t xml:space="preserve">in their adult stage </w:t>
      </w:r>
      <w:r>
        <w:t xml:space="preserve">with a short </w:t>
      </w:r>
      <w:r w:rsidR="00F12078">
        <w:t>hatching cycle</w:t>
      </w:r>
      <w:r>
        <w:t xml:space="preserve"> (Hemiptera, coleoptera</w:t>
      </w:r>
      <w:r w:rsidR="00F12078">
        <w:t xml:space="preserve">, </w:t>
      </w:r>
      <w:proofErr w:type="spellStart"/>
      <w:r w:rsidR="00F12078">
        <w:t>diptera</w:t>
      </w:r>
      <w:proofErr w:type="spellEnd"/>
      <w:r>
        <w:t xml:space="preserve">) with the exception of collembola which is only considered partially aquatic </w:t>
      </w:r>
      <w:r w:rsidR="00F12078">
        <w:t xml:space="preserve">and nematode which can be transported by larger mammals. </w:t>
      </w:r>
    </w:p>
    <w:p w14:paraId="50FCD02B" w14:textId="0DCADA1E" w:rsidR="001C7BB2" w:rsidRDefault="001C7BB2" w:rsidP="001C7BB2"/>
    <w:p w14:paraId="17395B37" w14:textId="0E6D1045" w:rsidR="001C7BB2" w:rsidRDefault="001C7BB2" w:rsidP="001C7BB2"/>
    <w:p w14:paraId="0915DEE4" w14:textId="271490AB" w:rsidR="001C7BB2" w:rsidRDefault="001C7BB2" w:rsidP="001C7BB2"/>
    <w:p w14:paraId="5AFEC0AB" w14:textId="7A324412" w:rsidR="001C7BB2" w:rsidRDefault="001C7BB2" w:rsidP="001C7BB2"/>
    <w:p w14:paraId="756A7294" w14:textId="0FBA8457" w:rsidR="001C7BB2" w:rsidRDefault="001C7BB2" w:rsidP="001C7BB2"/>
    <w:p w14:paraId="0173B8BA" w14:textId="4F82771C" w:rsidR="001C7BB2" w:rsidRDefault="001C7BB2" w:rsidP="001C7BB2"/>
    <w:p w14:paraId="5B204836" w14:textId="007F1929" w:rsidR="001C7BB2" w:rsidRDefault="001C7BB2" w:rsidP="001C7BB2"/>
    <w:p w14:paraId="26F4EFB2" w14:textId="1D9C432E" w:rsidR="001C7BB2" w:rsidRDefault="001C7BB2" w:rsidP="001C7BB2"/>
    <w:p w14:paraId="0EC9ED94" w14:textId="73AC08E3" w:rsidR="001C7BB2" w:rsidRDefault="001C7BB2" w:rsidP="001C7BB2"/>
    <w:p w14:paraId="29DDE4EA" w14:textId="40A3AB37" w:rsidR="001C7BB2" w:rsidRDefault="001C7BB2" w:rsidP="001C7BB2"/>
    <w:p w14:paraId="61EC3E63" w14:textId="3F223AE6" w:rsidR="001C7BB2" w:rsidRDefault="001C7BB2" w:rsidP="001C7BB2"/>
    <w:p w14:paraId="764124E3" w14:textId="77777777" w:rsidR="001C7BB2" w:rsidRDefault="001C7BB2"/>
    <w:sectPr w:rsidR="001C7BB2" w:rsidSect="001C7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570F7"/>
    <w:multiLevelType w:val="hybridMultilevel"/>
    <w:tmpl w:val="BF12AE20"/>
    <w:lvl w:ilvl="0" w:tplc="DB4EC9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97"/>
    <w:rsid w:val="001C7BB2"/>
    <w:rsid w:val="00566F8C"/>
    <w:rsid w:val="009422C0"/>
    <w:rsid w:val="00AB6197"/>
    <w:rsid w:val="00CD1867"/>
    <w:rsid w:val="00F1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E833"/>
  <w15:chartTrackingRefBased/>
  <w15:docId w15:val="{B4DC80E0-A150-448C-B02C-5B31DD19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7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1</cp:revision>
  <cp:lastPrinted>2024-03-18T17:45:00Z</cp:lastPrinted>
  <dcterms:created xsi:type="dcterms:W3CDTF">2024-03-18T17:34:00Z</dcterms:created>
  <dcterms:modified xsi:type="dcterms:W3CDTF">2024-03-18T20:53:00Z</dcterms:modified>
</cp:coreProperties>
</file>