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BDB7" w14:textId="4411D027" w:rsidR="00E9219C" w:rsidRDefault="00E9219C" w:rsidP="00E9219C">
      <w:pPr>
        <w:pStyle w:val="NormalWeb"/>
        <w:rPr>
          <w:color w:val="000000"/>
        </w:rPr>
      </w:pPr>
      <w:r>
        <w:rPr>
          <w:color w:val="000000"/>
        </w:rPr>
        <w:t xml:space="preserve">THE USE AND FUNCTION OF THE SETTING IN </w:t>
      </w:r>
      <w:r w:rsidR="00543A96">
        <w:rPr>
          <w:color w:val="000000"/>
        </w:rPr>
        <w:t>BRITISH AND AMERICAN</w:t>
      </w:r>
      <w:r>
        <w:rPr>
          <w:color w:val="000000"/>
        </w:rPr>
        <w:t xml:space="preserve"> FICTION</w:t>
      </w:r>
      <w:r w:rsidR="00B072D8">
        <w:rPr>
          <w:color w:val="000000"/>
        </w:rPr>
        <w:t xml:space="preserve"> – by Emili Simon</w:t>
      </w:r>
    </w:p>
    <w:p w14:paraId="18E26931" w14:textId="101B2864" w:rsidR="00E9219C" w:rsidRDefault="00E9219C" w:rsidP="00E9219C">
      <w:pPr>
        <w:pStyle w:val="NormalWeb"/>
        <w:rPr>
          <w:color w:val="000000"/>
        </w:rPr>
      </w:pPr>
      <w:r>
        <w:rPr>
          <w:color w:val="000000"/>
        </w:rPr>
        <w:t>Edgar Allan Poe: The Fall of the House of Usher</w:t>
      </w:r>
    </w:p>
    <w:p w14:paraId="1B99E9BA" w14:textId="15521989" w:rsidR="00E9219C" w:rsidRDefault="00E9219C" w:rsidP="00E9219C">
      <w:pPr>
        <w:pStyle w:val="NormalWeb"/>
        <w:rPr>
          <w:color w:val="000000"/>
        </w:rPr>
      </w:pPr>
      <w:r>
        <w:rPr>
          <w:color w:val="000000"/>
        </w:rPr>
        <w:t>Emily Bronte: Wuthering Heights</w:t>
      </w:r>
    </w:p>
    <w:p w14:paraId="15CF0522" w14:textId="1D5D1AAD" w:rsidR="00E9219C" w:rsidRDefault="00E9219C" w:rsidP="00E9219C">
      <w:pPr>
        <w:pStyle w:val="NormalWeb"/>
        <w:rPr>
          <w:color w:val="000000"/>
        </w:rPr>
      </w:pPr>
      <w:r>
        <w:rPr>
          <w:color w:val="000000"/>
        </w:rPr>
        <w:t>Ray Bradbury: There Will Come Soft Rains</w:t>
      </w:r>
    </w:p>
    <w:p w14:paraId="4A003E62" w14:textId="55990011" w:rsidR="00B072D8" w:rsidRDefault="00B072D8" w:rsidP="00E9219C">
      <w:pPr>
        <w:pStyle w:val="NormalWeb"/>
        <w:rPr>
          <w:color w:val="000000"/>
        </w:rPr>
      </w:pPr>
      <w:r>
        <w:rPr>
          <w:color w:val="000000"/>
        </w:rPr>
        <w:t>Summary:</w:t>
      </w:r>
    </w:p>
    <w:p w14:paraId="321BC7B5" w14:textId="77777777" w:rsidR="00B072D8" w:rsidRPr="00543A96" w:rsidRDefault="00B072D8" w:rsidP="00E9219C">
      <w:pPr>
        <w:pStyle w:val="NormalWeb"/>
        <w:rPr>
          <w:color w:val="000000"/>
        </w:rPr>
      </w:pPr>
      <w:r w:rsidRPr="00543A96">
        <w:rPr>
          <w:rStyle w:val="Strong"/>
          <w:rFonts w:eastAsiaTheme="majorEastAsia"/>
          <w:b w:val="0"/>
          <w:bCs w:val="0"/>
          <w:color w:val="000000"/>
        </w:rPr>
        <w:t>Thesis statement: the setting acts often</w:t>
      </w:r>
      <w:r w:rsidR="00E9219C" w:rsidRPr="00543A96">
        <w:rPr>
          <w:rStyle w:val="Strong"/>
          <w:rFonts w:eastAsiaTheme="majorEastAsia"/>
          <w:b w:val="0"/>
          <w:bCs w:val="0"/>
          <w:color w:val="000000"/>
        </w:rPr>
        <w:t xml:space="preserve"> as an active force</w:t>
      </w:r>
      <w:r w:rsidRPr="00543A96">
        <w:rPr>
          <w:color w:val="000000"/>
        </w:rPr>
        <w:t xml:space="preserve">, not just a decoration. </w:t>
      </w:r>
    </w:p>
    <w:p w14:paraId="67ECE0A1" w14:textId="70CACFA7" w:rsidR="00E9219C" w:rsidRPr="00543A96" w:rsidRDefault="00B072D8" w:rsidP="00E9219C">
      <w:pPr>
        <w:pStyle w:val="NormalWeb"/>
        <w:rPr>
          <w:color w:val="000000"/>
        </w:rPr>
      </w:pPr>
      <w:r w:rsidRPr="00543A96">
        <w:rPr>
          <w:color w:val="000000"/>
        </w:rPr>
        <w:t>Through this essay the focus</w:t>
      </w:r>
      <w:r w:rsidR="00E9219C" w:rsidRPr="00543A96">
        <w:rPr>
          <w:color w:val="000000"/>
        </w:rPr>
        <w:t xml:space="preserve"> </w:t>
      </w:r>
      <w:r w:rsidRPr="00543A96">
        <w:rPr>
          <w:color w:val="000000"/>
        </w:rPr>
        <w:t>moves</w:t>
      </w:r>
      <w:r w:rsidR="00E9219C" w:rsidRPr="00543A96">
        <w:rPr>
          <w:color w:val="000000"/>
        </w:rPr>
        <w:t xml:space="preserve"> from</w:t>
      </w:r>
      <w:r w:rsidR="00E9219C" w:rsidRPr="00543A96">
        <w:rPr>
          <w:rStyle w:val="apple-converted-space"/>
          <w:rFonts w:eastAsiaTheme="majorEastAsia"/>
          <w:color w:val="000000"/>
        </w:rPr>
        <w:t> </w:t>
      </w:r>
      <w:r w:rsidR="00E9219C" w:rsidRPr="00543A96">
        <w:rPr>
          <w:rStyle w:val="Strong"/>
          <w:rFonts w:eastAsiaTheme="majorEastAsia"/>
          <w:b w:val="0"/>
          <w:bCs w:val="0"/>
          <w:color w:val="000000"/>
        </w:rPr>
        <w:t>psychological (</w:t>
      </w:r>
      <w:r w:rsidRPr="00543A96">
        <w:rPr>
          <w:rStyle w:val="Strong"/>
          <w:rFonts w:eastAsiaTheme="majorEastAsia"/>
          <w:b w:val="0"/>
          <w:bCs w:val="0"/>
          <w:color w:val="000000"/>
        </w:rPr>
        <w:t xml:space="preserve">E. A. </w:t>
      </w:r>
      <w:r w:rsidR="00E9219C" w:rsidRPr="00543A96">
        <w:rPr>
          <w:rStyle w:val="Strong"/>
          <w:rFonts w:eastAsiaTheme="majorEastAsia"/>
          <w:b w:val="0"/>
          <w:bCs w:val="0"/>
          <w:color w:val="000000"/>
        </w:rPr>
        <w:t>Poe)</w:t>
      </w:r>
      <w:r w:rsidR="00E9219C" w:rsidRPr="00543A96">
        <w:rPr>
          <w:rStyle w:val="apple-converted-space"/>
          <w:rFonts w:eastAsiaTheme="majorEastAsia"/>
          <w:color w:val="000000"/>
        </w:rPr>
        <w:t> </w:t>
      </w:r>
      <w:r w:rsidR="00E9219C" w:rsidRPr="00543A96">
        <w:rPr>
          <w:color w:val="000000"/>
        </w:rPr>
        <w:t>→</w:t>
      </w:r>
      <w:r w:rsidR="00E9219C" w:rsidRPr="00543A96">
        <w:rPr>
          <w:rStyle w:val="apple-converted-space"/>
          <w:rFonts w:eastAsiaTheme="majorEastAsia"/>
          <w:color w:val="000000"/>
        </w:rPr>
        <w:t> </w:t>
      </w:r>
      <w:r w:rsidR="00E9219C" w:rsidRPr="00543A96">
        <w:rPr>
          <w:rStyle w:val="Strong"/>
          <w:rFonts w:eastAsiaTheme="majorEastAsia"/>
          <w:b w:val="0"/>
          <w:bCs w:val="0"/>
          <w:color w:val="000000"/>
        </w:rPr>
        <w:t>symbolic/social (</w:t>
      </w:r>
      <w:r w:rsidRPr="00543A96">
        <w:rPr>
          <w:rStyle w:val="Strong"/>
          <w:rFonts w:eastAsiaTheme="majorEastAsia"/>
          <w:b w:val="0"/>
          <w:bCs w:val="0"/>
          <w:color w:val="000000"/>
        </w:rPr>
        <w:t xml:space="preserve">E. </w:t>
      </w:r>
      <w:r w:rsidR="00E9219C" w:rsidRPr="00543A96">
        <w:rPr>
          <w:rStyle w:val="Strong"/>
          <w:rFonts w:eastAsiaTheme="majorEastAsia"/>
          <w:b w:val="0"/>
          <w:bCs w:val="0"/>
          <w:color w:val="000000"/>
        </w:rPr>
        <w:t>Brontë)</w:t>
      </w:r>
      <w:r w:rsidR="00E9219C" w:rsidRPr="00543A96">
        <w:rPr>
          <w:rStyle w:val="apple-converted-space"/>
          <w:rFonts w:eastAsiaTheme="majorEastAsia"/>
          <w:color w:val="000000"/>
        </w:rPr>
        <w:t> </w:t>
      </w:r>
      <w:r w:rsidR="00E9219C" w:rsidRPr="00543A96">
        <w:rPr>
          <w:color w:val="000000"/>
        </w:rPr>
        <w:t>→</w:t>
      </w:r>
      <w:r w:rsidR="00E9219C" w:rsidRPr="00543A96">
        <w:rPr>
          <w:rStyle w:val="apple-converted-space"/>
          <w:rFonts w:eastAsiaTheme="majorEastAsia"/>
          <w:color w:val="000000"/>
        </w:rPr>
        <w:t> </w:t>
      </w:r>
      <w:r w:rsidR="00E9219C" w:rsidRPr="00543A96">
        <w:rPr>
          <w:rStyle w:val="Strong"/>
          <w:rFonts w:eastAsiaTheme="majorEastAsia"/>
          <w:b w:val="0"/>
          <w:bCs w:val="0"/>
          <w:color w:val="000000"/>
        </w:rPr>
        <w:t>technological/posthuman (</w:t>
      </w:r>
      <w:r w:rsidRPr="00543A96">
        <w:rPr>
          <w:rStyle w:val="Strong"/>
          <w:rFonts w:eastAsiaTheme="majorEastAsia"/>
          <w:b w:val="0"/>
          <w:bCs w:val="0"/>
          <w:color w:val="000000"/>
        </w:rPr>
        <w:t xml:space="preserve">R. </w:t>
      </w:r>
      <w:r w:rsidR="00E9219C" w:rsidRPr="00543A96">
        <w:rPr>
          <w:rStyle w:val="Strong"/>
          <w:rFonts w:eastAsiaTheme="majorEastAsia"/>
          <w:b w:val="0"/>
          <w:bCs w:val="0"/>
          <w:color w:val="000000"/>
        </w:rPr>
        <w:t>Bradbury)</w:t>
      </w:r>
      <w:r w:rsidR="00E9219C" w:rsidRPr="00543A96">
        <w:rPr>
          <w:color w:val="000000"/>
        </w:rPr>
        <w:t>.</w:t>
      </w:r>
      <w:r w:rsidR="00E9219C" w:rsidRPr="00543A96">
        <w:rPr>
          <w:rStyle w:val="apple-converted-space"/>
          <w:rFonts w:eastAsiaTheme="majorEastAsia"/>
          <w:color w:val="000000"/>
        </w:rPr>
        <w:t> </w:t>
      </w:r>
    </w:p>
    <w:p w14:paraId="3B61D540" w14:textId="77777777" w:rsidR="00E9219C" w:rsidRDefault="00E9219C" w:rsidP="00E9219C">
      <w:pPr>
        <w:pStyle w:val="NormalWeb"/>
        <w:rPr>
          <w:color w:val="000000"/>
        </w:rPr>
      </w:pPr>
    </w:p>
    <w:p w14:paraId="52E381E3" w14:textId="77777777" w:rsidR="00E9219C" w:rsidRDefault="00E9219C" w:rsidP="00E9219C">
      <w:pPr>
        <w:pStyle w:val="NormalWeb"/>
        <w:rPr>
          <w:color w:val="000000"/>
        </w:rPr>
      </w:pPr>
      <w:r>
        <w:rPr>
          <w:color w:val="000000"/>
        </w:rPr>
        <w:t xml:space="preserve">THE USE AND FUNCTION OF THE SETTING IN </w:t>
      </w:r>
      <w:proofErr w:type="gramStart"/>
      <w:r>
        <w:rPr>
          <w:color w:val="000000"/>
        </w:rPr>
        <w:t>BRITISH-AMERICAN</w:t>
      </w:r>
      <w:proofErr w:type="gramEnd"/>
      <w:r>
        <w:rPr>
          <w:color w:val="000000"/>
        </w:rPr>
        <w:t xml:space="preserve"> FICTION</w:t>
      </w:r>
    </w:p>
    <w:p w14:paraId="7CFAB455" w14:textId="4FAF16A3" w:rsidR="00E9219C" w:rsidRDefault="00E9219C" w:rsidP="00E9219C">
      <w:pPr>
        <w:pStyle w:val="NormalWeb"/>
        <w:rPr>
          <w:color w:val="000000"/>
        </w:rPr>
      </w:pPr>
      <w:r w:rsidRPr="00B072D8">
        <w:rPr>
          <w:color w:val="000000"/>
        </w:rPr>
        <w:t>Setting is traditionally defined as the time and place in which a narrative occurs. However, in literary studies setting is understood as much more than a simple backdrop for the action.</w:t>
      </w:r>
      <w:r>
        <w:rPr>
          <w:color w:val="000000"/>
        </w:rPr>
        <w:t xml:space="preserve"> It can contribute to </w:t>
      </w:r>
      <w:r w:rsidR="00B072D8">
        <w:rPr>
          <w:color w:val="000000"/>
        </w:rPr>
        <w:t xml:space="preserve">the </w:t>
      </w:r>
      <w:r>
        <w:rPr>
          <w:color w:val="000000"/>
        </w:rPr>
        <w:t>atmosphere</w:t>
      </w:r>
      <w:r w:rsidR="00B072D8">
        <w:rPr>
          <w:color w:val="000000"/>
        </w:rPr>
        <w:t xml:space="preserve"> of the narrative</w:t>
      </w:r>
      <w:r>
        <w:rPr>
          <w:color w:val="000000"/>
        </w:rPr>
        <w:t xml:space="preserve">, shape characterization, reinforce thematic concerns, and influence the development of the </w:t>
      </w:r>
      <w:r w:rsidR="00B072D8">
        <w:rPr>
          <w:color w:val="000000"/>
        </w:rPr>
        <w:t xml:space="preserve">whole </w:t>
      </w:r>
      <w:r>
        <w:rPr>
          <w:color w:val="000000"/>
        </w:rPr>
        <w:t xml:space="preserve">plot. In many important works of British and American fiction, setting becomes an active force that participates in the production of meaning. In this presentation, I will examine the function of setting in Edgar Allan Poe's The Fall of the House of Usher, Emily Brontë's Wuthering Heights, and Ray Bradbury's There Will Come Soft Rains. </w:t>
      </w:r>
      <w:r w:rsidR="00B072D8">
        <w:rPr>
          <w:color w:val="000000"/>
        </w:rPr>
        <w:t>This essay</w:t>
      </w:r>
      <w:r>
        <w:rPr>
          <w:color w:val="000000"/>
        </w:rPr>
        <w:t xml:space="preserve"> argue</w:t>
      </w:r>
      <w:r w:rsidR="00B072D8">
        <w:rPr>
          <w:color w:val="000000"/>
        </w:rPr>
        <w:t>s</w:t>
      </w:r>
      <w:r>
        <w:rPr>
          <w:color w:val="000000"/>
        </w:rPr>
        <w:t xml:space="preserve"> that </w:t>
      </w:r>
      <w:r w:rsidR="00B072D8">
        <w:rPr>
          <w:color w:val="000000"/>
        </w:rPr>
        <w:t>in many cases setting is a remarkable, active part of the narrative. A</w:t>
      </w:r>
      <w:r>
        <w:rPr>
          <w:color w:val="000000"/>
        </w:rPr>
        <w:t>lthough these texts belong to different literary traditions and historical periods</w:t>
      </w:r>
      <w:r w:rsidRPr="00B072D8">
        <w:rPr>
          <w:color w:val="000000"/>
        </w:rPr>
        <w:t>, they all present setting as a dynamic narrative element. Poe employs setting as a psychological and Gothic landscape, Brontë transforms landscape into a symbolic expression of passion</w:t>
      </w:r>
      <w:r>
        <w:rPr>
          <w:color w:val="000000"/>
        </w:rPr>
        <w:t xml:space="preserve"> and social conflict, while Bradbury uses setting to explore the relationship between technology, humanity, and apocalypse.</w:t>
      </w:r>
    </w:p>
    <w:p w14:paraId="6ED2C197" w14:textId="427642EE" w:rsidR="00BD6061" w:rsidRPr="00BD6061" w:rsidRDefault="00BD6061" w:rsidP="00E9219C">
      <w:pPr>
        <w:pStyle w:val="NormalWeb"/>
        <w:rPr>
          <w:b/>
          <w:bCs/>
          <w:color w:val="000000"/>
        </w:rPr>
      </w:pPr>
      <w:r w:rsidRPr="00BD6061">
        <w:rPr>
          <w:b/>
          <w:bCs/>
          <w:color w:val="000000"/>
        </w:rPr>
        <w:t>Edgar Allan Poe: The Fall of the House of Usher</w:t>
      </w:r>
    </w:p>
    <w:p w14:paraId="38E51D09" w14:textId="3ECF92D2" w:rsidR="00E9219C" w:rsidRPr="00B072D8" w:rsidRDefault="00E9219C" w:rsidP="00E9219C">
      <w:pPr>
        <w:pStyle w:val="NormalWeb"/>
        <w:rPr>
          <w:color w:val="000000"/>
        </w:rPr>
      </w:pPr>
      <w:r w:rsidRPr="00B072D8">
        <w:rPr>
          <w:color w:val="000000"/>
        </w:rPr>
        <w:t xml:space="preserve">Edgar Allan Poe's </w:t>
      </w:r>
      <w:r w:rsidRPr="00B072D8">
        <w:rPr>
          <w:i/>
          <w:iCs/>
          <w:color w:val="000000"/>
        </w:rPr>
        <w:t>The Fall of the House of Usher</w:t>
      </w:r>
      <w:r w:rsidR="00B072D8" w:rsidRPr="00B072D8">
        <w:rPr>
          <w:i/>
          <w:iCs/>
          <w:color w:val="000000"/>
        </w:rPr>
        <w:t xml:space="preserve"> </w:t>
      </w:r>
      <w:r w:rsidR="00B072D8" w:rsidRPr="00B072D8">
        <w:rPr>
          <w:color w:val="000000"/>
        </w:rPr>
        <w:t>is</w:t>
      </w:r>
      <w:r w:rsidRPr="00B072D8">
        <w:rPr>
          <w:color w:val="000000"/>
        </w:rPr>
        <w:t xml:space="preserve"> one of the defining texts of American Gothic fiction. From the opening paragraph, Poe places extraordinary emphasis on the environment. The narrator</w:t>
      </w:r>
      <w:r w:rsidR="00B072D8" w:rsidRPr="00B072D8">
        <w:rPr>
          <w:color w:val="000000"/>
        </w:rPr>
        <w:t>, a childhood friend of Roderick Usher visits his schoolmate after several years, and he</w:t>
      </w:r>
      <w:r w:rsidRPr="00B072D8">
        <w:rPr>
          <w:color w:val="000000"/>
        </w:rPr>
        <w:t xml:space="preserve"> approaches a decaying mansion surrounded by a bleak landscape and a dark, stagnant tarn. Even before entering the house, he experiences a profound sense of unease and melancholy.</w:t>
      </w:r>
    </w:p>
    <w:p w14:paraId="4897BB5C" w14:textId="51CB79E8" w:rsidR="00E9219C" w:rsidRPr="00DE25EB" w:rsidRDefault="00E9219C" w:rsidP="00E9219C">
      <w:pPr>
        <w:pStyle w:val="NormalWeb"/>
        <w:rPr>
          <w:color w:val="000000"/>
        </w:rPr>
      </w:pPr>
      <w:r w:rsidRPr="00DE25EB">
        <w:rPr>
          <w:color w:val="000000"/>
        </w:rPr>
        <w:t>The setting immediately establishes the</w:t>
      </w:r>
      <w:r w:rsidR="00B072D8" w:rsidRPr="00DE25EB">
        <w:rPr>
          <w:color w:val="000000"/>
        </w:rPr>
        <w:t xml:space="preserve"> eerie,</w:t>
      </w:r>
      <w:r w:rsidRPr="00DE25EB">
        <w:rPr>
          <w:color w:val="000000"/>
        </w:rPr>
        <w:t xml:space="preserve"> Gothic atmosphere of the story. The isolated mansion, the gloomy weather, and the sense of decay create feelings of anxiety and uncertainty. However, the house functions as more than a source of atmosphere. It operates</w:t>
      </w:r>
      <w:r w:rsidRPr="00B072D8">
        <w:rPr>
          <w:b/>
          <w:bCs/>
          <w:color w:val="000000"/>
        </w:rPr>
        <w:t xml:space="preserve"> </w:t>
      </w:r>
      <w:r w:rsidRPr="00DE25EB">
        <w:rPr>
          <w:color w:val="000000"/>
        </w:rPr>
        <w:t xml:space="preserve">as a powerful </w:t>
      </w:r>
      <w:r w:rsidRPr="00DE25EB">
        <w:rPr>
          <w:color w:val="000000"/>
        </w:rPr>
        <w:lastRenderedPageBreak/>
        <w:t>symbol. Significantly, the phrase "House of Usher" refers both to the physical building and to the Usher family itself. The deterioration of the house mirrors the decline of the family line and the psychological disintegration</w:t>
      </w:r>
      <w:r w:rsidR="00BD6061" w:rsidRPr="00DE25EB">
        <w:rPr>
          <w:color w:val="000000"/>
        </w:rPr>
        <w:t xml:space="preserve"> (</w:t>
      </w:r>
      <w:proofErr w:type="spellStart"/>
      <w:r w:rsidR="00BD6061" w:rsidRPr="00DE25EB">
        <w:rPr>
          <w:color w:val="000000"/>
        </w:rPr>
        <w:t>dizintegréjsön</w:t>
      </w:r>
      <w:proofErr w:type="spellEnd"/>
      <w:r w:rsidR="00BD6061" w:rsidRPr="00DE25EB">
        <w:rPr>
          <w:color w:val="000000"/>
        </w:rPr>
        <w:t xml:space="preserve"> = </w:t>
      </w:r>
      <w:proofErr w:type="spellStart"/>
      <w:r w:rsidR="00BD6061" w:rsidRPr="00DE25EB">
        <w:rPr>
          <w:color w:val="000000"/>
        </w:rPr>
        <w:t>szétesés</w:t>
      </w:r>
      <w:proofErr w:type="spellEnd"/>
      <w:r w:rsidR="00BD6061" w:rsidRPr="00DE25EB">
        <w:rPr>
          <w:color w:val="000000"/>
        </w:rPr>
        <w:t>, mentally, he is falling apart)</w:t>
      </w:r>
      <w:r w:rsidRPr="00DE25EB">
        <w:rPr>
          <w:color w:val="000000"/>
        </w:rPr>
        <w:t xml:space="preserve"> of Roderick Usher.</w:t>
      </w:r>
    </w:p>
    <w:p w14:paraId="7FFB9122" w14:textId="77777777" w:rsidR="00E9219C" w:rsidRPr="00DE25EB" w:rsidRDefault="00E9219C" w:rsidP="00E9219C">
      <w:pPr>
        <w:pStyle w:val="NormalWeb"/>
        <w:rPr>
          <w:color w:val="000000"/>
        </w:rPr>
      </w:pPr>
      <w:r w:rsidRPr="00DE25EB">
        <w:rPr>
          <w:color w:val="000000"/>
        </w:rPr>
        <w:t>Many critics describe the setting as a psychological landscape because the external environment reflects internal states of mind. The cracks in the building, the dark corridors, and the oppressive atmosphere all correspond to Roderick's fragile mental condition. As the narrative progresses, the distinction between the house and its inhabitants becomes increasingly blurred. The final collapse of the mansion coincides with the destruction of the Usher family, suggesting that architecture and psychology have become inseparable.</w:t>
      </w:r>
    </w:p>
    <w:p w14:paraId="70FBC7F3" w14:textId="77777777" w:rsidR="00E9219C" w:rsidRPr="00DE25EB" w:rsidRDefault="00E9219C" w:rsidP="00E9219C">
      <w:pPr>
        <w:pStyle w:val="NormalWeb"/>
        <w:rPr>
          <w:color w:val="000000"/>
        </w:rPr>
      </w:pPr>
      <w:r w:rsidRPr="00DE25EB">
        <w:rPr>
          <w:color w:val="000000"/>
        </w:rPr>
        <w:t>Therefore, in Poe's story, setting functions simultaneously as atmosphere, symbol, and psychological externalization. The house is not simply the location of the events but an active participant in the narrative itself.</w:t>
      </w:r>
    </w:p>
    <w:p w14:paraId="1F182221" w14:textId="51DEA1C7" w:rsidR="00BD6061" w:rsidRPr="00DE25EB" w:rsidRDefault="00BD6061" w:rsidP="00E9219C">
      <w:pPr>
        <w:pStyle w:val="NormalWeb"/>
        <w:rPr>
          <w:color w:val="000000"/>
        </w:rPr>
      </w:pPr>
      <w:r w:rsidRPr="00DE25EB">
        <w:rPr>
          <w:color w:val="000000"/>
        </w:rPr>
        <w:t>Emily Bronte: Wuthering Heights</w:t>
      </w:r>
    </w:p>
    <w:p w14:paraId="0632A633" w14:textId="610B3F81" w:rsidR="00E9219C" w:rsidRPr="00DE25EB" w:rsidRDefault="00E9219C" w:rsidP="00E9219C">
      <w:pPr>
        <w:pStyle w:val="NormalWeb"/>
        <w:rPr>
          <w:color w:val="000000"/>
        </w:rPr>
      </w:pPr>
      <w:r w:rsidRPr="00DE25EB">
        <w:rPr>
          <w:color w:val="000000"/>
        </w:rPr>
        <w:t xml:space="preserve">A similarly important role is played by setting in Emily Brontë's </w:t>
      </w:r>
      <w:r w:rsidRPr="00DE25EB">
        <w:rPr>
          <w:i/>
          <w:iCs/>
          <w:color w:val="000000"/>
        </w:rPr>
        <w:t>Wuthering Heights</w:t>
      </w:r>
      <w:r w:rsidRPr="00DE25EB">
        <w:rPr>
          <w:color w:val="000000"/>
        </w:rPr>
        <w:t>. Like Poe's story, Brontë's novel contains Gothic elements, but the function of setting extends beyond psychological symbolism to encompass</w:t>
      </w:r>
      <w:r w:rsidR="00B072D8" w:rsidRPr="00DE25EB">
        <w:rPr>
          <w:color w:val="000000"/>
        </w:rPr>
        <w:t xml:space="preserve"> </w:t>
      </w:r>
      <w:r w:rsidRPr="00DE25EB">
        <w:rPr>
          <w:color w:val="000000"/>
        </w:rPr>
        <w:t>questions of identity, class, and social order.</w:t>
      </w:r>
    </w:p>
    <w:p w14:paraId="40512996" w14:textId="06108EA1" w:rsidR="00BD6061" w:rsidRPr="00DE25EB" w:rsidRDefault="00E9219C" w:rsidP="00B072D8">
      <w:pPr>
        <w:pStyle w:val="NormalWeb"/>
        <w:rPr>
          <w:color w:val="000000"/>
        </w:rPr>
      </w:pPr>
      <w:r w:rsidRPr="00DE25EB">
        <w:rPr>
          <w:color w:val="000000"/>
        </w:rPr>
        <w:t xml:space="preserve">The most important feature of the novel's setting is the Yorkshire moorland. The moors are vast, </w:t>
      </w:r>
      <w:r w:rsidR="00BD6061" w:rsidRPr="00DE25EB">
        <w:rPr>
          <w:color w:val="000000"/>
        </w:rPr>
        <w:t>WILD</w:t>
      </w:r>
      <w:r w:rsidRPr="00DE25EB">
        <w:rPr>
          <w:color w:val="000000"/>
        </w:rPr>
        <w:t xml:space="preserve">, and </w:t>
      </w:r>
      <w:r w:rsidR="00BD6061" w:rsidRPr="00DE25EB">
        <w:rPr>
          <w:color w:val="000000"/>
        </w:rPr>
        <w:t>UNTAMED</w:t>
      </w:r>
      <w:r w:rsidRPr="00DE25EB">
        <w:rPr>
          <w:color w:val="000000"/>
        </w:rPr>
        <w:t>, standing in sharp contrast to the values of Victorian society. They represent a natural world that exists beyond social conventions and cultural restrictions. Many critics have argued that the moors function almost as a character because they exert such a strong influence on the lives of the protagonists.</w:t>
      </w:r>
      <w:r w:rsidR="00BD6061" w:rsidRPr="00DE25EB">
        <w:rPr>
          <w:color w:val="000000"/>
        </w:rPr>
        <w:t xml:space="preserve"> </w:t>
      </w:r>
    </w:p>
    <w:p w14:paraId="7D20A7E7" w14:textId="77777777" w:rsidR="00BD6061" w:rsidRPr="0091153C" w:rsidRDefault="00BD6061" w:rsidP="00E9219C">
      <w:pPr>
        <w:pStyle w:val="NormalWeb"/>
        <w:rPr>
          <w:color w:val="000000"/>
        </w:rPr>
      </w:pPr>
    </w:p>
    <w:p w14:paraId="114C57A0" w14:textId="0C6B5113" w:rsidR="00E9219C" w:rsidRPr="0091153C" w:rsidRDefault="00E9219C" w:rsidP="00E9219C">
      <w:pPr>
        <w:pStyle w:val="NormalWeb"/>
        <w:rPr>
          <w:color w:val="000000"/>
        </w:rPr>
      </w:pPr>
      <w:r w:rsidRPr="0091153C">
        <w:rPr>
          <w:color w:val="000000"/>
        </w:rPr>
        <w:t xml:space="preserve">The symbolic significance of setting becomes particularly clear through the contrast between the two principal houses: Wuthering Heights and Thrushcross Grange. </w:t>
      </w:r>
      <w:r w:rsidR="0091153C">
        <w:rPr>
          <w:color w:val="000000"/>
        </w:rPr>
        <w:t xml:space="preserve">The building of </w:t>
      </w:r>
      <w:r w:rsidRPr="0091153C">
        <w:rPr>
          <w:color w:val="000000"/>
        </w:rPr>
        <w:t>Wuthering Heights is associated with nature, passion, violence, and emotional intensity. Thrushcross Grange, by contrast, represents civilization, refinement, social order, and restraint. The movement of characters between these locations reflects larger conflicts between instinct and culture.</w:t>
      </w:r>
    </w:p>
    <w:p w14:paraId="38CA5F88" w14:textId="40404577" w:rsidR="00E9219C" w:rsidRPr="0091153C" w:rsidRDefault="00E9219C" w:rsidP="00E9219C">
      <w:pPr>
        <w:pStyle w:val="NormalWeb"/>
        <w:rPr>
          <w:color w:val="000000"/>
        </w:rPr>
      </w:pPr>
      <w:r w:rsidRPr="0091153C">
        <w:rPr>
          <w:color w:val="000000"/>
        </w:rPr>
        <w:t xml:space="preserve">Setting is also central to the characterization of Catherine and Heathcliff. Their relationship is repeatedly linked to the wild landscape of the moors. Catherine's famous declaration that "I am Heathcliff" suggests an identity that transcends social categories and is rooted instead in a deeper connection to nature. </w:t>
      </w:r>
      <w:r w:rsidR="0091153C" w:rsidRPr="0091153C">
        <w:rPr>
          <w:color w:val="000000"/>
        </w:rPr>
        <w:t xml:space="preserve">Their love is ontological. </w:t>
      </w:r>
      <w:r w:rsidRPr="0091153C">
        <w:rPr>
          <w:color w:val="000000"/>
        </w:rPr>
        <w:t>The setting therefore becomes a symbolic space in which conventional boundaries are challenged.</w:t>
      </w:r>
    </w:p>
    <w:p w14:paraId="46BFA60B" w14:textId="77777777" w:rsidR="00E9219C" w:rsidRDefault="00E9219C" w:rsidP="00E9219C">
      <w:pPr>
        <w:pStyle w:val="NormalWeb"/>
        <w:rPr>
          <w:color w:val="000000"/>
        </w:rPr>
      </w:pPr>
      <w:r>
        <w:rPr>
          <w:color w:val="000000"/>
        </w:rPr>
        <w:t xml:space="preserve">Furthermore, the </w:t>
      </w:r>
      <w:r w:rsidRPr="0091153C">
        <w:rPr>
          <w:color w:val="000000"/>
        </w:rPr>
        <w:t>novel's Gothic atmosphere depends heavily on its isolated environment. Ghostly apparitions, storms, and remote landscapes contribute to the</w:t>
      </w:r>
      <w:r>
        <w:rPr>
          <w:color w:val="000000"/>
        </w:rPr>
        <w:t xml:space="preserve"> sense that rational </w:t>
      </w:r>
      <w:r>
        <w:rPr>
          <w:color w:val="000000"/>
        </w:rPr>
        <w:lastRenderedPageBreak/>
        <w:t>explanations are inadequate. As a result, Brontë uses setting not merely to create atmosphere but to explore emotional intensity, personal identity, and resistance to social norms.</w:t>
      </w:r>
    </w:p>
    <w:p w14:paraId="7D938686" w14:textId="4C5E45B9" w:rsidR="000D3FF9" w:rsidRPr="000D3FF9" w:rsidRDefault="000D3FF9" w:rsidP="00E9219C">
      <w:pPr>
        <w:pStyle w:val="NormalWeb"/>
        <w:rPr>
          <w:b/>
          <w:bCs/>
          <w:color w:val="000000"/>
        </w:rPr>
      </w:pPr>
      <w:r w:rsidRPr="000D3FF9">
        <w:rPr>
          <w:b/>
          <w:bCs/>
          <w:color w:val="000000"/>
        </w:rPr>
        <w:t>Ray Bradbury: There Will Come Soft Rains</w:t>
      </w:r>
    </w:p>
    <w:p w14:paraId="4151D255" w14:textId="1A1DE862" w:rsidR="00E9219C" w:rsidRPr="00B072D8" w:rsidRDefault="00E9219C" w:rsidP="00E9219C">
      <w:pPr>
        <w:pStyle w:val="NormalWeb"/>
        <w:rPr>
          <w:color w:val="000000"/>
        </w:rPr>
      </w:pPr>
      <w:r w:rsidRPr="00B072D8">
        <w:rPr>
          <w:color w:val="000000"/>
        </w:rPr>
        <w:t xml:space="preserve">My third example, Ray Bradbury's </w:t>
      </w:r>
      <w:r w:rsidRPr="00B072D8">
        <w:rPr>
          <w:i/>
          <w:iCs/>
          <w:color w:val="000000"/>
        </w:rPr>
        <w:t>There Will Come Soft Rains</w:t>
      </w:r>
      <w:r w:rsidRPr="00B072D8">
        <w:rPr>
          <w:color w:val="000000"/>
        </w:rPr>
        <w:t>, offers a very different conception of setting. Written in the context of the Cold War and the nuclear age, the story presents a technologically advanced house functioning after humanity has been destroyed by nuclear war. Unlike Poe and Brontë, Bradbury creates a setting in which human beings are entirely absent.</w:t>
      </w:r>
    </w:p>
    <w:p w14:paraId="7AFED4A7" w14:textId="1390190E" w:rsidR="00E9219C" w:rsidRPr="00B072D8" w:rsidRDefault="00E9219C" w:rsidP="00E9219C">
      <w:pPr>
        <w:pStyle w:val="NormalWeb"/>
        <w:rPr>
          <w:color w:val="000000"/>
        </w:rPr>
      </w:pPr>
      <w:r>
        <w:rPr>
          <w:color w:val="000000"/>
        </w:rPr>
        <w:t xml:space="preserve">The story's most striking feature is the contrast between technological order and human </w:t>
      </w:r>
      <w:r w:rsidRPr="00B072D8">
        <w:rPr>
          <w:color w:val="000000"/>
        </w:rPr>
        <w:t>extinction. The automated house continues</w:t>
      </w:r>
      <w:r>
        <w:rPr>
          <w:color w:val="000000"/>
        </w:rPr>
        <w:t xml:space="preserve"> to perform its </w:t>
      </w:r>
      <w:r w:rsidR="00B072D8">
        <w:rPr>
          <w:color w:val="000000"/>
        </w:rPr>
        <w:t xml:space="preserve">mundane </w:t>
      </w:r>
      <w:r>
        <w:rPr>
          <w:color w:val="000000"/>
        </w:rPr>
        <w:t xml:space="preserve">daily routines: preparing breakfast, </w:t>
      </w:r>
      <w:r w:rsidRPr="00B072D8">
        <w:rPr>
          <w:color w:val="000000"/>
        </w:rPr>
        <w:t>announcing schedules, cleaning rooms, and reading poetry. Yet there is no one left to benefit from these activities. The setting therefore creates a profound sense of irony. Technology continues to function perfectly even though the civilization that created it has vanished.</w:t>
      </w:r>
    </w:p>
    <w:p w14:paraId="1D30F957" w14:textId="77777777" w:rsidR="00E9219C" w:rsidRPr="00B072D8" w:rsidRDefault="00E9219C" w:rsidP="00E9219C">
      <w:pPr>
        <w:pStyle w:val="NormalWeb"/>
        <w:rPr>
          <w:color w:val="000000"/>
        </w:rPr>
      </w:pPr>
      <w:r w:rsidRPr="00B072D8">
        <w:rPr>
          <w:color w:val="000000"/>
        </w:rPr>
        <w:t>The house effectively becomes the central character of the story. Through detailed descriptions of its automated processes, Bradbury transforms setting into narrative action. The reader experiences the story primarily through the activities of the house rather than through the consciousness of human characters.</w:t>
      </w:r>
    </w:p>
    <w:p w14:paraId="7ADA3D04" w14:textId="77777777" w:rsidR="00E9219C" w:rsidRPr="00B072D8" w:rsidRDefault="00E9219C" w:rsidP="00E9219C">
      <w:pPr>
        <w:pStyle w:val="NormalWeb"/>
        <w:rPr>
          <w:color w:val="000000"/>
        </w:rPr>
      </w:pPr>
      <w:r w:rsidRPr="00B072D8">
        <w:rPr>
          <w:color w:val="000000"/>
        </w:rPr>
        <w:t>At the same time, the setting functions as a critique of technological optimism. The advanced house represents the achievements of modern civilization, yet it stands in a landscape devastated by nuclear destruction. The absence of human beings emphasizes the fragility of human existence and raises questions about the relationship between technological progress and moral responsibility.</w:t>
      </w:r>
    </w:p>
    <w:p w14:paraId="2163CE6C" w14:textId="77777777" w:rsidR="00E9219C" w:rsidRPr="00B072D8" w:rsidRDefault="00E9219C" w:rsidP="00E9219C">
      <w:pPr>
        <w:pStyle w:val="NormalWeb"/>
        <w:rPr>
          <w:color w:val="000000"/>
        </w:rPr>
      </w:pPr>
      <w:r w:rsidRPr="00B072D8">
        <w:rPr>
          <w:color w:val="000000"/>
        </w:rPr>
        <w:t>The final fire that destroys the house is particularly significant. Like the collapse of the Usher mansion, it demonstrates that setting can become directly involved in the plot. However, whereas Poe's house symbolizes psychological decay, Bradbury's house symbolizes the vulnerability of technological civilization itself.</w:t>
      </w:r>
    </w:p>
    <w:p w14:paraId="0CF2C467" w14:textId="77777777" w:rsidR="00E9219C" w:rsidRDefault="00E9219C" w:rsidP="00E9219C">
      <w:pPr>
        <w:pStyle w:val="NormalWeb"/>
        <w:rPr>
          <w:color w:val="000000"/>
        </w:rPr>
      </w:pPr>
      <w:r>
        <w:rPr>
          <w:color w:val="000000"/>
        </w:rPr>
        <w:t>Despite their differences, all three texts demonstrate that setting is far more than a passive background. In each work, setting shapes the reader's understanding of character, theme, and narrative meaning. The House of Usher externalizes psychological collapse, the Yorkshire moors of Wuthering Heights symbolize emotional and social conflict, and Bradbury's automated house reflects anxieties about technology and nuclear annihilation.</w:t>
      </w:r>
    </w:p>
    <w:p w14:paraId="58655B9D" w14:textId="77777777" w:rsidR="00E9219C" w:rsidRPr="00B072D8" w:rsidRDefault="00E9219C" w:rsidP="00E9219C">
      <w:pPr>
        <w:pStyle w:val="NormalWeb"/>
        <w:rPr>
          <w:color w:val="000000"/>
        </w:rPr>
      </w:pPr>
      <w:r>
        <w:rPr>
          <w:color w:val="000000"/>
        </w:rPr>
        <w:t xml:space="preserve">At the same time, the three works illustrate different historical and literary conceptions of environment. Poe's Gothic setting reflects nineteenth-century concerns with psychology, heredity, and decay. Brontë's landscape expresses Romantic ideas about nature, emotion, and individuality. Bradbury's post-apocalyptic setting reflects twentieth-century fears regarding technology and global destruction. Through these differences, we can trace changing cultural </w:t>
      </w:r>
      <w:r w:rsidRPr="00B072D8">
        <w:rPr>
          <w:color w:val="000000"/>
        </w:rPr>
        <w:t>attitudes toward the relationship between human beings and the spaces they inhabit.</w:t>
      </w:r>
    </w:p>
    <w:p w14:paraId="437878B7" w14:textId="77777777" w:rsidR="00E9219C" w:rsidRPr="00B072D8" w:rsidRDefault="00E9219C" w:rsidP="00E9219C">
      <w:pPr>
        <w:pStyle w:val="NormalWeb"/>
        <w:rPr>
          <w:color w:val="000000"/>
        </w:rPr>
      </w:pPr>
      <w:r w:rsidRPr="00B072D8">
        <w:rPr>
          <w:color w:val="000000"/>
        </w:rPr>
        <w:lastRenderedPageBreak/>
        <w:t xml:space="preserve">In conclusion, setting in British and American fiction often functions as a powerful narrative force rather than a simple location. In </w:t>
      </w:r>
      <w:r w:rsidRPr="00B072D8">
        <w:rPr>
          <w:i/>
          <w:iCs/>
          <w:color w:val="000000"/>
        </w:rPr>
        <w:t>The Fall of the House of Usher</w:t>
      </w:r>
      <w:r w:rsidRPr="00B072D8">
        <w:rPr>
          <w:color w:val="000000"/>
        </w:rPr>
        <w:t xml:space="preserve">, setting becomes a symbolic and psychological extension of the characters. In </w:t>
      </w:r>
      <w:r w:rsidRPr="00B072D8">
        <w:rPr>
          <w:i/>
          <w:iCs/>
          <w:color w:val="000000"/>
        </w:rPr>
        <w:t>Wuthering Heights</w:t>
      </w:r>
      <w:r w:rsidRPr="00B072D8">
        <w:rPr>
          <w:color w:val="000000"/>
        </w:rPr>
        <w:t xml:space="preserve">, landscape serves as a representation of passion, identity, and social conflict. In </w:t>
      </w:r>
      <w:r w:rsidRPr="00B072D8">
        <w:rPr>
          <w:i/>
          <w:iCs/>
          <w:color w:val="000000"/>
        </w:rPr>
        <w:t>There Will Come Soft Rains</w:t>
      </w:r>
      <w:r w:rsidRPr="00B072D8">
        <w:rPr>
          <w:color w:val="000000"/>
        </w:rPr>
        <w:t>, setting becomes a vehicle for exploring technological modernity and the possibility of human self-destruction. Together, these works demonstrate that setting can shape atmosphere, symbolize complex ideas, and even assume functions traditionally associated with character and plot. The study of setting therefore reveals how profoundly literary space contributes to the creation of meaning in fiction.</w:t>
      </w:r>
    </w:p>
    <w:p w14:paraId="066ADE13" w14:textId="77777777" w:rsidR="00AD45F6" w:rsidRDefault="00AD45F6"/>
    <w:sectPr w:rsidR="00AD4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9C"/>
    <w:rsid w:val="000D3FF9"/>
    <w:rsid w:val="00543A96"/>
    <w:rsid w:val="00736444"/>
    <w:rsid w:val="00876589"/>
    <w:rsid w:val="0091153C"/>
    <w:rsid w:val="00962387"/>
    <w:rsid w:val="00A34011"/>
    <w:rsid w:val="00AD45F6"/>
    <w:rsid w:val="00AE6EC9"/>
    <w:rsid w:val="00AF6C31"/>
    <w:rsid w:val="00B072D8"/>
    <w:rsid w:val="00BD6061"/>
    <w:rsid w:val="00C93A5C"/>
    <w:rsid w:val="00DE25EB"/>
    <w:rsid w:val="00E9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D565"/>
  <w15:chartTrackingRefBased/>
  <w15:docId w15:val="{EB4882B5-BA4B-384C-9B6E-4F2BC7D0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9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19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9219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9219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9219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9219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9219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9219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9219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9219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9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19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9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19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9219C"/>
    <w:pPr>
      <w:spacing w:before="160"/>
      <w:jc w:val="center"/>
    </w:pPr>
    <w:rPr>
      <w:i/>
      <w:iCs/>
      <w:color w:val="404040" w:themeColor="text1" w:themeTint="BF"/>
    </w:rPr>
  </w:style>
  <w:style w:type="character" w:customStyle="1" w:styleId="QuoteChar">
    <w:name w:val="Quote Char"/>
    <w:basedOn w:val="DefaultParagraphFont"/>
    <w:link w:val="Quote"/>
    <w:uiPriority w:val="29"/>
    <w:rsid w:val="00E9219C"/>
    <w:rPr>
      <w:i/>
      <w:iCs/>
      <w:color w:val="404040" w:themeColor="text1" w:themeTint="BF"/>
      <w:lang w:val="en-GB"/>
    </w:rPr>
  </w:style>
  <w:style w:type="paragraph" w:styleId="ListParagraph">
    <w:name w:val="List Paragraph"/>
    <w:basedOn w:val="Normal"/>
    <w:uiPriority w:val="34"/>
    <w:qFormat/>
    <w:rsid w:val="00E9219C"/>
    <w:pPr>
      <w:ind w:left="720"/>
      <w:contextualSpacing/>
    </w:pPr>
  </w:style>
  <w:style w:type="character" w:styleId="IntenseEmphasis">
    <w:name w:val="Intense Emphasis"/>
    <w:basedOn w:val="DefaultParagraphFont"/>
    <w:uiPriority w:val="21"/>
    <w:qFormat/>
    <w:rsid w:val="00E9219C"/>
    <w:rPr>
      <w:i/>
      <w:iCs/>
      <w:color w:val="0F4761" w:themeColor="accent1" w:themeShade="BF"/>
    </w:rPr>
  </w:style>
  <w:style w:type="paragraph" w:styleId="IntenseQuote">
    <w:name w:val="Intense Quote"/>
    <w:basedOn w:val="Normal"/>
    <w:next w:val="Normal"/>
    <w:link w:val="IntenseQuoteChar"/>
    <w:uiPriority w:val="30"/>
    <w:qFormat/>
    <w:rsid w:val="00E9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19C"/>
    <w:rPr>
      <w:i/>
      <w:iCs/>
      <w:color w:val="0F4761" w:themeColor="accent1" w:themeShade="BF"/>
      <w:lang w:val="en-GB"/>
    </w:rPr>
  </w:style>
  <w:style w:type="character" w:styleId="IntenseReference">
    <w:name w:val="Intense Reference"/>
    <w:basedOn w:val="DefaultParagraphFont"/>
    <w:uiPriority w:val="32"/>
    <w:qFormat/>
    <w:rsid w:val="00E9219C"/>
    <w:rPr>
      <w:b/>
      <w:bCs/>
      <w:smallCaps/>
      <w:color w:val="0F4761" w:themeColor="accent1" w:themeShade="BF"/>
      <w:spacing w:val="5"/>
    </w:rPr>
  </w:style>
  <w:style w:type="paragraph" w:styleId="NormalWeb">
    <w:name w:val="Normal (Web)"/>
    <w:basedOn w:val="Normal"/>
    <w:uiPriority w:val="99"/>
    <w:unhideWhenUsed/>
    <w:rsid w:val="00E9219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9219C"/>
    <w:rPr>
      <w:b/>
      <w:bCs/>
    </w:rPr>
  </w:style>
  <w:style w:type="character" w:customStyle="1" w:styleId="apple-converted-space">
    <w:name w:val="apple-converted-space"/>
    <w:basedOn w:val="DefaultParagraphFont"/>
    <w:rsid w:val="00E92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426E5-B5F0-4E4D-A6B6-50FAC087A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emilisimonpotter@gmail.com</dc:creator>
  <cp:keywords/>
  <dc:description/>
  <cp:lastModifiedBy>emilisimonpotter@gmail.com</cp:lastModifiedBy>
  <cp:revision>2</cp:revision>
  <dcterms:created xsi:type="dcterms:W3CDTF">2026-07-04T08:16:00Z</dcterms:created>
  <dcterms:modified xsi:type="dcterms:W3CDTF">2026-07-04T08:16:00Z</dcterms:modified>
</cp:coreProperties>
</file>