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0" w:before="0"/>
        <w:jc w:val="center"/>
      </w:pPr>
      <w:r>
        <w:rPr>
          <w:rFonts w:ascii="Arial" w:cs="Arial" w:eastAsia="Arial" w:hAnsi="Arial"/>
          <w:b/>
          <w:bCs/>
          <w:color w:val="1F5C8B"/>
          <w:sz w:val="56"/>
          <w:szCs w:val="56"/>
        </w:rPr>
        <w:t xml:space="preserve">KNOWING GOD THROUGH JESUS</w:t>
      </w:r>
    </w:p>
    <w:p>
      <w:pPr>
        <w:spacing w:after="100" w:before="0"/>
        <w:jc w:val="center"/>
      </w:pPr>
      <w:r>
        <w:rPr>
          <w:rFonts w:ascii="Arial" w:cs="Arial" w:eastAsia="Arial" w:hAnsi="Arial"/>
          <w:i/>
          <w:iCs/>
          <w:color w:val="555555"/>
          <w:sz w:val="28"/>
          <w:szCs w:val="28"/>
        </w:rPr>
        <w:t xml:space="preserve">A Bible Study Series for New Believers</w:t>
      </w:r>
    </w:p>
    <w:p>
      <w:pPr>
        <w:spacing w:after="600" w:before="0"/>
        <w:jc w:val="center"/>
      </w:pPr>
      <w:r>
        <w:rPr>
          <w:rFonts w:ascii="Arial" w:cs="Arial" w:eastAsia="Arial" w:hAnsi="Arial"/>
          <w:color w:val="888888"/>
          <w:sz w:val="24"/>
          <w:szCs w:val="24"/>
        </w:rPr>
        <w:t xml:space="preserve">10 Sessions</w:t>
      </w:r>
    </w:p>
    <w:p>
      <w:pPr>
        <w:pBdr>
          <w:bottom w:val="single" w:color="CCCCCC" w:sz="6"/>
        </w:pBdr>
        <w:spacing w:after="200" w:before="200"/>
      </w:pPr>
    </w:p>
    <w:p>
      <w:pPr>
        <w:spacing w:after="0" w:before="300"/>
      </w:pPr>
      <w:r>
        <w:t xml:space="preserve"/>
      </w:r>
    </w:p>
    <w:p>
      <w:pPr>
        <w:spacing w:after="600" w:before="0"/>
        <w:jc w:val="center"/>
      </w:pPr>
      <w:r>
        <w:rPr>
          <w:rFonts w:ascii="Arial" w:cs="Arial" w:eastAsia="Arial" w:hAnsi="Arial"/>
          <w:i/>
          <w:iCs/>
          <w:color w:val="444444"/>
          <w:sz w:val="22"/>
          <w:szCs w:val="22"/>
        </w:rPr>
        <w:t xml:space="preserve">Designed for people from a Muslim background who have recently come to Christ</w:t>
      </w:r>
    </w:p>
    <w:p>
      <w:r>
        <w:br w:type="page"/>
      </w:r>
    </w:p>
    <w:p>
      <w:pPr>
        <w:pStyle w:val="Heading1"/>
        <w:shd w:fill="1F5C8B" w:val="clear"/>
        <w:spacing w:after="200" w:before="400"/>
        <w:ind w:left="200" w:right="200"/>
      </w:pPr>
      <w:r>
        <w:rPr>
          <w:rFonts w:ascii="Arial" w:cs="Arial" w:eastAsia="Arial" w:hAnsi="Arial"/>
          <w:b/>
          <w:bCs/>
          <w:color w:val="FFFFFF"/>
          <w:sz w:val="36"/>
          <w:szCs w:val="36"/>
        </w:rPr>
        <w:t xml:space="preserve">About This Series</w:t>
      </w:r>
    </w:p>
    <w:p>
      <w:pPr>
        <w:spacing w:after="0" w:before="120"/>
      </w:pPr>
      <w:r>
        <w:t xml:space="preserve"/>
      </w:r>
    </w:p>
    <w:p>
      <w:pPr>
        <w:spacing w:after="60" w:before="60"/>
      </w:pPr>
      <w:r>
        <w:rPr>
          <w:rFonts w:ascii="Arial" w:cs="Arial" w:eastAsia="Arial" w:hAnsi="Arial"/>
          <w:sz w:val="22"/>
          <w:szCs w:val="22"/>
        </w:rPr>
        <w:t xml:space="preserve">For people from a Muslim background who have recently come to Christ, the journey of faith involves more than learning new information. It involves rebuilding an entire framework for understanding God, salvation, and personal identity — often at significant personal cost. This series is designed with that reality in mind.</w:t>
      </w:r>
    </w:p>
    <w:p>
      <w:pPr>
        <w:spacing w:after="0" w:before="120"/>
      </w:pPr>
      <w:r>
        <w:t xml:space="preserve"/>
      </w:r>
    </w:p>
    <w:p>
      <w:pPr>
        <w:spacing w:after="60" w:before="60"/>
      </w:pPr>
      <w:r>
        <w:rPr>
          <w:rFonts w:ascii="Arial" w:cs="Arial" w:eastAsia="Arial" w:hAnsi="Arial"/>
          <w:b/>
          <w:bCs/>
          <w:sz w:val="22"/>
          <w:szCs w:val="22"/>
        </w:rPr>
        <w:t xml:space="preserve">Each session aims to be:</w:t>
      </w:r>
    </w:p>
    <w:p>
      <w:pPr>
        <w:pStyle w:val="ListParagraph"/>
        <w:numPr>
          <w:ilvl w:val="0"/>
          <w:numId w:val="2"/>
        </w:numPr>
        <w:spacing w:after="40" w:before="40"/>
      </w:pPr>
      <w:r>
        <w:rPr>
          <w:rFonts w:ascii="Arial" w:cs="Arial" w:eastAsia="Arial" w:hAnsi="Arial"/>
          <w:sz w:val="22"/>
          <w:szCs w:val="22"/>
        </w:rPr>
        <w:t xml:space="preserve">Clear and unhurried — not overloaded with content</w:t>
      </w:r>
    </w:p>
    <w:p>
      <w:pPr>
        <w:pStyle w:val="ListParagraph"/>
        <w:numPr>
          <w:ilvl w:val="0"/>
          <w:numId w:val="2"/>
        </w:numPr>
        <w:spacing w:after="40" w:before="40"/>
      </w:pPr>
      <w:r>
        <w:rPr>
          <w:rFonts w:ascii="Arial" w:cs="Arial" w:eastAsia="Arial" w:hAnsi="Arial"/>
          <w:sz w:val="22"/>
          <w:szCs w:val="22"/>
        </w:rPr>
        <w:t xml:space="preserve">Deeply rooted in Scripture — letting the Bible speak for itself</w:t>
      </w:r>
    </w:p>
    <w:p>
      <w:pPr>
        <w:pStyle w:val="ListParagraph"/>
        <w:numPr>
          <w:ilvl w:val="0"/>
          <w:numId w:val="2"/>
        </w:numPr>
        <w:spacing w:after="40" w:before="40"/>
      </w:pPr>
      <w:r>
        <w:rPr>
          <w:rFonts w:ascii="Arial" w:cs="Arial" w:eastAsia="Arial" w:hAnsi="Arial"/>
          <w:sz w:val="22"/>
          <w:szCs w:val="22"/>
        </w:rPr>
        <w:t xml:space="preserve">Pastoral and reassuring — attentive to emotional as well as intellectual needs</w:t>
      </w:r>
    </w:p>
    <w:p>
      <w:pPr>
        <w:pStyle w:val="ListParagraph"/>
        <w:numPr>
          <w:ilvl w:val="0"/>
          <w:numId w:val="2"/>
        </w:numPr>
        <w:spacing w:after="40" w:before="40"/>
      </w:pPr>
      <w:r>
        <w:rPr>
          <w:rFonts w:ascii="Arial" w:cs="Arial" w:eastAsia="Arial" w:hAnsi="Arial"/>
          <w:sz w:val="22"/>
          <w:szCs w:val="22"/>
        </w:rPr>
        <w:t xml:space="preserve">Aware of prior beliefs — without constantly arguing against them</w:t>
      </w:r>
    </w:p>
    <w:p>
      <w:pPr>
        <w:spacing w:after="0" w:before="160"/>
      </w:pPr>
      <w:r>
        <w:t xml:space="preserve"/>
      </w:r>
    </w:p>
    <w:p>
      <w:pPr>
        <w:pStyle w:val="Heading2"/>
        <w:pBdr>
          <w:bottom w:val="single" w:color="1F5C8B" w:sz="4"/>
        </w:pBdr>
        <w:spacing w:after="120" w:before="320"/>
      </w:pPr>
      <w:r>
        <w:rPr>
          <w:rFonts w:ascii="Arial" w:cs="Arial" w:eastAsia="Arial" w:hAnsi="Arial"/>
          <w:b/>
          <w:bCs/>
          <w:color w:val="1F5C8B"/>
          <w:sz w:val="28"/>
          <w:szCs w:val="28"/>
        </w:rPr>
        <w:t xml:space="preserve">Series Aims</w:t>
      </w:r>
    </w:p>
    <w:p>
      <w:pPr>
        <w:spacing w:after="60" w:before="60"/>
      </w:pPr>
      <w:r>
        <w:rPr>
          <w:rFonts w:ascii="Arial" w:cs="Arial" w:eastAsia="Arial" w:hAnsi="Arial"/>
          <w:sz w:val="22"/>
          <w:szCs w:val="22"/>
        </w:rPr>
        <w:t xml:space="preserve">By the end of this series, participants should:</w:t>
      </w:r>
    </w:p>
    <w:p>
      <w:pPr>
        <w:pStyle w:val="ListParagraph"/>
        <w:numPr>
          <w:ilvl w:val="0"/>
          <w:numId w:val="2"/>
        </w:numPr>
        <w:spacing w:after="40" w:before="40"/>
      </w:pPr>
      <w:r>
        <w:rPr>
          <w:rFonts w:ascii="Arial" w:cs="Arial" w:eastAsia="Arial" w:hAnsi="Arial"/>
          <w:sz w:val="22"/>
          <w:szCs w:val="22"/>
        </w:rPr>
        <w:t xml:space="preserve">Know who Jesus is with clarity and confidence</w:t>
      </w:r>
    </w:p>
    <w:p>
      <w:pPr>
        <w:pStyle w:val="ListParagraph"/>
        <w:numPr>
          <w:ilvl w:val="0"/>
          <w:numId w:val="2"/>
        </w:numPr>
        <w:spacing w:after="40" w:before="40"/>
      </w:pPr>
      <w:r>
        <w:rPr>
          <w:rFonts w:ascii="Arial" w:cs="Arial" w:eastAsia="Arial" w:hAnsi="Arial"/>
          <w:sz w:val="22"/>
          <w:szCs w:val="22"/>
        </w:rPr>
        <w:t xml:space="preserve">Understand the gospel of grace — not works</w:t>
      </w:r>
    </w:p>
    <w:p>
      <w:pPr>
        <w:pStyle w:val="ListParagraph"/>
        <w:numPr>
          <w:ilvl w:val="0"/>
          <w:numId w:val="2"/>
        </w:numPr>
        <w:spacing w:after="40" w:before="40"/>
      </w:pPr>
      <w:r>
        <w:rPr>
          <w:rFonts w:ascii="Arial" w:cs="Arial" w:eastAsia="Arial" w:hAnsi="Arial"/>
          <w:sz w:val="22"/>
          <w:szCs w:val="22"/>
        </w:rPr>
        <w:t xml:space="preserve">Feel secure in their new identity as children of God</w:t>
      </w:r>
    </w:p>
    <w:p>
      <w:pPr>
        <w:pStyle w:val="ListParagraph"/>
        <w:numPr>
          <w:ilvl w:val="0"/>
          <w:numId w:val="2"/>
        </w:numPr>
        <w:spacing w:after="40" w:before="40"/>
      </w:pPr>
      <w:r>
        <w:rPr>
          <w:rFonts w:ascii="Arial" w:cs="Arial" w:eastAsia="Arial" w:hAnsi="Arial"/>
          <w:sz w:val="22"/>
          <w:szCs w:val="22"/>
        </w:rPr>
        <w:t xml:space="preserve">Have a basic framework for reading and trusting the Bible</w:t>
      </w:r>
    </w:p>
    <w:p>
      <w:pPr>
        <w:pStyle w:val="ListParagraph"/>
        <w:numPr>
          <w:ilvl w:val="0"/>
          <w:numId w:val="2"/>
        </w:numPr>
        <w:spacing w:after="40" w:before="40"/>
      </w:pPr>
      <w:r>
        <w:rPr>
          <w:rFonts w:ascii="Arial" w:cs="Arial" w:eastAsia="Arial" w:hAnsi="Arial"/>
          <w:sz w:val="22"/>
          <w:szCs w:val="22"/>
        </w:rPr>
        <w:t xml:space="preserve">Begin to live as disciples of Jesus</w:t>
      </w:r>
    </w:p>
    <w:p>
      <w:pPr>
        <w:pStyle w:val="ListParagraph"/>
        <w:numPr>
          <w:ilvl w:val="0"/>
          <w:numId w:val="2"/>
        </w:numPr>
        <w:spacing w:after="40" w:before="40"/>
      </w:pPr>
      <w:r>
        <w:rPr>
          <w:rFonts w:ascii="Arial" w:cs="Arial" w:eastAsia="Arial" w:hAnsi="Arial"/>
          <w:sz w:val="22"/>
          <w:szCs w:val="22"/>
        </w:rPr>
        <w:t xml:space="preserve">Be equipped to handle pressure, questions, and doubt</w:t>
      </w:r>
    </w:p>
    <w:p>
      <w:pPr>
        <w:spacing w:after="0" w:before="160"/>
      </w:pPr>
      <w:r>
        <w:t xml:space="preserve"/>
      </w:r>
    </w:p>
    <w:p>
      <w:pPr>
        <w:pStyle w:val="Heading2"/>
        <w:pBdr>
          <w:bottom w:val="single" w:color="1F5C8B" w:sz="4"/>
        </w:pBdr>
        <w:spacing w:after="120" w:before="320"/>
      </w:pPr>
      <w:r>
        <w:rPr>
          <w:rFonts w:ascii="Arial" w:cs="Arial" w:eastAsia="Arial" w:hAnsi="Arial"/>
          <w:b/>
          <w:bCs/>
          <w:color w:val="1F5C8B"/>
          <w:sz w:val="28"/>
          <w:szCs w:val="28"/>
        </w:rPr>
        <w:t xml:space="preserve">Series Structure (10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0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Welcome — Your Story, God's Story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Relational foundation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Can We Know God? — Trusting the Bible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Reading Scripture well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is God? — The Personal God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Father, not just King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is Jesus? (Part 1) — Son of God and Lord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Identity and authority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is Jesus? (Part 2) — The Trinity Explained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Father, Son, and Spirit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is the Problem? — Sin and the Heart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The human condition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Did Jesus Do? — The Cross and the Resurrection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Death and new life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Are We Saved? — Grace, Not Works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Gift, not achievement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Does It Mean to Follow Jesus? — Discipleship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Trust, obedience, relationship</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 Identity, New Family — Belonging in Christ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Children of God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5C8B"/>
                <w:sz w:val="20"/>
                <w:szCs w:val="20"/>
              </w:rPr>
              <w:t xml:space="preserve">Session 10 (Optional)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Living with Confidence — Witness and Perseverance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Light in the world</w:t>
            </w:r>
          </w:p>
        </w:tc>
      </w:tr>
    </w:tbl>
    <w:p>
      <w:pPr>
        <w:spacing w:after="0" w:before="160"/>
      </w:pPr>
      <w:r>
        <w:t xml:space="preserve"/>
      </w:r>
    </w:p>
    <w:p>
      <w:pPr>
        <w:pStyle w:val="Heading2"/>
        <w:pBdr>
          <w:bottom w:val="single" w:color="1F5C8B" w:sz="4"/>
        </w:pBdr>
        <w:spacing w:after="120" w:before="320"/>
      </w:pPr>
      <w:r>
        <w:rPr>
          <w:rFonts w:ascii="Arial" w:cs="Arial" w:eastAsia="Arial" w:hAnsi="Arial"/>
          <w:b/>
          <w:bCs/>
          <w:color w:val="1F5C8B"/>
          <w:sz w:val="28"/>
          <w:szCs w:val="28"/>
        </w:rPr>
        <w:t xml:space="preserve">Session Format</w:t>
      </w:r>
    </w:p>
    <w:p>
      <w:pPr>
        <w:spacing w:after="60" w:before="60"/>
      </w:pPr>
      <w:r>
        <w:rPr>
          <w:rFonts w:ascii="Arial" w:cs="Arial" w:eastAsia="Arial" w:hAnsi="Arial"/>
          <w:sz w:val="22"/>
          <w:szCs w:val="22"/>
        </w:rPr>
        <w:t xml:space="preserve">Each session follows a consistent structure to help participants know what to expect:</w:t>
      </w:r>
    </w:p>
    <w:p>
      <w:pPr>
        <w:pStyle w:val="ListParagraph"/>
        <w:numPr>
          <w:ilvl w:val="0"/>
          <w:numId w:val="2"/>
        </w:numPr>
        <w:spacing w:after="40" w:before="40"/>
      </w:pPr>
      <w:r>
        <w:rPr>
          <w:rFonts w:ascii="Arial" w:cs="Arial" w:eastAsia="Arial" w:hAnsi="Arial"/>
          <w:sz w:val="22"/>
          <w:szCs w:val="22"/>
        </w:rPr>
        <w:t xml:space="preserve">Introduction — a real-life hook or opening reflection</w:t>
      </w:r>
    </w:p>
    <w:p>
      <w:pPr>
        <w:pStyle w:val="ListParagraph"/>
        <w:numPr>
          <w:ilvl w:val="0"/>
          <w:numId w:val="2"/>
        </w:numPr>
        <w:spacing w:after="40" w:before="40"/>
      </w:pPr>
      <w:r>
        <w:rPr>
          <w:rFonts w:ascii="Arial" w:cs="Arial" w:eastAsia="Arial" w:hAnsi="Arial"/>
          <w:sz w:val="22"/>
          <w:szCs w:val="22"/>
        </w:rPr>
        <w:t xml:space="preserve">Read the Text — Scripture read aloud together</w:t>
      </w:r>
    </w:p>
    <w:p>
      <w:pPr>
        <w:pStyle w:val="ListParagraph"/>
        <w:numPr>
          <w:ilvl w:val="0"/>
          <w:numId w:val="2"/>
        </w:numPr>
        <w:spacing w:after="40" w:before="40"/>
      </w:pPr>
      <w:r>
        <w:rPr>
          <w:rFonts w:ascii="Arial" w:cs="Arial" w:eastAsia="Arial" w:hAnsi="Arial"/>
          <w:sz w:val="22"/>
          <w:szCs w:val="22"/>
        </w:rPr>
        <w:t xml:space="preserve">Explore — 3 to 5 sections with guided questions</w:t>
      </w:r>
    </w:p>
    <w:p>
      <w:pPr>
        <w:pStyle w:val="ListParagraph"/>
        <w:numPr>
          <w:ilvl w:val="0"/>
          <w:numId w:val="2"/>
        </w:numPr>
        <w:spacing w:after="40" w:before="40"/>
      </w:pPr>
      <w:r>
        <w:rPr>
          <w:rFonts w:ascii="Arial" w:cs="Arial" w:eastAsia="Arial" w:hAnsi="Arial"/>
          <w:sz w:val="22"/>
          <w:szCs w:val="22"/>
        </w:rPr>
        <w:t xml:space="preserve">Big Picture Truths — key theological summary</w:t>
      </w:r>
    </w:p>
    <w:p>
      <w:pPr>
        <w:pStyle w:val="ListParagraph"/>
        <w:numPr>
          <w:ilvl w:val="0"/>
          <w:numId w:val="2"/>
        </w:numPr>
        <w:spacing w:after="40" w:before="40"/>
      </w:pPr>
      <w:r>
        <w:rPr>
          <w:rFonts w:ascii="Arial" w:cs="Arial" w:eastAsia="Arial" w:hAnsi="Arial"/>
          <w:sz w:val="22"/>
          <w:szCs w:val="22"/>
        </w:rPr>
        <w:t xml:space="preserve">Common Questions — anticipated questions with brief responses</w:t>
      </w:r>
    </w:p>
    <w:p>
      <w:pPr>
        <w:pStyle w:val="ListParagraph"/>
        <w:numPr>
          <w:ilvl w:val="0"/>
          <w:numId w:val="2"/>
        </w:numPr>
        <w:spacing w:after="40" w:before="40"/>
      </w:pPr>
      <w:r>
        <w:rPr>
          <w:rFonts w:ascii="Arial" w:cs="Arial" w:eastAsia="Arial" w:hAnsi="Arial"/>
          <w:sz w:val="22"/>
          <w:szCs w:val="22"/>
        </w:rPr>
        <w:t xml:space="preserve">Reflection Questions — personal application</w:t>
      </w:r>
    </w:p>
    <w:p>
      <w:pPr>
        <w:pStyle w:val="ListParagraph"/>
        <w:numPr>
          <w:ilvl w:val="0"/>
          <w:numId w:val="2"/>
        </w:numPr>
        <w:spacing w:after="40" w:before="40"/>
      </w:pPr>
      <w:r>
        <w:rPr>
          <w:rFonts w:ascii="Arial" w:cs="Arial" w:eastAsia="Arial" w:hAnsi="Arial"/>
          <w:sz w:val="22"/>
          <w:szCs w:val="22"/>
        </w:rPr>
        <w:t xml:space="preserve">Prayer Focus — guided prayer together</w:t>
      </w:r>
    </w:p>
    <w:p>
      <w:pPr>
        <w:pStyle w:val="ListParagraph"/>
        <w:numPr>
          <w:ilvl w:val="0"/>
          <w:numId w:val="2"/>
        </w:numPr>
        <w:spacing w:after="40" w:before="40"/>
      </w:pPr>
      <w:r>
        <w:rPr>
          <w:rFonts w:ascii="Arial" w:cs="Arial" w:eastAsia="Arial" w:hAnsi="Arial"/>
          <w:sz w:val="22"/>
          <w:szCs w:val="22"/>
        </w:rPr>
        <w:t xml:space="preserve">Application Challenge — one thing to do or reflect on before next session</w:t>
      </w:r>
    </w:p>
    <w:p>
      <w:pPr>
        <w:spacing w:after="0" w:before="160"/>
      </w:pPr>
      <w:r>
        <w:t xml:space="preserve"/>
      </w:r>
    </w:p>
    <w:p>
      <w:pPr>
        <w:pStyle w:val="Heading2"/>
        <w:pBdr>
          <w:bottom w:val="single" w:color="1F5C8B" w:sz="4"/>
        </w:pBdr>
        <w:spacing w:after="120" w:before="320"/>
      </w:pPr>
      <w:r>
        <w:rPr>
          <w:rFonts w:ascii="Arial" w:cs="Arial" w:eastAsia="Arial" w:hAnsi="Arial"/>
          <w:b/>
          <w:bCs/>
          <w:color w:val="1F5C8B"/>
          <w:sz w:val="28"/>
          <w:szCs w:val="28"/>
        </w:rPr>
        <w:t xml:space="preserve">Key Principles for Leaders</w:t>
      </w:r>
    </w:p>
    <w:p>
      <w:pPr>
        <w:pStyle w:val="ListParagraph"/>
        <w:numPr>
          <w:ilvl w:val="0"/>
          <w:numId w:val="2"/>
        </w:numPr>
        <w:spacing w:after="40" w:before="40"/>
      </w:pPr>
      <w:r>
        <w:rPr>
          <w:rFonts w:ascii="Arial" w:cs="Arial" w:eastAsia="Arial" w:hAnsi="Arial"/>
          <w:sz w:val="22"/>
          <w:szCs w:val="22"/>
        </w:rPr>
        <w:t xml:space="preserve">Build, don't just contrast — show what Scripture positively teaches; let contrast with prior beliefs emerge naturally rather than being stated explicitly</w:t>
      </w:r>
    </w:p>
    <w:p>
      <w:pPr>
        <w:pStyle w:val="ListParagraph"/>
        <w:numPr>
          <w:ilvl w:val="0"/>
          <w:numId w:val="2"/>
        </w:numPr>
        <w:spacing w:after="40" w:before="40"/>
      </w:pPr>
      <w:r>
        <w:rPr>
          <w:rFonts w:ascii="Arial" w:cs="Arial" w:eastAsia="Arial" w:hAnsi="Arial"/>
          <w:sz w:val="22"/>
          <w:szCs w:val="22"/>
        </w:rPr>
        <w:t xml:space="preserve">Repeat core truths — grace, identity, and the person of Jesus will need multiple angles and repetition across sessions</w:t>
      </w:r>
    </w:p>
    <w:p>
      <w:pPr>
        <w:pStyle w:val="ListParagraph"/>
        <w:numPr>
          <w:ilvl w:val="0"/>
          <w:numId w:val="2"/>
        </w:numPr>
        <w:spacing w:after="40" w:before="40"/>
      </w:pPr>
      <w:r>
        <w:rPr>
          <w:rFonts w:ascii="Arial" w:cs="Arial" w:eastAsia="Arial" w:hAnsi="Arial"/>
          <w:sz w:val="22"/>
          <w:szCs w:val="22"/>
        </w:rPr>
        <w:t xml:space="preserve">Expect deep questions — plan space for discussion, not just teaching. Key areas: Trinity, Son of God, crucifixion, assurance of salvation, and the reliability of the Bible</w:t>
      </w:r>
    </w:p>
    <w:p>
      <w:pPr>
        <w:pStyle w:val="ListParagraph"/>
        <w:numPr>
          <w:ilvl w:val="0"/>
          <w:numId w:val="2"/>
        </w:numPr>
        <w:spacing w:after="40" w:before="40"/>
      </w:pPr>
      <w:r>
        <w:rPr>
          <w:rFonts w:ascii="Arial" w:cs="Arial" w:eastAsia="Arial" w:hAnsi="Arial"/>
          <w:sz w:val="22"/>
          <w:szCs w:val="22"/>
        </w:rPr>
        <w:t xml:space="preserve">Emphasise assurance and love — many will wrestle with whether they are truly accepted. Keep reinforcing that God's love is initiated, not earned</w:t>
      </w:r>
    </w:p>
    <w:p>
      <w:pPr>
        <w:pStyle w:val="ListParagraph"/>
        <w:numPr>
          <w:ilvl w:val="0"/>
          <w:numId w:val="2"/>
        </w:numPr>
        <w:spacing w:after="40" w:before="40"/>
      </w:pPr>
      <w:r>
        <w:rPr>
          <w:rFonts w:ascii="Arial" w:cs="Arial" w:eastAsia="Arial" w:hAnsi="Arial"/>
          <w:sz w:val="22"/>
          <w:szCs w:val="22"/>
        </w:rPr>
        <w:t xml:space="preserve">Keep it relational — participants are not just learning truths; they are learning to know God as Father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0</w:t>
            </w:r>
          </w:p>
          <w:p>
            <w:pPr>
              <w:spacing w:after="80" w:before="0"/>
            </w:pPr>
            <w:r>
              <w:rPr>
                <w:rFonts w:ascii="Arial" w:cs="Arial" w:eastAsia="Arial" w:hAnsi="Arial"/>
                <w:b/>
                <w:bCs/>
                <w:color w:val="FFFFFF"/>
                <w:sz w:val="40"/>
                <w:szCs w:val="40"/>
              </w:rPr>
              <w:t xml:space="preserve">Welcome — Your Story, God's Story</w:t>
            </w:r>
          </w:p>
          <w:p>
            <w:r>
              <w:rPr>
                <w:rFonts w:ascii="Arial" w:cs="Arial" w:eastAsia="Arial" w:hAnsi="Arial"/>
                <w:i/>
                <w:iCs/>
                <w:color w:val="DDEEFF"/>
                <w:sz w:val="22"/>
                <w:szCs w:val="22"/>
              </w:rPr>
              <w:t xml:space="preserve">Building the relational foundation</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No primary text — open the Bible and read Psalm 23 together as an act of welcome</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This group is a safe place. You belong here. And the God who has drawn you to himself will hold you.</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Purpose of This Session</w:t>
      </w:r>
    </w:p>
    <w:p>
      <w:pPr>
        <w:spacing w:after="60" w:before="60"/>
      </w:pPr>
      <w:r>
        <w:rPr>
          <w:rFonts w:ascii="Arial" w:cs="Arial" w:eastAsia="Arial" w:hAnsi="Arial"/>
          <w:sz w:val="22"/>
          <w:szCs w:val="22"/>
        </w:rPr>
        <w:t xml:space="preserve">This is not a teaching session. It is a gathering session. The goal is to establish safety, belonging, and expectation before any theological content begins. Many in the group will have paid a real cost to be here. Before anything else, they need to experience welcome.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Session Flow</w:t>
      </w:r>
    </w:p>
    <w:p>
      <w:pPr>
        <w:pStyle w:val="ListParagraph"/>
        <w:numPr>
          <w:ilvl w:val="0"/>
          <w:numId w:val="2"/>
        </w:numPr>
        <w:spacing w:after="40" w:before="40"/>
      </w:pPr>
      <w:r>
        <w:rPr>
          <w:rFonts w:ascii="Arial" w:cs="Arial" w:eastAsia="Arial" w:hAnsi="Arial"/>
          <w:sz w:val="22"/>
          <w:szCs w:val="22"/>
        </w:rPr>
        <w:t xml:space="preserve">Welcome and introductions — names, where people are from (no pressure to share more)</w:t>
      </w:r>
    </w:p>
    <w:p>
      <w:pPr>
        <w:pStyle w:val="ListParagraph"/>
        <w:numPr>
          <w:ilvl w:val="0"/>
          <w:numId w:val="2"/>
        </w:numPr>
        <w:spacing w:after="40" w:before="40"/>
      </w:pPr>
      <w:r>
        <w:rPr>
          <w:rFonts w:ascii="Arial" w:cs="Arial" w:eastAsia="Arial" w:hAnsi="Arial"/>
          <w:sz w:val="22"/>
          <w:szCs w:val="22"/>
        </w:rPr>
        <w:t xml:space="preserve">Leader shares briefly — your own story of coming to faith, simply told</w:t>
      </w:r>
    </w:p>
    <w:p>
      <w:pPr>
        <w:pStyle w:val="ListParagraph"/>
        <w:numPr>
          <w:ilvl w:val="0"/>
          <w:numId w:val="2"/>
        </w:numPr>
        <w:spacing w:after="40" w:before="40"/>
      </w:pPr>
      <w:r>
        <w:rPr>
          <w:rFonts w:ascii="Arial" w:cs="Arial" w:eastAsia="Arial" w:hAnsi="Arial"/>
          <w:sz w:val="22"/>
          <w:szCs w:val="22"/>
        </w:rPr>
        <w:t xml:space="preserve">Optional: invite anyone who wishes to share one word describing how they feel about being here</w:t>
      </w:r>
    </w:p>
    <w:p>
      <w:pPr>
        <w:pStyle w:val="ListParagraph"/>
        <w:numPr>
          <w:ilvl w:val="0"/>
          <w:numId w:val="2"/>
        </w:numPr>
        <w:spacing w:after="40" w:before="40"/>
      </w:pPr>
      <w:r>
        <w:rPr>
          <w:rFonts w:ascii="Arial" w:cs="Arial" w:eastAsia="Arial" w:hAnsi="Arial"/>
          <w:sz w:val="22"/>
          <w:szCs w:val="22"/>
        </w:rPr>
        <w:t xml:space="preserve">Read Psalm 23 together — slowly, reflectively</w:t>
      </w:r>
    </w:p>
    <w:p>
      <w:pPr>
        <w:pStyle w:val="ListParagraph"/>
        <w:numPr>
          <w:ilvl w:val="0"/>
          <w:numId w:val="2"/>
        </w:numPr>
        <w:spacing w:after="40" w:before="40"/>
      </w:pPr>
      <w:r>
        <w:rPr>
          <w:rFonts w:ascii="Arial" w:cs="Arial" w:eastAsia="Arial" w:hAnsi="Arial"/>
          <w:sz w:val="22"/>
          <w:szCs w:val="22"/>
        </w:rPr>
        <w:t xml:space="preserve">Brief overview of the series — what we will cover and why</w:t>
      </w:r>
    </w:p>
    <w:p>
      <w:pPr>
        <w:pStyle w:val="ListParagraph"/>
        <w:numPr>
          <w:ilvl w:val="0"/>
          <w:numId w:val="2"/>
        </w:numPr>
        <w:spacing w:after="40" w:before="40"/>
      </w:pPr>
      <w:r>
        <w:rPr>
          <w:rFonts w:ascii="Arial" w:cs="Arial" w:eastAsia="Arial" w:hAnsi="Arial"/>
          <w:sz w:val="22"/>
          <w:szCs w:val="22"/>
        </w:rPr>
        <w:t xml:space="preserve">Practical matters — confidentiality, pace, questions welcome at any time</w:t>
      </w:r>
    </w:p>
    <w:p>
      <w:pPr>
        <w:pStyle w:val="ListParagraph"/>
        <w:numPr>
          <w:ilvl w:val="0"/>
          <w:numId w:val="2"/>
        </w:numPr>
        <w:spacing w:after="40" w:before="40"/>
      </w:pPr>
      <w:r>
        <w:rPr>
          <w:rFonts w:ascii="Arial" w:cs="Arial" w:eastAsia="Arial" w:hAnsi="Arial"/>
          <w:sz w:val="22"/>
          <w:szCs w:val="22"/>
        </w:rPr>
        <w:t xml:space="preserve">Close with simple prayer of welcome</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What do you most hope to understand or experience through this series?</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For Leaders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Resist the urge to teach. This session is entirely relational.</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Be alert to anyone who seems fearful, isolated, or in a fragile place.</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Reassure the group that questions are not only welcome — they are expected.</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Establish that what is shared in the group stays in the group.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1</w:t>
            </w:r>
          </w:p>
          <w:p>
            <w:pPr>
              <w:spacing w:after="80" w:before="0"/>
            </w:pPr>
            <w:r>
              <w:rPr>
                <w:rFonts w:ascii="Arial" w:cs="Arial" w:eastAsia="Arial" w:hAnsi="Arial"/>
                <w:b/>
                <w:bCs/>
                <w:color w:val="FFFFFF"/>
                <w:sz w:val="40"/>
                <w:szCs w:val="40"/>
              </w:rPr>
              <w:t xml:space="preserve">How Can We Know God?</w:t>
            </w:r>
          </w:p>
          <w:p>
            <w:r>
              <w:rPr>
                <w:rFonts w:ascii="Arial" w:cs="Arial" w:eastAsia="Arial" w:hAnsi="Arial"/>
                <w:i/>
                <w:iCs/>
                <w:color w:val="DDEEFF"/>
                <w:sz w:val="22"/>
                <w:szCs w:val="22"/>
              </w:rPr>
              <w:t xml:space="preserve">Trusting the Bible as God's Word</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2 Timothy 3:14–17</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Hebrews 1:1–4</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Luke 24:44–47</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The Bible is not a corrupted book — it is God's living word, fulfilled in Jesus, and trustworthy for life.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The Bible as God-breathed Scripture</w:t>
      </w:r>
    </w:p>
    <w:p>
      <w:pPr>
        <w:pStyle w:val="ListParagraph"/>
        <w:numPr>
          <w:ilvl w:val="0"/>
          <w:numId w:val="2"/>
        </w:numPr>
        <w:spacing w:after="40" w:before="40"/>
      </w:pPr>
      <w:r>
        <w:rPr>
          <w:rFonts w:ascii="Arial" w:cs="Arial" w:eastAsia="Arial" w:hAnsi="Arial"/>
          <w:sz w:val="22"/>
          <w:szCs w:val="22"/>
        </w:rPr>
        <w:t xml:space="preserve">How the Old and New Testaments fit together</w:t>
      </w:r>
    </w:p>
    <w:p>
      <w:pPr>
        <w:pStyle w:val="ListParagraph"/>
        <w:numPr>
          <w:ilvl w:val="0"/>
          <w:numId w:val="2"/>
        </w:numPr>
        <w:spacing w:after="40" w:before="40"/>
      </w:pPr>
      <w:r>
        <w:rPr>
          <w:rFonts w:ascii="Arial" w:cs="Arial" w:eastAsia="Arial" w:hAnsi="Arial"/>
          <w:sz w:val="22"/>
          <w:szCs w:val="22"/>
        </w:rPr>
        <w:t xml:space="preserve">Why Christians trust the Bible</w:t>
      </w:r>
    </w:p>
    <w:p>
      <w:pPr>
        <w:pStyle w:val="ListParagraph"/>
        <w:numPr>
          <w:ilvl w:val="0"/>
          <w:numId w:val="2"/>
        </w:numPr>
        <w:spacing w:after="40" w:before="40"/>
      </w:pPr>
      <w:r>
        <w:rPr>
          <w:rFonts w:ascii="Arial" w:cs="Arial" w:eastAsia="Arial" w:hAnsi="Arial"/>
          <w:sz w:val="22"/>
          <w:szCs w:val="22"/>
        </w:rPr>
        <w:t xml:space="preserve">How to read the Bible — narrative, not dictation</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Contextual Note</w:t>
      </w:r>
    </w:p>
    <w:p>
      <w:pPr>
        <w:spacing w:after="60" w:before="60"/>
      </w:pPr>
      <w:r>
        <w:rPr>
          <w:rFonts w:ascii="Arial" w:cs="Arial" w:eastAsia="Arial" w:hAnsi="Arial"/>
          <w:sz w:val="22"/>
          <w:szCs w:val="22"/>
        </w:rPr>
        <w:t xml:space="preserve">Many will arrive with the belief that the Bible (Torah and Injeel) has been corrupted. This session should not begin defensively. Instead, open with the positive claim: this is a book in which God speaks, and Jesus himself trusted it completely. Address the corruption question honestly but briefly in the Common Questions section.</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tcPr>
          <w:p>
            <w:pPr>
              <w:shd w:fill="1F5C8B" w:val="clear"/>
              <w:spacing w:after="80" w:before="80"/>
              <w:ind w:left="120"/>
            </w:pPr>
            <w:r>
              <w:rPr>
                <w:rFonts w:ascii="Arial" w:cs="Arial" w:eastAsia="Arial" w:hAnsi="Arial"/>
                <w:b/>
                <w:bCs/>
                <w:color w:val="FFFFFF"/>
                <w:sz w:val="20"/>
                <w:szCs w:val="20"/>
              </w:rPr>
              <w:t xml:space="preserve">How the Quran describes the Bible</w:t>
            </w:r>
          </w:p>
          <w:p>
            <w:pPr>
              <w:pStyle w:val="ListParagraph"/>
              <w:numPr>
                <w:ilvl w:val="0"/>
                <w:numId w:val="2"/>
              </w:numPr>
              <w:shd w:fill="D6E4F0" w:val="clear"/>
              <w:spacing w:after="40" w:before="40"/>
            </w:pPr>
            <w:r>
              <w:rPr>
                <w:rFonts w:ascii="Arial" w:cs="Arial" w:eastAsia="Arial" w:hAnsi="Arial"/>
                <w:sz w:val="20"/>
                <w:szCs w:val="20"/>
              </w:rPr>
              <w:t xml:space="preserve">Tawrat, Zabur, and Injeel are affirmed in the Quran</w:t>
            </w:r>
          </w:p>
          <w:p>
            <w:pPr>
              <w:pStyle w:val="ListParagraph"/>
              <w:numPr>
                <w:ilvl w:val="0"/>
                <w:numId w:val="2"/>
              </w:numPr>
              <w:shd w:fill="D6E4F0" w:val="clear"/>
              <w:spacing w:after="40" w:before="40"/>
            </w:pPr>
            <w:r>
              <w:rPr>
                <w:rFonts w:ascii="Arial" w:cs="Arial" w:eastAsia="Arial" w:hAnsi="Arial"/>
                <w:sz w:val="20"/>
                <w:szCs w:val="20"/>
              </w:rPr>
              <w:t xml:space="preserve">Later tradition held the text was corrupted</w:t>
            </w:r>
          </w:p>
          <w:p>
            <w:pPr>
              <w:pStyle w:val="ListParagraph"/>
              <w:numPr>
                <w:ilvl w:val="0"/>
                <w:numId w:val="2"/>
              </w:numPr>
              <w:shd w:fill="D6E4F0" w:val="clear"/>
              <w:spacing w:after="40" w:before="40"/>
            </w:pPr>
            <w:r>
              <w:rPr>
                <w:rFonts w:ascii="Arial" w:cs="Arial" w:eastAsia="Arial" w:hAnsi="Arial"/>
                <w:sz w:val="20"/>
                <w:szCs w:val="20"/>
              </w:rPr>
              <w:t xml:space="preserve">This creates suspicion before opening the Bible</w:t>
            </w:r>
          </w:p>
          <w:p>
            <w:pPr>
              <w:spacing w:after="0" w:before="80"/>
            </w:pPr>
            <w:r>
              <w:t xml:space="preserve"/>
            </w:r>
          </w:p>
        </w:tc>
        <w:tc>
          <w:tcPr>
            <w:tcW w:type="dxa" w:w="4500"/>
            <w:tcBorders>
              <w:top w:val="single" w:color="CCCCCC" w:sz="1"/>
              <w:left w:val="single" w:color="CCCCCC" w:sz="1"/>
              <w:bottom w:val="single" w:color="CCCCCC" w:sz="1"/>
              <w:right w:val="single" w:color="CCCCCC" w:sz="1"/>
            </w:tcBorders>
          </w:tcPr>
          <w:p>
            <w:pPr>
              <w:shd w:fill="7B5C00" w:val="clear"/>
              <w:spacing w:after="80" w:before="80"/>
              <w:ind w:left="120"/>
            </w:pPr>
            <w:r>
              <w:rPr>
                <w:rFonts w:ascii="Arial" w:cs="Arial" w:eastAsia="Arial" w:hAnsi="Arial"/>
                <w:b/>
                <w:bCs/>
                <w:color w:val="FFFFFF"/>
                <w:sz w:val="20"/>
                <w:szCs w:val="20"/>
              </w:rPr>
              <w:t xml:space="preserve">What Christians believe</w:t>
            </w:r>
          </w:p>
          <w:p>
            <w:pPr>
              <w:pStyle w:val="ListParagraph"/>
              <w:numPr>
                <w:ilvl w:val="0"/>
                <w:numId w:val="2"/>
              </w:numPr>
              <w:shd w:fill="FFF8E1" w:val="clear"/>
              <w:spacing w:after="40" w:before="40"/>
            </w:pPr>
            <w:r>
              <w:rPr>
                <w:rFonts w:ascii="Arial" w:cs="Arial" w:eastAsia="Arial" w:hAnsi="Arial"/>
                <w:sz w:val="20"/>
                <w:szCs w:val="20"/>
              </w:rPr>
              <w:t xml:space="preserve">The Bible is God's word through human authors</w:t>
            </w:r>
          </w:p>
          <w:p>
            <w:pPr>
              <w:pStyle w:val="ListParagraph"/>
              <w:numPr>
                <w:ilvl w:val="0"/>
                <w:numId w:val="2"/>
              </w:numPr>
              <w:shd w:fill="FFF8E1" w:val="clear"/>
              <w:spacing w:after="40" w:before="40"/>
            </w:pPr>
            <w:r>
              <w:rPr>
                <w:rFonts w:ascii="Arial" w:cs="Arial" w:eastAsia="Arial" w:hAnsi="Arial"/>
                <w:sz w:val="20"/>
                <w:szCs w:val="20"/>
              </w:rPr>
              <w:t xml:space="preserve">Thousands of manuscripts confirm textual reliability</w:t>
            </w:r>
          </w:p>
          <w:p>
            <w:pPr>
              <w:pStyle w:val="ListParagraph"/>
              <w:numPr>
                <w:ilvl w:val="0"/>
                <w:numId w:val="2"/>
              </w:numPr>
              <w:shd w:fill="FFF8E1" w:val="clear"/>
              <w:spacing w:after="40" w:before="40"/>
            </w:pPr>
            <w:r>
              <w:rPr>
                <w:rFonts w:ascii="Arial" w:cs="Arial" w:eastAsia="Arial" w:hAnsi="Arial"/>
                <w:sz w:val="20"/>
                <w:szCs w:val="20"/>
              </w:rPr>
              <w:t xml:space="preserve">Jesus quoted and trusted the Scriptures constantly</w:t>
            </w:r>
          </w:p>
          <w:p>
            <w:pPr>
              <w:spacing w:after="0" w:before="80"/>
            </w:pPr>
            <w:r>
              <w:t xml:space="preserve"/>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Explore</w:t>
      </w:r>
    </w:p>
    <w:p>
      <w:pPr>
        <w:pStyle w:val="ListParagraph"/>
        <w:numPr>
          <w:ilvl w:val="0"/>
          <w:numId w:val="2"/>
        </w:numPr>
        <w:spacing w:after="40" w:before="40"/>
      </w:pPr>
      <w:r>
        <w:rPr>
          <w:rFonts w:ascii="Arial" w:cs="Arial" w:eastAsia="Arial" w:hAnsi="Arial"/>
          <w:sz w:val="22"/>
          <w:szCs w:val="22"/>
        </w:rPr>
        <w:t xml:space="preserve">Read 2 Timothy 3:14–17. What does Paul mean by 'God-breathed'?</w:t>
      </w:r>
    </w:p>
    <w:p>
      <w:pPr>
        <w:pStyle w:val="ListParagraph"/>
        <w:numPr>
          <w:ilvl w:val="0"/>
          <w:numId w:val="2"/>
        </w:numPr>
        <w:spacing w:after="40" w:before="40"/>
      </w:pPr>
      <w:r>
        <w:rPr>
          <w:rFonts w:ascii="Arial" w:cs="Arial" w:eastAsia="Arial" w:hAnsi="Arial"/>
          <w:sz w:val="22"/>
          <w:szCs w:val="22"/>
        </w:rPr>
        <w:t xml:space="preserve">Read Hebrews 1:1–4. How has God spoken across history? Where does that reach its climax?</w:t>
      </w:r>
    </w:p>
    <w:p>
      <w:pPr>
        <w:pStyle w:val="ListParagraph"/>
        <w:numPr>
          <w:ilvl w:val="0"/>
          <w:numId w:val="2"/>
        </w:numPr>
        <w:spacing w:after="40" w:before="40"/>
      </w:pPr>
      <w:r>
        <w:rPr>
          <w:rFonts w:ascii="Arial" w:cs="Arial" w:eastAsia="Arial" w:hAnsi="Arial"/>
          <w:sz w:val="22"/>
          <w:szCs w:val="22"/>
        </w:rPr>
        <w:t xml:space="preserve">Read Luke 24:44–47. How does Jesus describe the relationship between the Old Testament and himself?</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If God wanted to speak to us, what would we expect that communication to look like?</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"Hasn't the Bible been corrupted?" — The manuscript evidence for the Bible is extraordinary: over 5,800 Greek NT manuscripts. No other ancient text comes close. Jesus himself quoted from the Old Testament as reliable Scripture. If the Bible was corrupted, it happened after Jesus — which creates a serious problem for that claim.</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"Why does the Bible have so many authors?" — This is actually one of its strengths. God chose to speak through real human writers across 1,500 years, yet the story holds together. The Quran itself references earlier revelation approvingly.</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"How do I read it?" — Read it like a story with a centre (Jesus). Start with Mark's Gospel.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2</w:t>
            </w:r>
          </w:p>
          <w:p>
            <w:pPr>
              <w:spacing w:after="80" w:before="0"/>
            </w:pPr>
            <w:r>
              <w:rPr>
                <w:rFonts w:ascii="Arial" w:cs="Arial" w:eastAsia="Arial" w:hAnsi="Arial"/>
                <w:b/>
                <w:bCs/>
                <w:color w:val="FFFFFF"/>
                <w:sz w:val="40"/>
                <w:szCs w:val="40"/>
              </w:rPr>
              <w:t xml:space="preserve">Who is God?</w:t>
            </w:r>
          </w:p>
          <w:p>
            <w:r>
              <w:rPr>
                <w:rFonts w:ascii="Arial" w:cs="Arial" w:eastAsia="Arial" w:hAnsi="Arial"/>
                <w:i/>
                <w:iCs/>
                <w:color w:val="DDEEFF"/>
                <w:sz w:val="22"/>
                <w:szCs w:val="22"/>
              </w:rPr>
              <w:t xml:space="preserve">The Personal God — Father, not just King</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Psalm 103</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John 1:1–18</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Matthew 6:9–13</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God is not distant or unknowable — he is personal, relational, and fully revealed in Jesus.</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God is Creator and King — his greatness is not in question</w:t>
      </w:r>
    </w:p>
    <w:p>
      <w:pPr>
        <w:pStyle w:val="ListParagraph"/>
        <w:numPr>
          <w:ilvl w:val="0"/>
          <w:numId w:val="2"/>
        </w:numPr>
        <w:spacing w:after="40" w:before="40"/>
      </w:pPr>
      <w:r>
        <w:rPr>
          <w:rFonts w:ascii="Arial" w:cs="Arial" w:eastAsia="Arial" w:hAnsi="Arial"/>
          <w:sz w:val="22"/>
          <w:szCs w:val="22"/>
        </w:rPr>
        <w:t xml:space="preserve">God is merciful and compassionate — Psalm 103 explores this richly</w:t>
      </w:r>
    </w:p>
    <w:p>
      <w:pPr>
        <w:pStyle w:val="ListParagraph"/>
        <w:numPr>
          <w:ilvl w:val="0"/>
          <w:numId w:val="2"/>
        </w:numPr>
        <w:spacing w:after="40" w:before="40"/>
      </w:pPr>
      <w:r>
        <w:rPr>
          <w:rFonts w:ascii="Arial" w:cs="Arial" w:eastAsia="Arial" w:hAnsi="Arial"/>
          <w:sz w:val="22"/>
          <w:szCs w:val="22"/>
        </w:rPr>
        <w:t xml:space="preserve">God makes himself known — he is not hidden</w:t>
      </w:r>
    </w:p>
    <w:p>
      <w:pPr>
        <w:pStyle w:val="ListParagraph"/>
        <w:numPr>
          <w:ilvl w:val="0"/>
          <w:numId w:val="2"/>
        </w:numPr>
        <w:spacing w:after="40" w:before="40"/>
      </w:pPr>
      <w:r>
        <w:rPr>
          <w:rFonts w:ascii="Arial" w:cs="Arial" w:eastAsia="Arial" w:hAnsi="Arial"/>
          <w:sz w:val="22"/>
          <w:szCs w:val="22"/>
        </w:rPr>
        <w:t xml:space="preserve">Jesus reveals God fully — 'Anyone who has seen me has seen the Father' (John 14:9)</w:t>
      </w:r>
    </w:p>
    <w:p>
      <w:pPr>
        <w:pStyle w:val="ListParagraph"/>
        <w:numPr>
          <w:ilvl w:val="0"/>
          <w:numId w:val="2"/>
        </w:numPr>
        <w:spacing w:after="40" w:before="40"/>
      </w:pPr>
      <w:r>
        <w:rPr>
          <w:rFonts w:ascii="Arial" w:cs="Arial" w:eastAsia="Arial" w:hAnsi="Arial"/>
          <w:sz w:val="22"/>
          <w:szCs w:val="22"/>
        </w:rPr>
        <w:t xml:space="preserve">God as Father — a relational title, not a biological one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Contextual Note</w:t>
      </w:r>
    </w:p>
    <w:p>
      <w:pPr>
        <w:spacing w:after="60" w:before="60"/>
      </w:pPr>
      <w:r>
        <w:rPr>
          <w:rFonts w:ascii="Arial" w:cs="Arial" w:eastAsia="Arial" w:hAnsi="Arial"/>
          <w:sz w:val="22"/>
          <w:szCs w:val="22"/>
        </w:rPr>
        <w:t xml:space="preserve">Many will have known God primarily as sovereign and powerful — which is right and true. The invitation here is not to contradict that but to expand it: this same God is also intimately personal and draws near to those he loves. The Lord's Prayer introduces 'Our Father' gently as Jesus' own language for God.</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Can we really know God personally — and if so, how does that happen?</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"Calling God 'Father' seems disrespectful." — In Arabic, 'Ab' (father) is a relational title of deep trust and intimacy, not a claim about God's biology. Jesus uses it to show that God invites closeness, not just submission.</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"Is the God of the Bible the same as Allah?" — There is one Creator God. But the Bible reveals aspects of his character — particularly his relational nature and his coming in Christ — that go beyond other descriptions. This series is about exploring that revelation.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3</w:t>
            </w:r>
          </w:p>
          <w:p>
            <w:pPr>
              <w:spacing w:after="80" w:before="0"/>
            </w:pPr>
            <w:r>
              <w:rPr>
                <w:rFonts w:ascii="Arial" w:cs="Arial" w:eastAsia="Arial" w:hAnsi="Arial"/>
                <w:b/>
                <w:bCs/>
                <w:color w:val="FFFFFF"/>
                <w:sz w:val="40"/>
                <w:szCs w:val="40"/>
              </w:rPr>
              <w:t xml:space="preserve">Who is Jesus? (Part 1)</w:t>
            </w:r>
          </w:p>
          <w:p>
            <w:r>
              <w:rPr>
                <w:rFonts w:ascii="Arial" w:cs="Arial" w:eastAsia="Arial" w:hAnsi="Arial"/>
                <w:i/>
                <w:iCs/>
                <w:color w:val="DDEEFF"/>
                <w:sz w:val="22"/>
                <w:szCs w:val="22"/>
              </w:rPr>
              <w:t xml:space="preserve">Son of God and Lord</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Mark 1:1–11</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Mark 2:1–12</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Colossians 1:15–20</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Jesus is not simply a great prophet — he is the Son of God and Lord of all creation.</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Jesus' authority in teaching, miracles, and forgiving sin</w:t>
      </w:r>
    </w:p>
    <w:p>
      <w:pPr>
        <w:pStyle w:val="ListParagraph"/>
        <w:numPr>
          <w:ilvl w:val="0"/>
          <w:numId w:val="2"/>
        </w:numPr>
        <w:spacing w:after="40" w:before="40"/>
      </w:pPr>
      <w:r>
        <w:rPr>
          <w:rFonts w:ascii="Arial" w:cs="Arial" w:eastAsia="Arial" w:hAnsi="Arial"/>
          <w:sz w:val="22"/>
          <w:szCs w:val="22"/>
        </w:rPr>
        <w:t xml:space="preserve">The titles given to Jesus: Son of God, Lord, Image of the invisible God</w:t>
      </w:r>
    </w:p>
    <w:p>
      <w:pPr>
        <w:pStyle w:val="ListParagraph"/>
        <w:numPr>
          <w:ilvl w:val="0"/>
          <w:numId w:val="2"/>
        </w:numPr>
        <w:spacing w:after="40" w:before="40"/>
      </w:pPr>
      <w:r>
        <w:rPr>
          <w:rFonts w:ascii="Arial" w:cs="Arial" w:eastAsia="Arial" w:hAnsi="Arial"/>
          <w:sz w:val="22"/>
          <w:szCs w:val="22"/>
        </w:rPr>
        <w:t xml:space="preserve">Why Jesus is worthy of worship, not just respect</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Approach</w:t>
      </w:r>
    </w:p>
    <w:p>
      <w:pPr>
        <w:spacing w:after="60" w:before="60"/>
      </w:pPr>
      <w:r>
        <w:rPr>
          <w:rFonts w:ascii="Arial" w:cs="Arial" w:eastAsia="Arial" w:hAnsi="Arial"/>
          <w:sz w:val="22"/>
          <w:szCs w:val="22"/>
        </w:rPr>
        <w:t xml:space="preserve">Avoid beginning with abstract doctrinal claims. Instead, let the Gospel of Mark show who Jesus is through what he does and says. The question of his identity arises naturally from the text. Colossians 1 then provides the theological summary.</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Explore</w:t>
      </w:r>
    </w:p>
    <w:p>
      <w:pPr>
        <w:pStyle w:val="ListParagraph"/>
        <w:numPr>
          <w:ilvl w:val="0"/>
          <w:numId w:val="2"/>
        </w:numPr>
        <w:spacing w:after="40" w:before="40"/>
      </w:pPr>
      <w:r>
        <w:rPr>
          <w:rFonts w:ascii="Arial" w:cs="Arial" w:eastAsia="Arial" w:hAnsi="Arial"/>
          <w:sz w:val="22"/>
          <w:szCs w:val="22"/>
        </w:rPr>
        <w:t xml:space="preserve">Read Mark 1:1–11. What claims are being made about Jesus even before he begins his ministry?</w:t>
      </w:r>
    </w:p>
    <w:p>
      <w:pPr>
        <w:pStyle w:val="ListParagraph"/>
        <w:numPr>
          <w:ilvl w:val="0"/>
          <w:numId w:val="2"/>
        </w:numPr>
        <w:spacing w:after="40" w:before="40"/>
      </w:pPr>
      <w:r>
        <w:rPr>
          <w:rFonts w:ascii="Arial" w:cs="Arial" w:eastAsia="Arial" w:hAnsi="Arial"/>
          <w:sz w:val="22"/>
          <w:szCs w:val="22"/>
        </w:rPr>
        <w:t xml:space="preserve">Read Mark 2:1–12. Why do the teachers of the law react as they do when Jesus forgives sin? What is he implying?</w:t>
      </w:r>
    </w:p>
    <w:p>
      <w:pPr>
        <w:pStyle w:val="ListParagraph"/>
        <w:numPr>
          <w:ilvl w:val="0"/>
          <w:numId w:val="2"/>
        </w:numPr>
        <w:spacing w:after="40" w:before="40"/>
      </w:pPr>
      <w:r>
        <w:rPr>
          <w:rFonts w:ascii="Arial" w:cs="Arial" w:eastAsia="Arial" w:hAnsi="Arial"/>
          <w:sz w:val="22"/>
          <w:szCs w:val="22"/>
        </w:rPr>
        <w:t xml:space="preserve">Read Colossians 1:15–20. What does Paul claim about Jesus' relationship to God and to creation?</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What makes Jesus different from every other messenger or prophet of God?</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"Muslims respect Jesus (Isa) — isn't that enough?" — Islam honours Jesus as a great prophet and miracle-worker. The New Testament claims something more: that he is the eternal Son of God, through whom all things were made. The question is whether that claim is true.</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"The Bible never says 'I am God, worship me.'" — This is a fair point to engage honestly. Jesus does not make this claim using those exact words — but he does things only God can do, accepts worship, and speaks with God's own authority. The claim is shown, not just stated.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4</w:t>
            </w:r>
          </w:p>
          <w:p>
            <w:pPr>
              <w:spacing w:after="80" w:before="0"/>
            </w:pPr>
            <w:r>
              <w:rPr>
                <w:rFonts w:ascii="Arial" w:cs="Arial" w:eastAsia="Arial" w:hAnsi="Arial"/>
                <w:b/>
                <w:bCs/>
                <w:color w:val="FFFFFF"/>
                <w:sz w:val="40"/>
                <w:szCs w:val="40"/>
              </w:rPr>
              <w:t xml:space="preserve">Who is Jesus? (Part 2)</w:t>
            </w:r>
          </w:p>
          <w:p>
            <w:r>
              <w:rPr>
                <w:rFonts w:ascii="Arial" w:cs="Arial" w:eastAsia="Arial" w:hAnsi="Arial"/>
                <w:i/>
                <w:iCs/>
                <w:color w:val="DDEEFF"/>
                <w:sz w:val="22"/>
                <w:szCs w:val="22"/>
              </w:rPr>
              <w:t xml:space="preserve">Understanding the Trinity</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John 14:1–17</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John 17:1–5</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Matthew 28:19</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2 Corinthians 13:14</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God is one — and within that unity, he is Father, Son, and Holy Spirit: three persons, one God.</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The Trinity is not three gods — it is one God in three persons</w:t>
      </w:r>
    </w:p>
    <w:p>
      <w:pPr>
        <w:pStyle w:val="ListParagraph"/>
        <w:numPr>
          <w:ilvl w:val="0"/>
          <w:numId w:val="2"/>
        </w:numPr>
        <w:spacing w:after="40" w:before="40"/>
      </w:pPr>
      <w:r>
        <w:rPr>
          <w:rFonts w:ascii="Arial" w:cs="Arial" w:eastAsia="Arial" w:hAnsi="Arial"/>
          <w:sz w:val="22"/>
          <w:szCs w:val="22"/>
        </w:rPr>
        <w:t xml:space="preserve">Jesus' own words reveal his relationship with the Father and the Spirit</w:t>
      </w:r>
    </w:p>
    <w:p>
      <w:pPr>
        <w:pStyle w:val="ListParagraph"/>
        <w:numPr>
          <w:ilvl w:val="0"/>
          <w:numId w:val="2"/>
        </w:numPr>
        <w:spacing w:after="40" w:before="40"/>
      </w:pPr>
      <w:r>
        <w:rPr>
          <w:rFonts w:ascii="Arial" w:cs="Arial" w:eastAsia="Arial" w:hAnsi="Arial"/>
          <w:sz w:val="22"/>
          <w:szCs w:val="22"/>
        </w:rPr>
        <w:t xml:space="preserve">The Spirit is not an impersonal force but a person who lives within believers</w:t>
      </w:r>
    </w:p>
    <w:p>
      <w:pPr>
        <w:pStyle w:val="ListParagraph"/>
        <w:numPr>
          <w:ilvl w:val="0"/>
          <w:numId w:val="2"/>
        </w:numPr>
        <w:spacing w:after="40" w:before="40"/>
      </w:pPr>
      <w:r>
        <w:rPr>
          <w:rFonts w:ascii="Arial" w:cs="Arial" w:eastAsia="Arial" w:hAnsi="Arial"/>
          <w:sz w:val="22"/>
          <w:szCs w:val="22"/>
        </w:rPr>
        <w:t xml:space="preserve">The Trinity is a mystery — but it is a revealed mystery, not an invented one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Approach</w:t>
      </w:r>
    </w:p>
    <w:p>
      <w:pPr>
        <w:spacing w:after="60" w:before="60"/>
      </w:pPr>
      <w:r>
        <w:rPr>
          <w:rFonts w:ascii="Arial" w:cs="Arial" w:eastAsia="Arial" w:hAnsi="Arial"/>
          <w:sz w:val="22"/>
          <w:szCs w:val="22"/>
        </w:rPr>
        <w:t xml:space="preserve">This session should be unhurried. Do not try to 'solve' the Trinity. The goal is not to win a debate but to help participants encounter the Trinitarian God through Jesus' own words in John 14–17. Start with what Jesus says, not with a formula.</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A Simple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Three things to say clearly</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1. Christians do not believe in three gods. We believe in one God.</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2. Within that one God, there is a relationship: Father, Son, and Holy Spirit — distinct but inseparable.</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3. We know this because Jesus himself describes this relationship. It is revealed, not invented.</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Explore</w:t>
      </w:r>
    </w:p>
    <w:p>
      <w:pPr>
        <w:pStyle w:val="ListParagraph"/>
        <w:numPr>
          <w:ilvl w:val="0"/>
          <w:numId w:val="2"/>
        </w:numPr>
        <w:spacing w:after="40" w:before="40"/>
      </w:pPr>
      <w:r>
        <w:rPr>
          <w:rFonts w:ascii="Arial" w:cs="Arial" w:eastAsia="Arial" w:hAnsi="Arial"/>
          <w:sz w:val="22"/>
          <w:szCs w:val="22"/>
        </w:rPr>
        <w:t xml:space="preserve">Read John 14:1–11. How does Jesus describe his relationship with the Father? What does he mean by 'Anyone who has seen me has seen the Father'?</w:t>
      </w:r>
    </w:p>
    <w:p>
      <w:pPr>
        <w:pStyle w:val="ListParagraph"/>
        <w:numPr>
          <w:ilvl w:val="0"/>
          <w:numId w:val="2"/>
        </w:numPr>
        <w:spacing w:after="40" w:before="40"/>
      </w:pPr>
      <w:r>
        <w:rPr>
          <w:rFonts w:ascii="Arial" w:cs="Arial" w:eastAsia="Arial" w:hAnsi="Arial"/>
          <w:sz w:val="22"/>
          <w:szCs w:val="22"/>
        </w:rPr>
        <w:t xml:space="preserve">Read John 14:15–17. Who is the Holy Spirit? What role does Jesus say he plays?</w:t>
      </w:r>
    </w:p>
    <w:p>
      <w:pPr>
        <w:pStyle w:val="ListParagraph"/>
        <w:numPr>
          <w:ilvl w:val="0"/>
          <w:numId w:val="2"/>
        </w:numPr>
        <w:spacing w:after="40" w:before="40"/>
      </w:pPr>
      <w:r>
        <w:rPr>
          <w:rFonts w:ascii="Arial" w:cs="Arial" w:eastAsia="Arial" w:hAnsi="Arial"/>
          <w:sz w:val="22"/>
          <w:szCs w:val="22"/>
        </w:rPr>
        <w:t xml:space="preserve">Read John 17:1–5. What does the 'glory shared before the creation of the world' suggest about who Jesus is?</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How can God be one and yet Father, Son, and Spirit?</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"Isn't the Trinity shirk (associating partners with God)?" — This is the most important question to handle with care and respect. The Christian claim is not that there are three gods, but that the one God has eternally existed as Father, Son, and Spirit. This is a revealed truth, not a human invention. Shirk involves worshipping created beings; Christians do not claim Jesus is a created being.</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"Was the Trinity added to Christianity later?" — The Trinitarian structure is present in the earliest New Testament documents (e.g. 2 Corinthians 13:14, written c. AD 55). Jesus himself speaks in Trinitarian patterns in John 14–17. It was not invented at the Council of Nicaea — it was clarified and defended there against those who wanted to subtract from it.</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"How can God have a Son?" — 'Son of God' does not mean God had a child through physical means. It is a title expressing unique relationship, equality of nature, and divine origin. Jewish listeners would have understood it as a claim to divinity.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5</w:t>
            </w:r>
          </w:p>
          <w:p>
            <w:pPr>
              <w:spacing w:after="80" w:before="0"/>
            </w:pPr>
            <w:r>
              <w:rPr>
                <w:rFonts w:ascii="Arial" w:cs="Arial" w:eastAsia="Arial" w:hAnsi="Arial"/>
                <w:b/>
                <w:bCs/>
                <w:color w:val="FFFFFF"/>
                <w:sz w:val="40"/>
                <w:szCs w:val="40"/>
              </w:rPr>
              <w:t xml:space="preserve">What is the Problem?</w:t>
            </w:r>
          </w:p>
          <w:p>
            <w:r>
              <w:rPr>
                <w:rFonts w:ascii="Arial" w:cs="Arial" w:eastAsia="Arial" w:hAnsi="Arial"/>
                <w:i/>
                <w:iCs/>
                <w:color w:val="DDEEFF"/>
                <w:sz w:val="22"/>
                <w:szCs w:val="22"/>
              </w:rPr>
              <w:t xml:space="preserve">Sin and the Human Heart</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Mark 7:14–23</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Romans 3:9–24</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Isaiah 59:1–2</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The problem is not just wrong actions — it is the human heart. No one can make themselves right with God.</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Sin is internal, not just external — it is a condition, not just a list of offences</w:t>
      </w:r>
    </w:p>
    <w:p>
      <w:pPr>
        <w:pStyle w:val="ListParagraph"/>
        <w:numPr>
          <w:ilvl w:val="0"/>
          <w:numId w:val="2"/>
        </w:numPr>
        <w:spacing w:after="40" w:before="40"/>
      </w:pPr>
      <w:r>
        <w:rPr>
          <w:rFonts w:ascii="Arial" w:cs="Arial" w:eastAsia="Arial" w:hAnsi="Arial"/>
          <w:sz w:val="22"/>
          <w:szCs w:val="22"/>
        </w:rPr>
        <w:t xml:space="preserve">No one is righteous — Romans 3 makes this universal</w:t>
      </w:r>
    </w:p>
    <w:p>
      <w:pPr>
        <w:pStyle w:val="ListParagraph"/>
        <w:numPr>
          <w:ilvl w:val="0"/>
          <w:numId w:val="2"/>
        </w:numPr>
        <w:spacing w:after="40" w:before="40"/>
      </w:pPr>
      <w:r>
        <w:rPr>
          <w:rFonts w:ascii="Arial" w:cs="Arial" w:eastAsia="Arial" w:hAnsi="Arial"/>
          <w:sz w:val="22"/>
          <w:szCs w:val="22"/>
        </w:rPr>
        <w:t xml:space="preserve">We cannot fix ourselves — religious effort cannot reach far enough</w:t>
      </w:r>
    </w:p>
    <w:p>
      <w:pPr>
        <w:pStyle w:val="ListParagraph"/>
        <w:numPr>
          <w:ilvl w:val="0"/>
          <w:numId w:val="2"/>
        </w:numPr>
        <w:spacing w:after="40" w:before="40"/>
      </w:pPr>
      <w:r>
        <w:rPr>
          <w:rFonts w:ascii="Arial" w:cs="Arial" w:eastAsia="Arial" w:hAnsi="Arial"/>
          <w:sz w:val="22"/>
          <w:szCs w:val="22"/>
        </w:rPr>
        <w:t xml:space="preserve">God is not distant because of our effort — the problem runs deeper</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Important Contrast to Draw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tcPr>
          <w:p>
            <w:pPr>
              <w:shd w:fill="1F5C8B" w:val="clear"/>
              <w:spacing w:after="80" w:before="80"/>
              <w:ind w:left="120"/>
            </w:pPr>
            <w:r>
              <w:rPr>
                <w:rFonts w:ascii="Arial" w:cs="Arial" w:eastAsia="Arial" w:hAnsi="Arial"/>
                <w:b/>
                <w:bCs/>
                <w:color w:val="FFFFFF"/>
                <w:sz w:val="20"/>
                <w:szCs w:val="20"/>
              </w:rPr>
              <w:t xml:space="preserve">A common instinct</w:t>
            </w:r>
          </w:p>
          <w:p>
            <w:pPr>
              <w:pStyle w:val="ListParagraph"/>
              <w:numPr>
                <w:ilvl w:val="0"/>
                <w:numId w:val="2"/>
              </w:numPr>
              <w:shd w:fill="D6E4F0" w:val="clear"/>
              <w:spacing w:after="40" w:before="40"/>
            </w:pPr>
            <w:r>
              <w:rPr>
                <w:rFonts w:ascii="Arial" w:cs="Arial" w:eastAsia="Arial" w:hAnsi="Arial"/>
                <w:sz w:val="20"/>
                <w:szCs w:val="20"/>
              </w:rPr>
              <w:t xml:space="preserve">Sin = breaking specific rules</w:t>
            </w:r>
          </w:p>
          <w:p>
            <w:pPr>
              <w:pStyle w:val="ListParagraph"/>
              <w:numPr>
                <w:ilvl w:val="0"/>
                <w:numId w:val="2"/>
              </w:numPr>
              <w:shd w:fill="D6E4F0" w:val="clear"/>
              <w:spacing w:after="40" w:before="40"/>
            </w:pPr>
            <w:r>
              <w:rPr>
                <w:rFonts w:ascii="Arial" w:cs="Arial" w:eastAsia="Arial" w:hAnsi="Arial"/>
                <w:sz w:val="20"/>
                <w:szCs w:val="20"/>
              </w:rPr>
              <w:t xml:space="preserve">Purity = outward compliance</w:t>
            </w:r>
          </w:p>
          <w:p>
            <w:pPr>
              <w:pStyle w:val="ListParagraph"/>
              <w:numPr>
                <w:ilvl w:val="0"/>
                <w:numId w:val="2"/>
              </w:numPr>
              <w:shd w:fill="D6E4F0" w:val="clear"/>
              <w:spacing w:after="40" w:before="40"/>
            </w:pPr>
            <w:r>
              <w:rPr>
                <w:rFonts w:ascii="Arial" w:cs="Arial" w:eastAsia="Arial" w:hAnsi="Arial"/>
                <w:sz w:val="20"/>
                <w:szCs w:val="20"/>
              </w:rPr>
              <w:t xml:space="preserve">Fix it = try harder, do more</w:t>
            </w:r>
          </w:p>
          <w:p>
            <w:pPr>
              <w:spacing w:after="0" w:before="80"/>
            </w:pPr>
            <w:r>
              <w:t xml:space="preserve"/>
            </w:r>
          </w:p>
        </w:tc>
        <w:tc>
          <w:tcPr>
            <w:tcW w:type="dxa" w:w="4500"/>
            <w:tcBorders>
              <w:top w:val="single" w:color="CCCCCC" w:sz="1"/>
              <w:left w:val="single" w:color="CCCCCC" w:sz="1"/>
              <w:bottom w:val="single" w:color="CCCCCC" w:sz="1"/>
              <w:right w:val="single" w:color="CCCCCC" w:sz="1"/>
            </w:tcBorders>
          </w:tcPr>
          <w:p>
            <w:pPr>
              <w:shd w:fill="7B5C00" w:val="clear"/>
              <w:spacing w:after="80" w:before="80"/>
              <w:ind w:left="120"/>
            </w:pPr>
            <w:r>
              <w:rPr>
                <w:rFonts w:ascii="Arial" w:cs="Arial" w:eastAsia="Arial" w:hAnsi="Arial"/>
                <w:b/>
                <w:bCs/>
                <w:color w:val="FFFFFF"/>
                <w:sz w:val="20"/>
                <w:szCs w:val="20"/>
              </w:rPr>
              <w:t xml:space="preserve">What the Bible teaches</w:t>
            </w:r>
          </w:p>
          <w:p>
            <w:pPr>
              <w:pStyle w:val="ListParagraph"/>
              <w:numPr>
                <w:ilvl w:val="0"/>
                <w:numId w:val="2"/>
              </w:numPr>
              <w:shd w:fill="FFF8E1" w:val="clear"/>
              <w:spacing w:after="40" w:before="40"/>
            </w:pPr>
            <w:r>
              <w:rPr>
                <w:rFonts w:ascii="Arial" w:cs="Arial" w:eastAsia="Arial" w:hAnsi="Arial"/>
                <w:sz w:val="20"/>
                <w:szCs w:val="20"/>
              </w:rPr>
              <w:t xml:space="preserve">Sin = a broken heart and nature</w:t>
            </w:r>
          </w:p>
          <w:p>
            <w:pPr>
              <w:pStyle w:val="ListParagraph"/>
              <w:numPr>
                <w:ilvl w:val="0"/>
                <w:numId w:val="2"/>
              </w:numPr>
              <w:shd w:fill="FFF8E1" w:val="clear"/>
              <w:spacing w:after="40" w:before="40"/>
            </w:pPr>
            <w:r>
              <w:rPr>
                <w:rFonts w:ascii="Arial" w:cs="Arial" w:eastAsia="Arial" w:hAnsi="Arial"/>
                <w:sz w:val="20"/>
                <w:szCs w:val="20"/>
              </w:rPr>
              <w:t xml:space="preserve">Purity requires inner transformation</w:t>
            </w:r>
          </w:p>
          <w:p>
            <w:pPr>
              <w:pStyle w:val="ListParagraph"/>
              <w:numPr>
                <w:ilvl w:val="0"/>
                <w:numId w:val="2"/>
              </w:numPr>
              <w:shd w:fill="FFF8E1" w:val="clear"/>
              <w:spacing w:after="40" w:before="40"/>
            </w:pPr>
            <w:r>
              <w:rPr>
                <w:rFonts w:ascii="Arial" w:cs="Arial" w:eastAsia="Arial" w:hAnsi="Arial"/>
                <w:sz w:val="20"/>
                <w:szCs w:val="20"/>
              </w:rPr>
              <w:t xml:space="preserve">Fix it = only God can do this</w:t>
            </w:r>
          </w:p>
          <w:p>
            <w:pPr>
              <w:spacing w:after="0" w:before="80"/>
            </w:pPr>
            <w:r>
              <w:t xml:space="preserve"/>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Pastoral Note</w:t>
      </w:r>
    </w:p>
    <w:p>
      <w:pPr>
        <w:spacing w:after="60" w:before="60"/>
      </w:pPr>
      <w:r>
        <w:rPr>
          <w:rFonts w:ascii="Arial" w:cs="Arial" w:eastAsia="Arial" w:hAnsi="Arial"/>
          <w:sz w:val="22"/>
          <w:szCs w:val="22"/>
        </w:rPr>
        <w:t xml:space="preserve">Be sensitive here. Many have lived devout, disciplined lives. The point is not to denigrate that — it is to show that the problem is deeper than behaviour, and therefore the solution must be more than behaviour too. This session prepares the way for the grace of the cross.</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Why can't we make ourselves right with God through effort and obedience alone?</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"But surely God rewards those who try hard?" — Yes, God sees effort and sincerity. But Romans 3 is making a different point: no one, however sincere, meets the standard of God's holiness. That gap is the problem the gospel addresses.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"Is sin really that serious?" — Isaiah 59:1–2 is helpful here: the issue is not that God is unwilling to help — it is that sin creates a separation that we cannot bridge from our side.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6</w:t>
            </w:r>
          </w:p>
          <w:p>
            <w:pPr>
              <w:spacing w:after="80" w:before="0"/>
            </w:pPr>
            <w:r>
              <w:rPr>
                <w:rFonts w:ascii="Arial" w:cs="Arial" w:eastAsia="Arial" w:hAnsi="Arial"/>
                <w:b/>
                <w:bCs/>
                <w:color w:val="FFFFFF"/>
                <w:sz w:val="40"/>
                <w:szCs w:val="40"/>
              </w:rPr>
              <w:t xml:space="preserve">What Did Jesus Do?</w:t>
            </w:r>
          </w:p>
          <w:p>
            <w:r>
              <w:rPr>
                <w:rFonts w:ascii="Arial" w:cs="Arial" w:eastAsia="Arial" w:hAnsi="Arial"/>
                <w:i/>
                <w:iCs/>
                <w:color w:val="DDEEFF"/>
                <w:sz w:val="22"/>
                <w:szCs w:val="22"/>
              </w:rPr>
              <w:t xml:space="preserve">The Cross and the Resurrection</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Mark 10:45</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Isaiah 53</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Romans 5:6–11</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1 Corinthians 15:1–8, 17–20</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Jesus came to save us by giving his life — and the resurrection proves that his death achieved everything he claimed.</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 — Part 1: The Cross</w:t>
      </w:r>
    </w:p>
    <w:p>
      <w:pPr>
        <w:pStyle w:val="ListParagraph"/>
        <w:numPr>
          <w:ilvl w:val="0"/>
          <w:numId w:val="2"/>
        </w:numPr>
        <w:spacing w:after="40" w:before="40"/>
      </w:pPr>
      <w:r>
        <w:rPr>
          <w:rFonts w:ascii="Arial" w:cs="Arial" w:eastAsia="Arial" w:hAnsi="Arial"/>
          <w:sz w:val="22"/>
          <w:szCs w:val="22"/>
        </w:rPr>
        <w:t xml:space="preserve">Jesus did not die as a victim — he gave his life intentionally ('a ransom for many')</w:t>
      </w:r>
    </w:p>
    <w:p>
      <w:pPr>
        <w:pStyle w:val="ListParagraph"/>
        <w:numPr>
          <w:ilvl w:val="0"/>
          <w:numId w:val="2"/>
        </w:numPr>
        <w:spacing w:after="40" w:before="40"/>
      </w:pPr>
      <w:r>
        <w:rPr>
          <w:rFonts w:ascii="Arial" w:cs="Arial" w:eastAsia="Arial" w:hAnsi="Arial"/>
          <w:sz w:val="22"/>
          <w:szCs w:val="22"/>
        </w:rPr>
        <w:t xml:space="preserve">Isaiah 53 was written centuries before Jesus — and describes him with striking precision</w:t>
      </w:r>
    </w:p>
    <w:p>
      <w:pPr>
        <w:pStyle w:val="ListParagraph"/>
        <w:numPr>
          <w:ilvl w:val="0"/>
          <w:numId w:val="2"/>
        </w:numPr>
        <w:spacing w:after="40" w:before="40"/>
      </w:pPr>
      <w:r>
        <w:rPr>
          <w:rFonts w:ascii="Arial" w:cs="Arial" w:eastAsia="Arial" w:hAnsi="Arial"/>
          <w:sz w:val="22"/>
          <w:szCs w:val="22"/>
        </w:rPr>
        <w:t xml:space="preserve">Substitution: he bore what we deserved</w:t>
      </w:r>
    </w:p>
    <w:p>
      <w:pPr>
        <w:pStyle w:val="ListParagraph"/>
        <w:numPr>
          <w:ilvl w:val="0"/>
          <w:numId w:val="2"/>
        </w:numPr>
        <w:spacing w:after="40" w:before="40"/>
      </w:pPr>
      <w:r>
        <w:rPr>
          <w:rFonts w:ascii="Arial" w:cs="Arial" w:eastAsia="Arial" w:hAnsi="Arial"/>
          <w:sz w:val="22"/>
          <w:szCs w:val="22"/>
        </w:rPr>
        <w:t xml:space="preserve">God's love is demonstrated, not just declared, in the cross (Romans 5:8)</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 — Part 2: The Resurrection</w:t>
      </w:r>
    </w:p>
    <w:p>
      <w:pPr>
        <w:pStyle w:val="ListParagraph"/>
        <w:numPr>
          <w:ilvl w:val="0"/>
          <w:numId w:val="2"/>
        </w:numPr>
        <w:spacing w:after="40" w:before="40"/>
      </w:pPr>
      <w:r>
        <w:rPr>
          <w:rFonts w:ascii="Arial" w:cs="Arial" w:eastAsia="Arial" w:hAnsi="Arial"/>
          <w:sz w:val="22"/>
          <w:szCs w:val="22"/>
        </w:rPr>
        <w:t xml:space="preserve">The resurrection is not a symbol — it is a historical event (1 Corinthians 15:1–8)</w:t>
      </w:r>
    </w:p>
    <w:p>
      <w:pPr>
        <w:pStyle w:val="ListParagraph"/>
        <w:numPr>
          <w:ilvl w:val="0"/>
          <w:numId w:val="2"/>
        </w:numPr>
        <w:spacing w:after="40" w:before="40"/>
      </w:pPr>
      <w:r>
        <w:rPr>
          <w:rFonts w:ascii="Arial" w:cs="Arial" w:eastAsia="Arial" w:hAnsi="Arial"/>
          <w:sz w:val="22"/>
          <w:szCs w:val="22"/>
        </w:rPr>
        <w:t xml:space="preserve">If Christ is not raised, the whole gospel falls (1 Corinthians 15:17)</w:t>
      </w:r>
    </w:p>
    <w:p>
      <w:pPr>
        <w:pStyle w:val="ListParagraph"/>
        <w:numPr>
          <w:ilvl w:val="0"/>
          <w:numId w:val="2"/>
        </w:numPr>
        <w:spacing w:after="40" w:before="40"/>
      </w:pPr>
      <w:r>
        <w:rPr>
          <w:rFonts w:ascii="Arial" w:cs="Arial" w:eastAsia="Arial" w:hAnsi="Arial"/>
          <w:sz w:val="22"/>
          <w:szCs w:val="22"/>
        </w:rPr>
        <w:t xml:space="preserve">The resurrection is God's vindication of Jesus' claims and his death</w:t>
      </w:r>
    </w:p>
    <w:p>
      <w:pPr>
        <w:pStyle w:val="ListParagraph"/>
        <w:numPr>
          <w:ilvl w:val="0"/>
          <w:numId w:val="2"/>
        </w:numPr>
        <w:spacing w:after="40" w:before="40"/>
      </w:pPr>
      <w:r>
        <w:rPr>
          <w:rFonts w:ascii="Arial" w:cs="Arial" w:eastAsia="Arial" w:hAnsi="Arial"/>
          <w:sz w:val="22"/>
          <w:szCs w:val="22"/>
        </w:rPr>
        <w:t xml:space="preserve">It is the ground of Christian hope — not just for Jesus, but for all who are in him</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Contextual Note</w:t>
      </w:r>
    </w:p>
    <w:p>
      <w:pPr>
        <w:spacing w:after="60" w:before="60"/>
      </w:pPr>
      <w:r>
        <w:rPr>
          <w:rFonts w:ascii="Arial" w:cs="Arial" w:eastAsia="Arial" w:hAnsi="Arial"/>
          <w:sz w:val="22"/>
          <w:szCs w:val="22"/>
        </w:rPr>
        <w:t xml:space="preserve">Islam traditionally denies that Jesus was crucified (Surah 4:157). This session should not begin argumentatively. Instead, present the evidence for the crucifixion and resurrection honestly and positively: this is what the earliest witnesses reported, at personal cost, and it changes everything.</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How can a holy God forgive sinners — and what does the resurrection prove?</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"The Quran says Jesus was not crucified — someone else was made to look like him." — This is worth acknowledging with respect. Then note: the crucifixion is one of the most historically attested facts of the ancient world, referenced not just in Christian sources but in Tacitus and Josephus. The disciples, many of whom died for this claim, insisted they had seen the risen Jesus.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"Why would God allow his prophet to die like that?" — The Christian answer is that this was not something that 'happened to' Jesus — it was the purpose for which he came (Mark 10:45). His death was not defeat; it was the means of rescue.</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"How do we know the resurrection really happened?" — 1 Corinthians 15:3–8 records a very early tradition (within years of the events) listing named witnesses. The tomb was empty. The disciples were transformed from terrified fugitives to fearless proclaimers. Something happened.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7</w:t>
            </w:r>
          </w:p>
          <w:p>
            <w:pPr>
              <w:spacing w:after="80" w:before="0"/>
            </w:pPr>
            <w:r>
              <w:rPr>
                <w:rFonts w:ascii="Arial" w:cs="Arial" w:eastAsia="Arial" w:hAnsi="Arial"/>
                <w:b/>
                <w:bCs/>
                <w:color w:val="FFFFFF"/>
                <w:sz w:val="40"/>
                <w:szCs w:val="40"/>
              </w:rPr>
              <w:t xml:space="preserve">How Are We Saved?</w:t>
            </w:r>
          </w:p>
          <w:p>
            <w:r>
              <w:rPr>
                <w:rFonts w:ascii="Arial" w:cs="Arial" w:eastAsia="Arial" w:hAnsi="Arial"/>
                <w:i/>
                <w:iCs/>
                <w:color w:val="DDEEFF"/>
                <w:sz w:val="22"/>
                <w:szCs w:val="22"/>
              </w:rPr>
              <w:t xml:space="preserve">Grace, Not Works</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Ephesians 2:1–10</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Luke 18:9–14</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Romans 4:4–5</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We are saved by grace through faith — not by works. Salvation is a gift to receive, not an achievement to earn.</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Grace = undeserved gift from God, not reward for performance</w:t>
      </w:r>
    </w:p>
    <w:p>
      <w:pPr>
        <w:pStyle w:val="ListParagraph"/>
        <w:numPr>
          <w:ilvl w:val="0"/>
          <w:numId w:val="2"/>
        </w:numPr>
        <w:spacing w:after="40" w:before="40"/>
      </w:pPr>
      <w:r>
        <w:rPr>
          <w:rFonts w:ascii="Arial" w:cs="Arial" w:eastAsia="Arial" w:hAnsi="Arial"/>
          <w:sz w:val="22"/>
          <w:szCs w:val="22"/>
        </w:rPr>
        <w:t xml:space="preserve">Faith = trust and dependence, not merely intellectual agreement or ritual performance</w:t>
      </w:r>
    </w:p>
    <w:p>
      <w:pPr>
        <w:pStyle w:val="ListParagraph"/>
        <w:numPr>
          <w:ilvl w:val="0"/>
          <w:numId w:val="2"/>
        </w:numPr>
        <w:spacing w:after="40" w:before="40"/>
      </w:pPr>
      <w:r>
        <w:rPr>
          <w:rFonts w:ascii="Arial" w:cs="Arial" w:eastAsia="Arial" w:hAnsi="Arial"/>
          <w:sz w:val="22"/>
          <w:szCs w:val="22"/>
        </w:rPr>
        <w:t xml:space="preserve">Works flow from salvation — they do not produce it (Ephesians 2:10)</w:t>
      </w:r>
    </w:p>
    <w:p>
      <w:pPr>
        <w:pStyle w:val="ListParagraph"/>
        <w:numPr>
          <w:ilvl w:val="0"/>
          <w:numId w:val="2"/>
        </w:numPr>
        <w:spacing w:after="40" w:before="40"/>
      </w:pPr>
      <w:r>
        <w:rPr>
          <w:rFonts w:ascii="Arial" w:cs="Arial" w:eastAsia="Arial" w:hAnsi="Arial"/>
          <w:sz w:val="22"/>
          <w:szCs w:val="22"/>
        </w:rPr>
        <w:t xml:space="preserve">Assurance is possible — not arrogance, but trust in God's promise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Likely Struggle</w:t>
      </w:r>
    </w:p>
    <w:p>
      <w:pPr>
        <w:spacing w:after="60" w:before="60"/>
      </w:pPr>
      <w:r>
        <w:rPr>
          <w:rFonts w:ascii="Arial" w:cs="Arial" w:eastAsia="Arial" w:hAnsi="Arial"/>
          <w:sz w:val="22"/>
          <w:szCs w:val="22"/>
        </w:rPr>
        <w:t xml:space="preserve">A deep instinct toward earning acceptance will be present for most in this group. The parable of the Pharisee and Tax Collector (Luke 18) is especially powerful here — it subverts the assumption that religious effort is the basis for standing before God. Return to this passage slowly.</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Explore</w:t>
      </w:r>
    </w:p>
    <w:p>
      <w:pPr>
        <w:pStyle w:val="ListParagraph"/>
        <w:numPr>
          <w:ilvl w:val="0"/>
          <w:numId w:val="2"/>
        </w:numPr>
        <w:spacing w:after="40" w:before="40"/>
      </w:pPr>
      <w:r>
        <w:rPr>
          <w:rFonts w:ascii="Arial" w:cs="Arial" w:eastAsia="Arial" w:hAnsi="Arial"/>
          <w:sz w:val="22"/>
          <w:szCs w:val="22"/>
        </w:rPr>
        <w:t xml:space="preserve">Read Ephesians 2:1–10. What does Paul say we were before Christ? What has God done? What part do works play?</w:t>
      </w:r>
    </w:p>
    <w:p>
      <w:pPr>
        <w:pStyle w:val="ListParagraph"/>
        <w:numPr>
          <w:ilvl w:val="0"/>
          <w:numId w:val="2"/>
        </w:numPr>
        <w:spacing w:after="40" w:before="40"/>
      </w:pPr>
      <w:r>
        <w:rPr>
          <w:rFonts w:ascii="Arial" w:cs="Arial" w:eastAsia="Arial" w:hAnsi="Arial"/>
          <w:sz w:val="22"/>
          <w:szCs w:val="22"/>
        </w:rPr>
        <w:t xml:space="preserve">Read Luke 18:9–14. Which man goes home justified? Why is this shocking?</w:t>
      </w:r>
    </w:p>
    <w:p>
      <w:pPr>
        <w:pStyle w:val="ListParagraph"/>
        <w:numPr>
          <w:ilvl w:val="0"/>
          <w:numId w:val="2"/>
        </w:numPr>
        <w:spacing w:after="40" w:before="40"/>
      </w:pPr>
      <w:r>
        <w:rPr>
          <w:rFonts w:ascii="Arial" w:cs="Arial" w:eastAsia="Arial" w:hAnsi="Arial"/>
          <w:sz w:val="22"/>
          <w:szCs w:val="22"/>
        </w:rPr>
        <w:t xml:space="preserve">What is the difference between trusting God's grace and living carelessly?</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How can we be sure that God fully accepts us — and what gives us that confidence?</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Common Questions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"Doesn't this mean we can do whatever we want?" — Paul addresses this in Romans 6. Grace is not a licence; it is a power that transforms us from the inside. Those who are truly saved desire to please God — not to earn his favour, but because they love him.</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"In Islam, only God knows on the Day of Judgement whether you are saved. Isn't certainty arrogant?" — Christian assurance is not based on our own goodness — it would be arrogant if it were. It is based on God's promise in Christ. Trusting a promise is not pride; it is faith.</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"What about good deeds? Do they count for nothing?" — They matter enormously — but as the fruit of salvation, not its root. Ephesians 2:10 says we are 'created in Christ Jesus to do good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8</w:t>
            </w:r>
          </w:p>
          <w:p>
            <w:pPr>
              <w:spacing w:after="80" w:before="0"/>
            </w:pPr>
            <w:r>
              <w:rPr>
                <w:rFonts w:ascii="Arial" w:cs="Arial" w:eastAsia="Arial" w:hAnsi="Arial"/>
                <w:b/>
                <w:bCs/>
                <w:color w:val="FFFFFF"/>
                <w:sz w:val="40"/>
                <w:szCs w:val="40"/>
              </w:rPr>
              <w:t xml:space="preserve">What Does It Mean to Follow Jesus?</w:t>
            </w:r>
          </w:p>
          <w:p>
            <w:r>
              <w:rPr>
                <w:rFonts w:ascii="Arial" w:cs="Arial" w:eastAsia="Arial" w:hAnsi="Arial"/>
                <w:i/>
                <w:iCs/>
                <w:color w:val="DDEEFF"/>
                <w:sz w:val="22"/>
                <w:szCs w:val="22"/>
              </w:rPr>
              <w:t xml:space="preserve">Discipleship — Trust, Obedience, and Relationship</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Mark 8:34–38</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John 15:1–11</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Matthew 11:28–30</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Following Jesus is not about religious performance — it is an ongoing relationship of trust, love, and growing obedience.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The cost of discipleship — Jesus is honest about this</w:t>
      </w:r>
    </w:p>
    <w:p>
      <w:pPr>
        <w:pStyle w:val="ListParagraph"/>
        <w:numPr>
          <w:ilvl w:val="0"/>
          <w:numId w:val="2"/>
        </w:numPr>
        <w:spacing w:after="40" w:before="40"/>
      </w:pPr>
      <w:r>
        <w:rPr>
          <w:rFonts w:ascii="Arial" w:cs="Arial" w:eastAsia="Arial" w:hAnsi="Arial"/>
          <w:sz w:val="22"/>
          <w:szCs w:val="22"/>
        </w:rPr>
        <w:t xml:space="preserve">Abiding in Jesus — the vine and branches image in John 15</w:t>
      </w:r>
    </w:p>
    <w:p>
      <w:pPr>
        <w:pStyle w:val="ListParagraph"/>
        <w:numPr>
          <w:ilvl w:val="0"/>
          <w:numId w:val="2"/>
        </w:numPr>
        <w:spacing w:after="40" w:before="40"/>
      </w:pPr>
      <w:r>
        <w:rPr>
          <w:rFonts w:ascii="Arial" w:cs="Arial" w:eastAsia="Arial" w:hAnsi="Arial"/>
          <w:sz w:val="22"/>
          <w:szCs w:val="22"/>
        </w:rPr>
        <w:t xml:space="preserve">Obedience flows from love, not fear</w:t>
      </w:r>
    </w:p>
    <w:p>
      <w:pPr>
        <w:pStyle w:val="ListParagraph"/>
        <w:numPr>
          <w:ilvl w:val="0"/>
          <w:numId w:val="2"/>
        </w:numPr>
        <w:spacing w:after="40" w:before="40"/>
      </w:pPr>
      <w:r>
        <w:rPr>
          <w:rFonts w:ascii="Arial" w:cs="Arial" w:eastAsia="Arial" w:hAnsi="Arial"/>
          <w:sz w:val="22"/>
          <w:szCs w:val="22"/>
        </w:rPr>
        <w:t xml:space="preserve">Jesus' yoke is not crushing — it is a relationship of rest (Matthew 11:28–30)</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Pastoral Note</w:t>
      </w:r>
    </w:p>
    <w:p>
      <w:pPr>
        <w:spacing w:after="60" w:before="60"/>
      </w:pPr>
      <w:r>
        <w:rPr>
          <w:rFonts w:ascii="Arial" w:cs="Arial" w:eastAsia="Arial" w:hAnsi="Arial"/>
          <w:sz w:val="22"/>
          <w:szCs w:val="22"/>
        </w:rPr>
        <w:t xml:space="preserve">Many in this group will already be paying a real cost — in family relationships, employment, community standing, and personal safety. This session should honour that reality rather than minimise it. Mark 8 is honest about suffering; John 15 is honest about the joy that sustains it.</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Explore</w:t>
      </w:r>
    </w:p>
    <w:p>
      <w:pPr>
        <w:pStyle w:val="ListParagraph"/>
        <w:numPr>
          <w:ilvl w:val="0"/>
          <w:numId w:val="2"/>
        </w:numPr>
        <w:spacing w:after="40" w:before="40"/>
      </w:pPr>
      <w:r>
        <w:rPr>
          <w:rFonts w:ascii="Arial" w:cs="Arial" w:eastAsia="Arial" w:hAnsi="Arial"/>
          <w:sz w:val="22"/>
          <w:szCs w:val="22"/>
        </w:rPr>
        <w:t xml:space="preserve">Read Mark 8:34–38. What does Jesus mean by 'deny yourself and take up your cross'? Does this feel threatening or freeing?</w:t>
      </w:r>
    </w:p>
    <w:p>
      <w:pPr>
        <w:pStyle w:val="ListParagraph"/>
        <w:numPr>
          <w:ilvl w:val="0"/>
          <w:numId w:val="2"/>
        </w:numPr>
        <w:spacing w:after="40" w:before="40"/>
      </w:pPr>
      <w:r>
        <w:rPr>
          <w:rFonts w:ascii="Arial" w:cs="Arial" w:eastAsia="Arial" w:hAnsi="Arial"/>
          <w:sz w:val="22"/>
          <w:szCs w:val="22"/>
        </w:rPr>
        <w:t xml:space="preserve">Read John 15:1–11. What is the relationship between obedience and love in this passage? What does 'abiding' look like practically?</w:t>
      </w:r>
    </w:p>
    <w:p>
      <w:pPr>
        <w:pStyle w:val="ListParagraph"/>
        <w:numPr>
          <w:ilvl w:val="0"/>
          <w:numId w:val="2"/>
        </w:numPr>
        <w:spacing w:after="40" w:before="40"/>
      </w:pPr>
      <w:r>
        <w:rPr>
          <w:rFonts w:ascii="Arial" w:cs="Arial" w:eastAsia="Arial" w:hAnsi="Arial"/>
          <w:sz w:val="22"/>
          <w:szCs w:val="22"/>
        </w:rPr>
        <w:t xml:space="preserve">What does daily life as a follower of Jesus look like for you specifically?</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What does daily life as a follower of Jesus actually look like?</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For Leaders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This session often surfaces the deepest fears: 'Can I do this?' 'What will happen to my family?'</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Do not minimise the cost. Jesus doesn't. But hold the cost alongside the joy and sustaining presence of the Spirit.</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Make space for honest conversation about what following Jesus is already costing people in the group.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9</w:t>
            </w:r>
          </w:p>
          <w:p>
            <w:pPr>
              <w:spacing w:after="80" w:before="0"/>
            </w:pPr>
            <w:r>
              <w:rPr>
                <w:rFonts w:ascii="Arial" w:cs="Arial" w:eastAsia="Arial" w:hAnsi="Arial"/>
                <w:b/>
                <w:bCs/>
                <w:color w:val="FFFFFF"/>
                <w:sz w:val="40"/>
                <w:szCs w:val="40"/>
              </w:rPr>
              <w:t xml:space="preserve">New Identity, New Family</w:t>
            </w:r>
          </w:p>
          <w:p>
            <w:r>
              <w:rPr>
                <w:rFonts w:ascii="Arial" w:cs="Arial" w:eastAsia="Arial" w:hAnsi="Arial"/>
                <w:i/>
                <w:iCs/>
                <w:color w:val="DDEEFF"/>
                <w:sz w:val="22"/>
                <w:szCs w:val="22"/>
              </w:rPr>
              <w:t xml:space="preserve">Belonging in Christ</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John 1:12–13</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Romans 8:14–17</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Hebrews 10:19–25</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Galatians 3:26–28</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Believers are now children of God and members of his family. This is not a secondary status — it is the deepest truth of who you are.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Adoption — God as Father, believers as his children (Romans 8:14–17)</w:t>
      </w:r>
    </w:p>
    <w:p>
      <w:pPr>
        <w:pStyle w:val="ListParagraph"/>
        <w:numPr>
          <w:ilvl w:val="0"/>
          <w:numId w:val="2"/>
        </w:numPr>
        <w:spacing w:after="40" w:before="40"/>
      </w:pPr>
      <w:r>
        <w:rPr>
          <w:rFonts w:ascii="Arial" w:cs="Arial" w:eastAsia="Arial" w:hAnsi="Arial"/>
          <w:sz w:val="22"/>
          <w:szCs w:val="22"/>
        </w:rPr>
        <w:t xml:space="preserve">The cry of 'Abba' — an intimate, trusting address to God</w:t>
      </w:r>
    </w:p>
    <w:p>
      <w:pPr>
        <w:pStyle w:val="ListParagraph"/>
        <w:numPr>
          <w:ilvl w:val="0"/>
          <w:numId w:val="2"/>
        </w:numPr>
        <w:spacing w:after="40" w:before="40"/>
      </w:pPr>
      <w:r>
        <w:rPr>
          <w:rFonts w:ascii="Arial" w:cs="Arial" w:eastAsia="Arial" w:hAnsi="Arial"/>
          <w:sz w:val="22"/>
          <w:szCs w:val="22"/>
        </w:rPr>
        <w:t xml:space="preserve">The church as new family — not a replacement, but a real and permanent belonging</w:t>
      </w:r>
    </w:p>
    <w:p>
      <w:pPr>
        <w:pStyle w:val="ListParagraph"/>
        <w:numPr>
          <w:ilvl w:val="0"/>
          <w:numId w:val="2"/>
        </w:numPr>
        <w:spacing w:after="40" w:before="40"/>
      </w:pPr>
      <w:r>
        <w:rPr>
          <w:rFonts w:ascii="Arial" w:cs="Arial" w:eastAsia="Arial" w:hAnsi="Arial"/>
          <w:sz w:val="22"/>
          <w:szCs w:val="22"/>
        </w:rPr>
        <w:t xml:space="preserve">Full equality in Christ — Galatians 3:28</w:t>
      </w:r>
    </w:p>
    <w:p>
      <w:pPr>
        <w:pStyle w:val="ListParagraph"/>
        <w:numPr>
          <w:ilvl w:val="0"/>
          <w:numId w:val="2"/>
        </w:numPr>
        <w:spacing w:after="40" w:before="40"/>
      </w:pPr>
      <w:r>
        <w:rPr>
          <w:rFonts w:ascii="Arial" w:cs="Arial" w:eastAsia="Arial" w:hAnsi="Arial"/>
          <w:sz w:val="22"/>
          <w:szCs w:val="22"/>
        </w:rPr>
        <w:t xml:space="preserve">Assurance of belonging — the Spirit himself testifies (Romans 8:16)</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Why This Session is the Emotional Climax</w:t>
      </w:r>
    </w:p>
    <w:p>
      <w:pPr>
        <w:spacing w:after="60" w:before="60"/>
      </w:pPr>
      <w:r>
        <w:rPr>
          <w:rFonts w:ascii="Arial" w:cs="Arial" w:eastAsia="Arial" w:hAnsi="Arial"/>
          <w:sz w:val="22"/>
          <w:szCs w:val="22"/>
        </w:rPr>
        <w:t xml:space="preserve">The loss of biological family, community, mosque, and social belonging is often the rawest dimension of the journey for people from a Muslim background. This session is not just theology — it is pastoral care. Every previous session has been building toward this: you are not alone, you are not displaced, you have a Father and a family.</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Explore</w:t>
      </w:r>
    </w:p>
    <w:p>
      <w:pPr>
        <w:pStyle w:val="ListParagraph"/>
        <w:numPr>
          <w:ilvl w:val="0"/>
          <w:numId w:val="2"/>
        </w:numPr>
        <w:spacing w:after="40" w:before="40"/>
      </w:pPr>
      <w:r>
        <w:rPr>
          <w:rFonts w:ascii="Arial" w:cs="Arial" w:eastAsia="Arial" w:hAnsi="Arial"/>
          <w:sz w:val="22"/>
          <w:szCs w:val="22"/>
        </w:rPr>
        <w:t xml:space="preserve">Read John 1:12–13. What does it mean to be 'born of God'? How does this identity come about?</w:t>
      </w:r>
    </w:p>
    <w:p>
      <w:pPr>
        <w:pStyle w:val="ListParagraph"/>
        <w:numPr>
          <w:ilvl w:val="0"/>
          <w:numId w:val="2"/>
        </w:numPr>
        <w:spacing w:after="40" w:before="40"/>
      </w:pPr>
      <w:r>
        <w:rPr>
          <w:rFonts w:ascii="Arial" w:cs="Arial" w:eastAsia="Arial" w:hAnsi="Arial"/>
          <w:sz w:val="22"/>
          <w:szCs w:val="22"/>
        </w:rPr>
        <w:t xml:space="preserve">Read Romans 8:14–17. What does the Spirit do within us? What is the significance of calling God 'Abba'?</w:t>
      </w:r>
    </w:p>
    <w:p>
      <w:pPr>
        <w:pStyle w:val="ListParagraph"/>
        <w:numPr>
          <w:ilvl w:val="0"/>
          <w:numId w:val="2"/>
        </w:numPr>
        <w:spacing w:after="40" w:before="40"/>
      </w:pPr>
      <w:r>
        <w:rPr>
          <w:rFonts w:ascii="Arial" w:cs="Arial" w:eastAsia="Arial" w:hAnsi="Arial"/>
          <w:sz w:val="22"/>
          <w:szCs w:val="22"/>
        </w:rPr>
        <w:t xml:space="preserve">Read Hebrews 10:19–25. What does it mean to 'draw near' to God? How does the church community make that possible?</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Where do I belong now — and who is my family?</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For Leaders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This session may release grief as well as joy. Give space for both.</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Consider practical expressions of family: shared meals, ongoing support, contact details exchanged.</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The church community present in this room is itself part of the answer to the session's question. Name that clearly.</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End with extended prayer — praying specifically for each person by name if possible.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5C8B" w:val="clear"/>
            <w:tcMar>
              <w:top w:type="dxa" w:w="200"/>
              <w:left w:type="dxa" w:w="300"/>
              <w:bottom w:type="dxa" w:w="200"/>
              <w:right w:type="dxa" w:w="300"/>
            </w:tcMar>
          </w:tcPr>
          <w:p>
            <w:pPr>
              <w:spacing w:after="60" w:before="0"/>
            </w:pPr>
            <w:r>
              <w:rPr>
                <w:rFonts w:ascii="Arial" w:cs="Arial" w:eastAsia="Arial" w:hAnsi="Arial"/>
                <w:b/>
                <w:bCs/>
                <w:color w:val="AACCEE"/>
                <w:sz w:val="20"/>
                <w:szCs w:val="20"/>
              </w:rPr>
              <w:t xml:space="preserve">Session 10 (Optional)</w:t>
            </w:r>
          </w:p>
          <w:p>
            <w:pPr>
              <w:spacing w:after="80" w:before="0"/>
            </w:pPr>
            <w:r>
              <w:rPr>
                <w:rFonts w:ascii="Arial" w:cs="Arial" w:eastAsia="Arial" w:hAnsi="Arial"/>
                <w:b/>
                <w:bCs/>
                <w:color w:val="FFFFFF"/>
                <w:sz w:val="40"/>
                <w:szCs w:val="40"/>
              </w:rPr>
              <w:t xml:space="preserve">Living with Confidence</w:t>
            </w:r>
          </w:p>
          <w:p>
            <w:r>
              <w:rPr>
                <w:rFonts w:ascii="Arial" w:cs="Arial" w:eastAsia="Arial" w:hAnsi="Arial"/>
                <w:i/>
                <w:iCs/>
                <w:color w:val="DDEEFF"/>
                <w:sz w:val="22"/>
                <w:szCs w:val="22"/>
              </w:rPr>
              <w:t xml:space="preserve">Witness and Perseverance</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Key Texts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Matthew 5:14–16</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1 Peter 3:13–16</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Romans 8:31–39</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Big Idea</w:t>
      </w:r>
    </w:p>
    <w:p>
      <w:pPr>
        <w:spacing w:after="60" w:before="60"/>
      </w:pPr>
      <w:r>
        <w:rPr>
          <w:rFonts w:ascii="Arial" w:cs="Arial" w:eastAsia="Arial" w:hAnsi="Arial"/>
          <w:sz w:val="22"/>
          <w:szCs w:val="22"/>
        </w:rPr>
        <w:t xml:space="preserve">We live as witnesses to Jesus — with humility, gentleness, and a confidence that is grounded not in our strength but in God's love.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Key Themes</w:t>
      </w:r>
    </w:p>
    <w:p>
      <w:pPr>
        <w:pStyle w:val="ListParagraph"/>
        <w:numPr>
          <w:ilvl w:val="0"/>
          <w:numId w:val="2"/>
        </w:numPr>
        <w:spacing w:after="40" w:before="40"/>
      </w:pPr>
      <w:r>
        <w:rPr>
          <w:rFonts w:ascii="Arial" w:cs="Arial" w:eastAsia="Arial" w:hAnsi="Arial"/>
          <w:sz w:val="22"/>
          <w:szCs w:val="22"/>
        </w:rPr>
        <w:t xml:space="preserve">We are light in the world — this is a statement of identity before it is a command</w:t>
      </w:r>
    </w:p>
    <w:p>
      <w:pPr>
        <w:pStyle w:val="ListParagraph"/>
        <w:numPr>
          <w:ilvl w:val="0"/>
          <w:numId w:val="2"/>
        </w:numPr>
        <w:spacing w:after="40" w:before="40"/>
      </w:pPr>
      <w:r>
        <w:rPr>
          <w:rFonts w:ascii="Arial" w:cs="Arial" w:eastAsia="Arial" w:hAnsi="Arial"/>
          <w:sz w:val="22"/>
          <w:szCs w:val="22"/>
        </w:rPr>
        <w:t xml:space="preserve">Wise and gentle witness — 1 Peter 3:15 sets the tone: 'always be prepared to give a reason... with gentleness and respect'</w:t>
      </w:r>
    </w:p>
    <w:p>
      <w:pPr>
        <w:pStyle w:val="ListParagraph"/>
        <w:numPr>
          <w:ilvl w:val="0"/>
          <w:numId w:val="2"/>
        </w:numPr>
        <w:spacing w:after="40" w:before="40"/>
      </w:pPr>
      <w:r>
        <w:rPr>
          <w:rFonts w:ascii="Arial" w:cs="Arial" w:eastAsia="Arial" w:hAnsi="Arial"/>
          <w:sz w:val="22"/>
          <w:szCs w:val="22"/>
        </w:rPr>
        <w:t xml:space="preserve">Handling opposition and pressure — practically and spiritually</w:t>
      </w:r>
    </w:p>
    <w:p>
      <w:pPr>
        <w:pStyle w:val="ListParagraph"/>
        <w:numPr>
          <w:ilvl w:val="0"/>
          <w:numId w:val="2"/>
        </w:numPr>
        <w:spacing w:after="40" w:before="40"/>
      </w:pPr>
      <w:r>
        <w:rPr>
          <w:rFonts w:ascii="Arial" w:cs="Arial" w:eastAsia="Arial" w:hAnsi="Arial"/>
          <w:sz w:val="22"/>
          <w:szCs w:val="22"/>
        </w:rPr>
        <w:t xml:space="preserve">Nothing can separate us from God's love — Romans 8:31–39 as the ground of confidence</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7B5C00"/>
                <w:sz w:val="22"/>
                <w:szCs w:val="22"/>
              </w:rPr>
              <w:t xml:space="preserve">Key Question: </w:t>
            </w:r>
            <w:r>
              <w:rPr>
                <w:rFonts w:ascii="Arial" w:cs="Arial" w:eastAsia="Arial" w:hAnsi="Arial"/>
                <w:i/>
                <w:iCs/>
                <w:sz w:val="22"/>
                <w:szCs w:val="22"/>
              </w:rPr>
              <w:t xml:space="preserve">How do we live faithfully in contexts where our faith brings pressure or opposition?</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5C8B" w:val="clear"/>
            <w:tcMar>
              <w:top w:type="dxa" w:w="100"/>
              <w:left w:type="dxa" w:w="160"/>
              <w:bottom w:type="dxa" w:w="100"/>
              <w:right w:type="dxa" w:w="160"/>
            </w:tcMar>
          </w:tcPr>
          <w:p>
            <w:r>
              <w:rPr>
                <w:rFonts w:ascii="Arial" w:cs="Arial" w:eastAsia="Arial" w:hAnsi="Arial"/>
                <w:b/>
                <w:bCs/>
                <w:color w:val="FFFFFF"/>
                <w:sz w:val="22"/>
                <w:szCs w:val="22"/>
              </w:rPr>
              <w:t xml:space="preserve">For Leaders</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This session works best when it is grounded in the specific contexts of the participants — not generic advice.</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Invite people to share situations they are already facing and work through them together.</w:t>
            </w:r>
          </w:p>
        </w:tc>
      </w:tr>
      <w:tr>
        <w:tc>
          <w:tcPr>
            <w:tcW w:type="dxa" w:w="9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40" w:before="40"/>
            </w:pPr>
            <w:r>
              <w:rPr>
                <w:rFonts w:ascii="Arial" w:cs="Arial" w:eastAsia="Arial" w:hAnsi="Arial"/>
                <w:sz w:val="22"/>
                <w:szCs w:val="22"/>
              </w:rPr>
              <w:t xml:space="preserve">Romans 8:31–39 is a magnificent closing passage — consider reading it aloud slowly as an act of worship and declaration.</w:t>
            </w:r>
          </w:p>
        </w:tc>
      </w:tr>
    </w:tbl>
    <w:p>
      <w:pPr>
        <w:spacing w:after="0" w:before="200"/>
      </w:pPr>
      <w:r>
        <w:t xml:space="preserve"/>
      </w:r>
    </w:p>
    <w:p>
      <w:pPr>
        <w:pBdr>
          <w:bottom w:val="single" w:color="CCCCCC" w:sz="6"/>
        </w:pBdr>
        <w:spacing w:after="200" w:before="200"/>
      </w:pPr>
    </w:p>
    <w:p>
      <w:pPr>
        <w:spacing w:after="0" w:before="200"/>
      </w:pPr>
      <w:r>
        <w:t xml:space="preserve"/>
      </w:r>
    </w:p>
    <w:p>
      <w:pPr>
        <w:spacing w:after="80" w:before="200"/>
        <w:jc w:val="center"/>
      </w:pPr>
      <w:r>
        <w:rPr>
          <w:rFonts w:ascii="Arial" w:cs="Arial" w:eastAsia="Arial" w:hAnsi="Arial"/>
          <w:i/>
          <w:iCs/>
          <w:color w:val="1F5C8B"/>
          <w:sz w:val="22"/>
          <w:szCs w:val="22"/>
        </w:rPr>
        <w:t xml:space="preserve">"For I am convinced that neither death nor life... nor anything else in all creation, will be able to separate us from the love of God that is in Christ Jesus our Lord."</w:t>
      </w:r>
    </w:p>
    <w:p>
      <w:pPr>
        <w:jc w:val="center"/>
      </w:pPr>
      <w:r>
        <w:rPr>
          <w:rFonts w:ascii="Arial" w:cs="Arial" w:eastAsia="Arial" w:hAnsi="Arial"/>
          <w:color w:val="888888"/>
          <w:sz w:val="20"/>
          <w:szCs w:val="20"/>
        </w:rPr>
        <w:t xml:space="preserve">Romans 8:38–39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5C8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2026-04-15T08:42:43.519Z</dcterms:created>
  <dcterms:modified xsi:type="dcterms:W3CDTF">2026-04-15T08:42:43.520Z</dcterms:modified>
</cp:coreProperties>
</file>

<file path=docProps/custom.xml><?xml version="1.0" encoding="utf-8"?>
<Properties xmlns="http://schemas.openxmlformats.org/officeDocument/2006/custom-properties" xmlns:vt="http://schemas.openxmlformats.org/officeDocument/2006/docPropsVTypes"/>
</file>