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Engineering Documentation</w:t>
      </w:r>
    </w:p>
    <w:p>
      <w:r>
        <w:t>StartupScan - complete and detailed version</w:t>
      </w:r>
    </w:p>
    <w:p>
      <w:r>
        <w:t>Generated on: 03/09/2026 13:54</w:t>
      </w:r>
    </w:p>
    <w:p>
      <w:pPr>
        <w:pStyle w:val="Heading1"/>
      </w:pPr>
      <w:r>
        <w:t>1. Summary and objectives</w:t>
      </w:r>
    </w:p>
    <w:p>
      <w:r>
        <w:t>StartupScan is an AI-powered platform for evaluating startups, designed to reduce analysis time, increase feedback standardization, and produce executive artifacts for decision-making.</w:t>
      </w:r>
    </w:p>
    <w:p>
      <w:pPr>
        <w:pStyle w:val="ListBullet"/>
      </w:pPr>
      <w:r>
        <w:t>Receive pitches in multimodal format.</w:t>
      </w:r>
    </w:p>
    <w:p>
      <w:pPr>
        <w:pStyle w:val="ListBullet"/>
      </w:pPr>
      <w:r>
        <w:t>Generate an interpretable score and recommendations.</w:t>
      </w:r>
    </w:p>
    <w:p>
      <w:pPr>
        <w:pStyle w:val="ListBullet"/>
      </w:pPr>
      <w:r>
        <w:t>Deliver a technical report, AI video, and visual pitch deck.</w:t>
      </w:r>
    </w:p>
    <w:p>
      <w:pPr>
        <w:pStyle w:val="ListBullet"/>
      </w:pPr>
      <w:r>
        <w:t>Support continuous operation with job monitoring.</w:t>
      </w:r>
    </w:p>
    <w:p>
      <w:pPr>
        <w:pStyle w:val="Heading1"/>
      </w:pPr>
      <w:r>
        <w:t>2. Implemented functional scope</w:t>
      </w:r>
    </w:p>
    <w:p>
      <w:pPr>
        <w:pStyle w:val="ListBullet"/>
      </w:pPr>
      <w:r>
        <w:t>Multimodal submission (text, document, audio, video, and YouTube).</w:t>
      </w:r>
    </w:p>
    <w:p>
      <w:pPr>
        <w:pStyle w:val="ListBullet"/>
      </w:pPr>
      <w:r>
        <w:t>Startup analysis with a 0-10 score and category-based recommendations.</w:t>
      </w:r>
    </w:p>
    <w:p>
      <w:pPr>
        <w:pStyle w:val="ListBullet"/>
      </w:pPr>
      <w:r>
        <w:t>Local engine and GPT option with fallback.</w:t>
      </w:r>
    </w:p>
    <w:p>
      <w:pPr>
        <w:pStyle w:val="ListBullet"/>
      </w:pPr>
      <w:r>
        <w:t>AI video in the result (D-ID/local/hybrid) with real-time progress.</w:t>
      </w:r>
    </w:p>
    <w:p>
      <w:pPr>
        <w:pStyle w:val="ListBullet"/>
      </w:pPr>
      <w:r>
        <w:t>Slide-style pitch PDF with automatic context-based design.</w:t>
      </w:r>
    </w:p>
    <w:p>
      <w:pPr>
        <w:pStyle w:val="ListBullet"/>
      </w:pPr>
      <w:r>
        <w:t>Pitch PDF with manual premium mode and user-selected template.</w:t>
      </w:r>
    </w:p>
    <w:p>
      <w:pPr>
        <w:pStyle w:val="ListBullet"/>
      </w:pPr>
      <w:r>
        <w:t>Model management with training, retraining, activation, and real-time monitoring.</w:t>
      </w:r>
    </w:p>
    <w:p>
      <w:pPr>
        <w:pStyle w:val="ListBullet"/>
      </w:pPr>
      <w:r>
        <w:t>Operational and investor dashboards.</w:t>
      </w:r>
    </w:p>
    <w:p>
      <w:pPr>
        <w:pStyle w:val="Heading1"/>
      </w:pPr>
      <w:r>
        <w:t>3. Technical architecture</w:t>
      </w:r>
    </w:p>
    <w:p>
      <w:r>
        <w:t>The solution uses a modular architecture with specialized services for analysis, video, and export.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Django Templates + JS</w:t>
            </w:r>
          </w:p>
        </w:tc>
        <w:tc>
          <w:tcPr>
            <w:tcW w:type="dxa" w:w="2880"/>
          </w:tcPr>
          <w:p>
            <w:r>
              <w:t>Interface, forms, dashboards, and progress polling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Django + DRF</w:t>
            </w:r>
          </w:p>
        </w:tc>
        <w:tc>
          <w:tcPr>
            <w:tcW w:type="dxa" w:w="2880"/>
          </w:tcPr>
          <w:p>
            <w:r>
              <w:t>Orchestration, business rules, routes, and security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scikit-learn + OpenAI</w:t>
            </w:r>
          </w:p>
        </w:tc>
        <w:tc>
          <w:tcPr>
            <w:tcW w:type="dxa" w:w="2880"/>
          </w:tcPr>
          <w:p>
            <w:r>
              <w:t>Scoring, interpretability, and narrative</w:t>
            </w:r>
          </w:p>
        </w:tc>
      </w:tr>
      <w:tr>
        <w:tc>
          <w:tcPr>
            <w:tcW w:type="dxa" w:w="2880"/>
          </w:tcPr>
          <w:p>
            <w:r>
              <w:t>Video</w:t>
            </w:r>
          </w:p>
        </w:tc>
        <w:tc>
          <w:tcPr>
            <w:tcW w:type="dxa" w:w="2880"/>
          </w:tcPr>
          <w:p>
            <w:r>
              <w:t>moviepy + D-ID</w:t>
            </w:r>
          </w:p>
        </w:tc>
        <w:tc>
          <w:tcPr>
            <w:tcW w:type="dxa" w:w="2880"/>
          </w:tcPr>
          <w:p>
            <w:r>
              <w:t>AI video generation and local rendering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reportlab + python-docx</w:t>
            </w:r>
          </w:p>
        </w:tc>
        <w:tc>
          <w:tcPr>
            <w:tcW w:type="dxa" w:w="2880"/>
          </w:tcPr>
          <w:p>
            <w:r>
              <w:t>PDF and DOCX export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SQLite/PostgreSQL</w:t>
            </w:r>
          </w:p>
        </w:tc>
        <w:tc>
          <w:tcPr>
            <w:tcW w:type="dxa" w:w="2880"/>
          </w:tcPr>
          <w:p>
            <w:r>
              <w:t>Analyses, submissions, and operational metadata</w:t>
            </w:r>
          </w:p>
        </w:tc>
      </w:tr>
    </w:tbl>
    <w:p>
      <w:r>
        <w:t>Architecture diagram:</w:t>
      </w:r>
    </w:p>
    <w:p>
      <w:r>
        <w:drawing>
          <wp:inline xmlns:a="http://schemas.openxmlformats.org/drawingml/2006/main" xmlns:pic="http://schemas.openxmlformats.org/drawingml/2006/picture">
            <wp:extent cx="5852160" cy="2145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Functional flow:</w:t>
      </w:r>
    </w:p>
    <w:p>
      <w:r>
        <w:drawing>
          <wp:inline xmlns:a="http://schemas.openxmlformats.org/drawingml/2006/main" xmlns:pic="http://schemas.openxmlformats.org/drawingml/2006/picture">
            <wp:extent cx="5852160" cy="266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Example of evaluation categories:</w:t>
      </w:r>
    </w:p>
    <w:p>
      <w:r>
        <w:drawing>
          <wp:inline xmlns:a="http://schemas.openxmlformats.org/drawingml/2006/main" xmlns:pic="http://schemas.openxmlformats.org/drawingml/2006/picture">
            <wp:extent cx="5852160" cy="2340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Asynchronous job phases:</w:t>
      </w:r>
    </w:p>
    <w:p>
      <w:r>
        <w:drawing>
          <wp:inline xmlns:a="http://schemas.openxmlformats.org/drawingml/2006/main" xmlns:pic="http://schemas.openxmlformats.org/drawingml/2006/picture">
            <wp:extent cx="5852160" cy="1287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ph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8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Business flows</w:t>
      </w:r>
    </w:p>
    <w:p>
      <w:r>
        <w:t>Flow A - Multimodal evaluation:</w:t>
      </w:r>
    </w:p>
    <w:p>
      <w:pPr>
        <w:pStyle w:val="ListNumber"/>
      </w:pPr>
      <w:r>
        <w:t>Receive multimodal input.</w:t>
      </w:r>
    </w:p>
    <w:p>
      <w:pPr>
        <w:pStyle w:val="ListNumber"/>
      </w:pPr>
      <w:r>
        <w:t>Extract and consolidate context.</w:t>
      </w:r>
    </w:p>
    <w:p>
      <w:pPr>
        <w:pStyle w:val="ListNumber"/>
      </w:pPr>
      <w:r>
        <w:t>Run local/GPT inference.</w:t>
      </w:r>
    </w:p>
    <w:p>
      <w:pPr>
        <w:pStyle w:val="ListNumber"/>
      </w:pPr>
      <w:r>
        <w:t>Persist the structured result.</w:t>
      </w:r>
    </w:p>
    <w:p>
      <w:pPr>
        <w:pStyle w:val="ListNumber"/>
      </w:pPr>
      <w:r>
        <w:t>Display score and recommendations.</w:t>
      </w:r>
    </w:p>
    <w:p>
      <w:r>
        <w:t>Flow B - AI video:</w:t>
      </w:r>
    </w:p>
    <w:p>
      <w:pPr>
        <w:pStyle w:val="ListNumber"/>
      </w:pPr>
      <w:r>
        <w:t>Select mode (auto/did_only/local_only).</w:t>
      </w:r>
    </w:p>
    <w:p>
      <w:pPr>
        <w:pStyle w:val="ListNumber"/>
      </w:pPr>
      <w:r>
        <w:t>Create an asynchronous job.</w:t>
      </w:r>
    </w:p>
    <w:p>
      <w:pPr>
        <w:pStyle w:val="ListNumber"/>
      </w:pPr>
      <w:r>
        <w:t>Track progress via endpoint.</w:t>
      </w:r>
    </w:p>
    <w:p>
      <w:pPr>
        <w:pStyle w:val="ListNumber"/>
      </w:pPr>
      <w:r>
        <w:t>Persist artifact and metadata.</w:t>
      </w:r>
    </w:p>
    <w:p>
      <w:r>
        <w:t>Flow C - Pitch deck PDF:</w:t>
      </w:r>
    </w:p>
    <w:p>
      <w:pPr>
        <w:pStyle w:val="ListNumber"/>
      </w:pPr>
      <w:r>
        <w:t>Build the pitch narrative.</w:t>
      </w:r>
    </w:p>
    <w:p>
      <w:pPr>
        <w:pStyle w:val="ListNumber"/>
      </w:pPr>
      <w:r>
        <w:t>Select the design mode (automatic/manual).</w:t>
      </w:r>
    </w:p>
    <w:p>
      <w:pPr>
        <w:pStyle w:val="ListNumber"/>
      </w:pPr>
      <w:r>
        <w:t>Render visual slides.</w:t>
      </w:r>
    </w:p>
    <w:p>
      <w:pPr>
        <w:pStyle w:val="ListNumber"/>
      </w:pPr>
      <w:r>
        <w:t>Deliver the PDF for download.</w:t>
      </w:r>
    </w:p>
    <w:p>
      <w:pPr>
        <w:pStyle w:val="Heading1"/>
      </w:pPr>
      <w:r>
        <w:t>5. Main endpoints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/analyze/form/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Multimodal evaluation form</w:t>
            </w:r>
          </w:p>
        </w:tc>
      </w:tr>
      <w:tr>
        <w:tc>
          <w:tcPr>
            <w:tcW w:type="dxa" w:w="2880"/>
          </w:tcPr>
          <w:p>
            <w:r>
              <w:t>/results/&lt;id&gt;/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Full analysis result</w:t>
            </w:r>
          </w:p>
        </w:tc>
      </w:tr>
      <w:tr>
        <w:tc>
          <w:tcPr>
            <w:tcW w:type="dxa" w:w="2880"/>
          </w:tcPr>
          <w:p>
            <w:r>
              <w:t>/results/&lt;id&gt;/pdf/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Technical analysis report</w:t>
            </w:r>
          </w:p>
        </w:tc>
      </w:tr>
      <w:tr>
        <w:tc>
          <w:tcPr>
            <w:tcW w:type="dxa" w:w="2880"/>
          </w:tcPr>
          <w:p>
            <w:r>
              <w:t>/results/&lt;id&gt;/pitch/pdf/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Visual pitch deck</w:t>
            </w:r>
          </w:p>
        </w:tc>
      </w:tr>
      <w:tr>
        <w:tc>
          <w:tcPr>
            <w:tcW w:type="dxa" w:w="2880"/>
          </w:tcPr>
          <w:p>
            <w:r>
              <w:t>/results/&lt;id&gt;/video/generate/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Starts video generation</w:t>
            </w:r>
          </w:p>
        </w:tc>
      </w:tr>
      <w:tr>
        <w:tc>
          <w:tcPr>
            <w:tcW w:type="dxa" w:w="2880"/>
          </w:tcPr>
          <w:p>
            <w:r>
              <w:t>/results/&lt;id&gt;/video/progress/&lt;job_id&gt;/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Video progress</w:t>
            </w:r>
          </w:p>
        </w:tc>
      </w:tr>
      <w:tr>
        <w:tc>
          <w:tcPr>
            <w:tcW w:type="dxa" w:w="2880"/>
          </w:tcPr>
          <w:p>
            <w:r>
              <w:t>/models/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Model management and training</w:t>
            </w:r>
          </w:p>
        </w:tc>
      </w:tr>
      <w:tr>
        <w:tc>
          <w:tcPr>
            <w:tcW w:type="dxa" w:w="2880"/>
          </w:tcPr>
          <w:p>
            <w:r>
              <w:t>/investors/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Investor dashboard</w:t>
            </w:r>
          </w:p>
        </w:tc>
      </w:tr>
    </w:tbl>
    <w:p>
      <w:pPr>
        <w:pStyle w:val="Heading1"/>
      </w:pPr>
      <w:r>
        <w:t>6. Usage guide</w:t>
      </w:r>
    </w:p>
    <w:p>
      <w:pPr>
        <w:pStyle w:val="ListNumber"/>
      </w:pPr>
      <w:r>
        <w:t>Access the New Pitch page.</w:t>
      </w:r>
    </w:p>
    <w:p>
      <w:pPr>
        <w:pStyle w:val="ListNumber"/>
      </w:pPr>
      <w:r>
        <w:t>Fill in the startup and sector information.</w:t>
      </w:r>
    </w:p>
    <w:p>
      <w:pPr>
        <w:pStyle w:val="ListNumber"/>
      </w:pPr>
      <w:r>
        <w:t>Submit multimodal data (text, document, audio, video, YouTube).</w:t>
      </w:r>
    </w:p>
    <w:p>
      <w:pPr>
        <w:pStyle w:val="ListNumber"/>
      </w:pPr>
      <w:r>
        <w:t>Run the evaluation with the local engine or GPT.</w:t>
      </w:r>
    </w:p>
    <w:p>
      <w:pPr>
        <w:pStyle w:val="ListNumber"/>
      </w:pPr>
      <w:r>
        <w:t>Review the result with score, categories, and recommendations.</w:t>
      </w:r>
    </w:p>
    <w:p>
      <w:pPr>
        <w:pStyle w:val="ListNumber"/>
      </w:pPr>
      <w:r>
        <w:t>Optionally generate an AI video in the desired mode.</w:t>
      </w:r>
    </w:p>
    <w:p>
      <w:pPr>
        <w:pStyle w:val="ListNumber"/>
      </w:pPr>
      <w:r>
        <w:t>Generate the technical PDF report.</w:t>
      </w:r>
    </w:p>
    <w:p>
      <w:pPr>
        <w:pStyle w:val="ListNumber"/>
      </w:pPr>
      <w:r>
        <w:t>Generate a pitch PDF with automatic context-based design.</w:t>
      </w:r>
    </w:p>
    <w:p>
      <w:pPr>
        <w:pStyle w:val="ListNumber"/>
      </w:pPr>
      <w:r>
        <w:t>Generate a pitch PDF with manual premium design (chosen template).</w:t>
      </w:r>
    </w:p>
    <w:p>
      <w:pPr>
        <w:pStyle w:val="Heading1"/>
      </w:pPr>
      <w:r>
        <w:t>7. Operation, testing, and troubleshooting</w:t>
      </w:r>
    </w:p>
    <w:p>
      <w:pPr>
        <w:pStyle w:val="ListBullet"/>
      </w:pPr>
      <w:r>
        <w:t>python3 manage.py check</w:t>
      </w:r>
    </w:p>
    <w:p>
      <w:pPr>
        <w:pStyle w:val="ListBullet"/>
      </w:pPr>
      <w:r>
        <w:t>python3 manage.py test</w:t>
      </w:r>
    </w:p>
    <w:p>
      <w:pPr>
        <w:pStyle w:val="ListBullet"/>
      </w:pPr>
      <w:r>
        <w:t>python3 docs/generate_engineering_pdf.py</w:t>
      </w:r>
    </w:p>
    <w:p>
      <w:pPr>
        <w:pStyle w:val="ListBullet"/>
      </w:pPr>
      <w:r>
        <w:t>python3 docs/generate_engineering_docx.py</w:t>
      </w:r>
    </w:p>
    <w:p>
      <w:r>
        <w:t>Minimum functional checklist:</w:t>
      </w:r>
    </w:p>
    <w:p>
      <w:pPr>
        <w:pStyle w:val="ListBullet"/>
      </w:pPr>
      <w:r>
        <w:t>Valid multimodal submission.</w:t>
      </w:r>
    </w:p>
    <w:p>
      <w:pPr>
        <w:pStyle w:val="ListBullet"/>
      </w:pPr>
      <w:r>
        <w:t>Score and categories present in the result.</w:t>
      </w:r>
    </w:p>
    <w:p>
      <w:pPr>
        <w:pStyle w:val="ListBullet"/>
      </w:pPr>
      <w:r>
        <w:t>AI video with progress bar.</w:t>
      </w:r>
    </w:p>
    <w:p>
      <w:pPr>
        <w:pStyle w:val="ListBullet"/>
      </w:pPr>
      <w:r>
        <w:t>Pitch PDF with both design modes.</w:t>
      </w:r>
    </w:p>
    <w:p>
      <w:pPr>
        <w:pStyle w:val="ListBullet"/>
      </w:pPr>
      <w:r>
        <w:t>Technical report download.</w:t>
      </w:r>
    </w:p>
    <w:p>
      <w:r>
        <w:t>Quick troubleshooting:</w:t>
      </w:r>
    </w:p>
    <w:p>
      <w:pPr>
        <w:pStyle w:val="ListBullet"/>
      </w:pPr>
      <w:r>
        <w:t>D-ID failure: check key, credits, and the image HTTPS URL.</w:t>
      </w:r>
    </w:p>
    <w:p>
      <w:pPr>
        <w:pStyle w:val="ListBullet"/>
      </w:pPr>
      <w:r>
        <w:t>GPT failure: check OPENAI_API_KEY and local fallback.</w:t>
      </w:r>
    </w:p>
    <w:p>
      <w:pPr>
        <w:pStyle w:val="ListBullet"/>
      </w:pPr>
      <w:r>
        <w:t>PDF/DOCX failure: check dependencies and write permissions.</w:t>
      </w:r>
    </w:p>
    <w:p>
      <w:pPr>
        <w:pStyle w:val="Heading1"/>
      </w:pPr>
      <w:r>
        <w:t>8. Documentation publishing</w:t>
      </w:r>
    </w:p>
    <w:p>
      <w:r>
        <w:t>The project's operational delivery includes sending the updated documentation to the Discord webhook in PDF and DOCX formats.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