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Calibri" w:hAnsi="Calibri"/>
          <w:b/>
          <w:color w:val="0B305E"/>
          <w:sz w:val="36"/>
        </w:rPr>
        <w:t>RELATÓRIO OPERACIONAL</w:t>
      </w:r>
    </w:p>
    <w:p>
      <w:pPr>
        <w:spacing w:after="360"/>
        <w:jc w:val="center"/>
      </w:pPr>
      <w:r>
        <w:rPr>
          <w:rFonts w:ascii="Calibri" w:hAnsi="Calibri"/>
          <w:color w:val="6B7280"/>
          <w:sz w:val="20"/>
        </w:rPr>
        <w:t>Nº {{numero_relatorio}}  •  {{data}}</w:t>
      </w:r>
    </w:p>
    <w:p>
      <w:pPr>
        <w:spacing w:after="120"/>
      </w:pPr>
      <w:r>
        <w:rPr>
          <w:color w:val="0B305E"/>
          <w:sz w:val="12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1. IDENTIFICAÇÃO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Número do Relatório: </w:t>
      </w:r>
      <w:r>
        <w:rPr>
          <w:rFonts w:ascii="Calibri" w:hAnsi="Calibri"/>
          <w:sz w:val="22"/>
        </w:rPr>
        <w:t>{{numero_relatorio}}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Data: </w:t>
      </w:r>
      <w:r>
        <w:rPr>
          <w:rFonts w:ascii="Calibri" w:hAnsi="Calibri"/>
          <w:sz w:val="22"/>
        </w:rPr>
        <w:t>{{data}}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Responsável: </w:t>
      </w:r>
      <w:r>
        <w:rPr>
          <w:rFonts w:ascii="Calibri" w:hAnsi="Calibri"/>
          <w:sz w:val="22"/>
        </w:rPr>
        <w:t>{{responsavel}}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Área: </w:t>
      </w:r>
      <w:r>
        <w:rPr>
          <w:rFonts w:ascii="Calibri" w:hAnsi="Calibri"/>
          <w:sz w:val="22"/>
        </w:rPr>
        <w:t>{{area}}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Período: </w:t>
      </w:r>
      <w:r>
        <w:rPr>
          <w:rFonts w:ascii="Calibri" w:hAnsi="Calibri"/>
          <w:sz w:val="22"/>
        </w:rPr>
        <w:t>{{periodo}}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2. OBJETIVO</w:t>
      </w:r>
    </w:p>
    <w:p>
      <w:pPr>
        <w:spacing w:after="160" w:before="40"/>
      </w:pPr>
      <w:r>
        <w:rPr>
          <w:rFonts w:ascii="Calibri" w:hAnsi="Calibri"/>
          <w:b/>
          <w:color w:val="37475E"/>
          <w:sz w:val="22"/>
        </w:rPr>
        <w:t xml:space="preserve">Objetivo: </w:t>
      </w:r>
      <w:r>
        <w:rPr>
          <w:rFonts w:ascii="Calibri" w:hAnsi="Calibri"/>
          <w:sz w:val="22"/>
        </w:rPr>
        <w:t>{{objetivo}}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3. RESUMO EXECUTIVO</w:t>
      </w:r>
    </w:p>
    <w:p>
      <w:pPr>
        <w:spacing w:after="160" w:before="40"/>
      </w:pPr>
      <w:r>
        <w:rPr>
          <w:rFonts w:ascii="Calibri" w:hAnsi="Calibri"/>
          <w:b/>
          <w:color w:val="37475E"/>
          <w:sz w:val="22"/>
        </w:rPr>
        <w:t xml:space="preserve">Resumo Executivo: </w:t>
      </w:r>
      <w:r>
        <w:rPr>
          <w:rFonts w:ascii="Calibri" w:hAnsi="Calibri"/>
          <w:sz w:val="22"/>
        </w:rPr>
        <w:t>{{resumo_executivo}}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4. ATIVIDADES REALIZADAS</w:t>
      </w:r>
    </w:p>
    <w:p>
      <w:pPr>
        <w:spacing w:after="160" w:before="40"/>
      </w:pPr>
      <w:r>
        <w:rPr>
          <w:rFonts w:ascii="Calibri" w:hAnsi="Calibri"/>
          <w:b/>
          <w:color w:val="37475E"/>
          <w:sz w:val="22"/>
        </w:rPr>
        <w:t xml:space="preserve">Atividades: </w:t>
      </w:r>
      <w:r>
        <w:rPr>
          <w:rFonts w:ascii="Calibri" w:hAnsi="Calibri"/>
          <w:sz w:val="22"/>
        </w:rPr>
        <w:t>{{atividades}}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5. RESULTADOS</w:t>
      </w:r>
    </w:p>
    <w:p>
      <w:pPr>
        <w:spacing w:after="160" w:before="40"/>
      </w:pPr>
      <w:r>
        <w:rPr>
          <w:rFonts w:ascii="Calibri" w:hAnsi="Calibri"/>
          <w:b/>
          <w:color w:val="37475E"/>
          <w:sz w:val="22"/>
        </w:rPr>
        <w:t xml:space="preserve">Resultados: </w:t>
      </w:r>
      <w:r>
        <w:rPr>
          <w:rFonts w:ascii="Calibri" w:hAnsi="Calibri"/>
          <w:sz w:val="22"/>
        </w:rPr>
        <w:t>{{resultados}}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6. OCORRÊNCIAS</w:t>
      </w:r>
    </w:p>
    <w:p>
      <w:pPr>
        <w:spacing w:after="160" w:before="40"/>
      </w:pPr>
      <w:r>
        <w:rPr>
          <w:rFonts w:ascii="Calibri" w:hAnsi="Calibri"/>
          <w:b/>
          <w:color w:val="37475E"/>
          <w:sz w:val="22"/>
        </w:rPr>
        <w:t xml:space="preserve">Ocorrências: </w:t>
      </w:r>
      <w:r>
        <w:rPr>
          <w:rFonts w:ascii="Calibri" w:hAnsi="Calibri"/>
          <w:sz w:val="22"/>
        </w:rPr>
        <w:t>{{ocorrencias}}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7. RECOMENDAÇÕES</w:t>
      </w:r>
    </w:p>
    <w:p>
      <w:pPr>
        <w:spacing w:after="160" w:before="40"/>
      </w:pPr>
      <w:r>
        <w:rPr>
          <w:rFonts w:ascii="Calibri" w:hAnsi="Calibri"/>
          <w:b/>
          <w:color w:val="37475E"/>
          <w:sz w:val="22"/>
        </w:rPr>
        <w:t xml:space="preserve">Recomendações: </w:t>
      </w:r>
      <w:r>
        <w:rPr>
          <w:rFonts w:ascii="Calibri" w:hAnsi="Calibri"/>
          <w:sz w:val="22"/>
        </w:rPr>
        <w:t>{{recomendacoes}}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8. OBSERVAÇÕES</w:t>
      </w:r>
    </w:p>
    <w:p>
      <w:pPr>
        <w:spacing w:after="160" w:before="40"/>
      </w:pPr>
      <w:r>
        <w:rPr>
          <w:rFonts w:ascii="Calibri" w:hAnsi="Calibri"/>
          <w:b/>
          <w:color w:val="37475E"/>
          <w:sz w:val="22"/>
        </w:rPr>
        <w:t xml:space="preserve">Observações: </w:t>
      </w:r>
      <w:r>
        <w:rPr>
          <w:rFonts w:ascii="Calibri" w:hAnsi="Calibri"/>
          <w:sz w:val="22"/>
        </w:rPr>
        <w:t>{{observacoes}}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REFERÊNCIAS NORMATIVAS</w:t>
      </w:r>
    </w:p>
    <w:p>
      <w:pPr>
        <w:spacing w:after="160"/>
      </w:pPr>
      <w:r>
        <w:rPr>
          <w:rFonts w:ascii="Calibri" w:hAnsi="Calibri"/>
          <w:i/>
          <w:color w:val="4B5563"/>
          <w:sz w:val="20"/>
        </w:rPr>
        <w:t>Este relatório observa as normas internas aplicáveis conforme identificadas pelo ABIS no momento da emissão deste documento.</w:t>
      </w:r>
    </w:p>
    <w:p>
      <w:pPr>
        <w:spacing w:before="480"/>
      </w:pPr>
      <w:r>
        <w:rPr>
          <w:rFonts w:ascii="Calibri" w:hAnsi="Calibri"/>
          <w:sz w:val="20"/>
        </w:rPr>
        <w:t>_____________________________________________</w:t>
      </w:r>
    </w:p>
    <w:p>
      <w:pPr>
        <w:spacing w:after="0"/>
      </w:pPr>
      <w:r>
        <w:rPr>
          <w:rFonts w:ascii="Calibri" w:hAnsi="Calibri"/>
          <w:sz w:val="20"/>
        </w:rPr>
        <w:t>{{responsavel}}</w:t>
      </w:r>
    </w:p>
    <w:p>
      <w:pPr>
        <w:spacing w:after="40"/>
      </w:pPr>
      <w:r>
        <w:rPr>
          <w:rFonts w:ascii="Calibri" w:hAnsi="Calibri"/>
          <w:color w:val="6B7280"/>
          <w:sz w:val="18"/>
        </w:rPr>
        <w:t>{{area}}</w:t>
      </w:r>
    </w:p>
    <w:p>
      <w:pPr>
        <w:spacing w:after="40"/>
      </w:pPr>
      <w:r>
        <w:rPr>
          <w:rFonts w:ascii="Calibri" w:hAnsi="Calibri"/>
          <w:sz w:val="20"/>
        </w:rPr>
        <w:t>Data: {{data}}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699" w:bottom="1296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6"/>
      </w:rPr>
      <w:t xml:space="preserve">Documento gerado pelo ABIS  • 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7280"/>
        <w:sz w:val="16"/>
      </w:rPr>
      <w:t>ABIS — Agentic Banking Intelligence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