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v0.10</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open its device menu (section 9) and hold </w:t>
      </w:r>
      <w:r>
        <w:rPr>
          <w:rStyle w:val="Strong"/>
        </w:rPr>
        <w:t xml:space="preserve">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t xml:space="preserve">Both Sigils work the same way: each action has its own direction. Push the stick in the direction shown, or click (press the stick straight in), to choose that action. The click is always the most likely action. To undo a pass, click again while the Sigil says it is passing.</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the bottom of the screen lists every choice. Each line starts with a key: an arrow for a direction, or a filled circle for the click.</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the bottom line shows one choice at a time, starting with the click, and moves on to the next every few seconds.</w:t>
      </w:r>
    </w:p>
    <w:p>
      <w:pPr>
        <w:pStyle w:val="Heading2"/>
        <w:rPr>
          <w:rFonts w:eastAsia="Times New Roman"/>
        </w:rPr>
      </w:pPr>
      <w:r>
        <w:rPr>
          <w:rFonts w:eastAsia="Times New Roman"/>
        </w:rPr>
        <w:t xml:space="preserve">Device Menu</w:t>
      </w:r>
    </w:p>
    <w:p>
      <w:pPr>
        <w:pStyle w:val="NormalWeb"/>
      </w:pPr>
      <w:r>
        <w:t xml:space="preserve">Outside a game, Up (or Down, if Up is in use) shows </w:t>
      </w:r>
      <w:r>
        <w:rPr>
          <w:rStyle w:val="Strong"/>
        </w:rPr>
        <w:t xml:space="preserve">Menu</w:t>
      </w:r>
      <w:r>
        <w:t xml:space="preserve">. It opens the Sigil's own menu:</w:t>
      </w:r>
    </w:p>
    <w:p>
      <w:pPr>
        <w:numPr>
          <w:ilvl w:val="0"/>
          <w:numId w:val="1"/>
        </w:numPr>
        <w:spacing w:before="100" w:beforeAutospacing="1" w:after="100" w:afterAutospacing="1" w:line="240" w:lineRule="auto"/>
        <w:rPr>
          <w:rFonts w:eastAsia="Times New Roman"/>
        </w:rPr>
      </w:pPr>
      <w:r>
        <w:rPr>
          <w:rStyle w:val="Strong"/>
        </w:rPr>
        <w:t xml:space="preserve">Unpair:</w:t>
      </w:r>
      <w:r>
        <w:t xml:space="preserve"> hold the click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rStyle w:val="Strong"/>
        </w:rPr>
        <w:t>Sleep:</w:t>
      </w:r>
      <w:r>
        <w:t xml:space="preserve"> push Up.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rStyle w:val="Strong"/>
        </w:rPr>
        <w:t xml:space="preserve">Factory reset:</w:t>
      </w:r>
      <w:r>
        <w:t xml:space="preserve"> hold Down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rStyle w:val="Strong"/>
        </w:rPr>
        <w:t xml:space="preserve">Back:</w:t>
      </w:r>
      <w:r>
        <w:t xml:space="preserve"> push Left to close the menu. It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w:t>
      </w:r>
      <w:r>
        <w:rPr>
          <w:rStyle w:val="Strong"/>
        </w:rPr>
        <w:t xml:space="preserve">Reset table</w:t>
      </w:r>
      <w:r>
        <w:t xml:space="preserve">, and the device menu's </w:t>
      </w:r>
      <w:r>
        <w:rPr>
          <w:rStyle w:val="Strong"/>
        </w:rPr>
        <w:t xml:space="preserve">Unpair</w:t>
      </w:r>
      <w:r>
        <w:t xml:space="preserve"> and </w:t>
      </w:r>
      <w:r>
        <w:rPr>
          <w:rStyle w:val="Strong"/>
        </w:rPr>
        <w:t xml:space="preserve">Factory reset</w:t>
      </w:r>
      <w:r>
        <w:t xml:space="preserve">.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The hold works at any time, even during a game, when the device menu is not offered.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0.9</w:t>
        <w:br/>
      </w:r>
      <w:r/>
      <w:r>
        <w:rPr>
          <w:rStyle w:val="Strong"/>
        </w:rPr>
        <w:t>Hardware:</w:t>
      </w:r>
      <w:r>
        <w:t xml:space="preserve"> Prototype (Atlas E32R28T touchscreen board; E-ink and OLED Sigils)</w:t>
        <w:br/>
      </w:r>
      <w:r/>
      <w:r>
        <w:rPr>
          <w:rStyle w:val="Strong"/>
        </w:rPr>
        <w:t>Software:</w:t>
      </w:r>
      <w:r>
        <w:t xml:space="preserve"> Development build (Atlas 0.6.4-dev, Sigil 0.9.6-dev)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