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MU Serif" w:hAnsi="CMU Serif"/>
        </w:rPr>
        <w:id w:val="1625577139"/>
        <w:docPartObj>
          <w:docPartGallery w:val="Cover Pages"/>
          <w:docPartUnique/>
        </w:docPartObj>
      </w:sdtPr>
      <w:sdtEndPr>
        <w:rPr>
          <w:color w:val="2E74B5" w:themeColor="accent1" w:themeShade="BF"/>
          <w:kern w:val="0"/>
          <w14:ligatures w14:val="none"/>
        </w:rPr>
      </w:sdtEndPr>
      <w:sdtContent>
        <w:p w14:paraId="15E0946C" w14:textId="08689D96" w:rsidR="00A04A10" w:rsidRPr="00F9262A" w:rsidRDefault="00A04A10">
          <w:pPr>
            <w:rPr>
              <w:rFonts w:ascii="CMU Serif" w:hAnsi="CMU Serif"/>
            </w:rPr>
          </w:pPr>
        </w:p>
        <w:p w14:paraId="1010F1DD" w14:textId="6F41EF45" w:rsidR="00A04A10" w:rsidRPr="00F9262A" w:rsidRDefault="00A04A10">
          <w:pPr>
            <w:widowControl/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</w:pPr>
          <w:r w:rsidRPr="00F9262A">
            <w:rPr>
              <w:rFonts w:ascii="CMU Serif" w:hAnsi="CMU Serif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1A5FA4" wp14:editId="16D3D58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4FF8AD" w14:textId="7C1BFE4B" w:rsidR="00A04A10" w:rsidRPr="00A04A10" w:rsidRDefault="00000000">
                                <w:pPr>
                                  <w:pStyle w:val="ae"/>
                                  <w:spacing w:before="40" w:after="560" w:line="216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olor w:val="000000" w:themeColor="text1"/>
                                        <w:sz w:val="72"/>
                                        <w:szCs w:val="72"/>
                                      </w:rPr>
                                      <w:t>美國住宅價格指數之時間數列分析與預測</w:t>
                                    </w:r>
                                  </w:sdtContent>
                                </w:sdt>
                              </w:p>
                              <w:p w14:paraId="5C03AC55" w14:textId="4344B7A1" w:rsidR="00A04A10" w:rsidRPr="00A04A10" w:rsidRDefault="00000000">
                                <w:pPr>
                                  <w:pStyle w:val="ae"/>
                                  <w:spacing w:before="4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alias w:val="副標題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114-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時間數列分析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期末報告</w:t>
                                    </w:r>
                                  </w:sdtContent>
                                </w:sdt>
                              </w:p>
                              <w:p w14:paraId="13F72E85" w14:textId="11BBF1AE" w:rsidR="00A04A10" w:rsidRDefault="00000000">
                                <w:pPr>
                                  <w:pStyle w:val="ae"/>
                                  <w:spacing w:before="8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作者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作者: 114354025 統碩一 藍永濬</w:t>
                                    </w:r>
                                  </w:sdtContent>
                                </w:sdt>
                              </w:p>
                              <w:p w14:paraId="357A7FFB" w14:textId="25AFFB97" w:rsidR="00A04A10" w:rsidRPr="00A04A10" w:rsidRDefault="00A04A10" w:rsidP="00A04A10">
                                <w:pPr>
                                  <w:pStyle w:val="ae"/>
                                  <w:spacing w:before="80" w:after="40" w:line="600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jun.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81A5FA4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94FF8AD" w14:textId="7C1BFE4B" w:rsidR="00A04A10" w:rsidRPr="00A04A10" w:rsidRDefault="00000000">
                          <w:pPr>
                            <w:pStyle w:val="ae"/>
                            <w:spacing w:before="40" w:after="560" w:line="216" w:lineRule="auto"/>
                            <w:rPr>
                              <w:rFonts w:ascii="標楷體" w:eastAsia="標楷體" w:hAnsi="標楷體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0000" w:themeColor="text1"/>
                                  <w:sz w:val="72"/>
                                  <w:szCs w:val="72"/>
                                </w:rPr>
                                <w:t>美國住宅價格指數之時間數列分析與預測</w:t>
                              </w:r>
                            </w:sdtContent>
                          </w:sdt>
                        </w:p>
                        <w:p w14:paraId="5C03AC55" w14:textId="4344B7A1" w:rsidR="00A04A10" w:rsidRPr="00A04A10" w:rsidRDefault="00000000">
                          <w:pPr>
                            <w:pStyle w:val="ae"/>
                            <w:spacing w:before="4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alias w:val="副標題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114-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時間數列分析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期末報告</w:t>
                              </w:r>
                            </w:sdtContent>
                          </w:sdt>
                        </w:p>
                        <w:p w14:paraId="13F72E85" w14:textId="11BBF1AE" w:rsidR="00A04A10" w:rsidRDefault="00000000">
                          <w:pPr>
                            <w:pStyle w:val="ae"/>
                            <w:spacing w:before="8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作者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作者: 114354025 統碩一 藍永濬</w:t>
                              </w:r>
                            </w:sdtContent>
                          </w:sdt>
                        </w:p>
                        <w:p w14:paraId="357A7FFB" w14:textId="25AFFB97" w:rsidR="00A04A10" w:rsidRPr="00A04A10" w:rsidRDefault="00A04A10" w:rsidP="00A04A10">
                          <w:pPr>
                            <w:pStyle w:val="ae"/>
                            <w:spacing w:before="80" w:after="40" w:line="600" w:lineRule="auto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jun. 2026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F9262A"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  <w:br w:type="page"/>
          </w:r>
        </w:p>
      </w:sdtContent>
    </w:sdt>
    <w:p w14:paraId="7B8A724D" w14:textId="2FC2215F" w:rsidR="00FD46A9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>1</w:t>
      </w:r>
      <w:r w:rsidR="005342A0"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  </w:t>
      </w:r>
      <w:r w:rsidR="00F125DB" w:rsidRPr="00F9262A">
        <w:rPr>
          <w:rFonts w:ascii="CMU Serif" w:eastAsia="標楷體" w:hAnsi="CMU Serif" w:hint="eastAsia"/>
          <w:b/>
          <w:bCs/>
          <w:sz w:val="32"/>
          <w:szCs w:val="32"/>
        </w:rPr>
        <w:t>摘要</w:t>
      </w:r>
    </w:p>
    <w:p w14:paraId="3694A0B5" w14:textId="2FB468C1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本報告以美國住宅價格指數作為研究對象，資料期間為</w:t>
      </w:r>
      <w:r w:rsidRPr="00F9262A">
        <w:rPr>
          <w:rFonts w:ascii="CMU Serif" w:eastAsia="標楷體" w:hAnsi="CMU Serif" w:hint="eastAsia"/>
        </w:rPr>
        <w:t>1991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>1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>2013</w:t>
      </w:r>
      <w:r w:rsidRPr="00F9262A">
        <w:rPr>
          <w:rFonts w:ascii="CMU Serif" w:eastAsia="標楷體" w:hAnsi="CMU Serif" w:hint="eastAsia"/>
        </w:rPr>
        <w:t>念</w:t>
      </w:r>
      <w:r w:rsidRPr="00F9262A">
        <w:rPr>
          <w:rFonts w:ascii="CMU Serif" w:eastAsia="標楷體" w:hAnsi="CMU Serif" w:hint="eastAsia"/>
        </w:rPr>
        <w:t>4</w:t>
      </w:r>
      <w:r w:rsidRPr="00F9262A">
        <w:rPr>
          <w:rFonts w:ascii="CMU Serif" w:eastAsia="標楷體" w:hAnsi="CMU Serif" w:hint="eastAsia"/>
        </w:rPr>
        <w:t>月。主要探討美國住宅價格指數是否具長期趨勢、季節性、或其他時間數列特徵，並建立合適模型預測未來走勢。</w:t>
      </w:r>
    </w:p>
    <w:p w14:paraId="66214851" w14:textId="73CCB8E0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本研究將先透過時間序列圖與敘述統計量觀察資料特徵，再進行平穩性檢查、必要的轉換與差分處理。接著利用</w:t>
      </w:r>
      <w:r w:rsidRPr="00F9262A">
        <w:rPr>
          <w:rFonts w:ascii="CMU Serif" w:eastAsia="標楷體" w:hAnsi="CMU Serif"/>
        </w:rPr>
        <w:t xml:space="preserve"> ACF 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 xml:space="preserve"> PACF </w:t>
      </w:r>
      <w:r w:rsidRPr="00F9262A">
        <w:rPr>
          <w:rFonts w:ascii="CMU Serif" w:eastAsia="標楷體" w:hAnsi="CMU Serif"/>
        </w:rPr>
        <w:t>圖建立</w:t>
      </w:r>
      <w:r w:rsidRPr="00F9262A">
        <w:rPr>
          <w:rFonts w:ascii="CMU Serif" w:eastAsia="標楷體" w:hAnsi="CMU Serif"/>
        </w:rPr>
        <w:t>AR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ARIMA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>Seasonal ARIMA</w:t>
      </w:r>
      <w:r w:rsidRPr="00F9262A">
        <w:rPr>
          <w:rFonts w:ascii="CMU Serif" w:eastAsia="標楷體" w:hAnsi="CMU Serif"/>
        </w:rPr>
        <w:t>等候選模型，並以</w:t>
      </w:r>
      <w:r w:rsidRPr="00F9262A">
        <w:rPr>
          <w:rFonts w:ascii="CMU Serif" w:eastAsia="標楷體" w:hAnsi="CMU Serif"/>
        </w:rPr>
        <w:t>AICc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BIC</w:t>
      </w:r>
      <w:r w:rsidRPr="00F9262A">
        <w:rPr>
          <w:rFonts w:ascii="CMU Serif" w:eastAsia="標楷體" w:hAnsi="CMU Serif"/>
        </w:rPr>
        <w:t>、預測誤差與殘差診斷作為模型比較依據。</w:t>
      </w:r>
    </w:p>
    <w:p w14:paraId="3B7BAC46" w14:textId="4C1096E9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最終模型將用於預測未來</w:t>
      </w:r>
      <w:r w:rsidRPr="00F9262A">
        <w:rPr>
          <w:rFonts w:ascii="CMU Serif" w:eastAsia="標楷體" w:hAnsi="CMU Serif" w:hint="eastAsia"/>
        </w:rPr>
        <w:t xml:space="preserve">12 </w:t>
      </w:r>
      <w:r w:rsidRPr="00F9262A">
        <w:rPr>
          <w:rFonts w:ascii="CMU Serif" w:eastAsia="標楷體" w:hAnsi="CMU Serif" w:hint="eastAsia"/>
        </w:rPr>
        <w:t>個月的住宅價格指數，並搭配預測區間說明不確定</w:t>
      </w:r>
      <w:r w:rsidR="00B27BDF" w:rsidRP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 w:hint="eastAsia"/>
        </w:rPr>
        <w:t>作為理解美國住宅價格變動趨勢與短期房市走向的統計參考</w:t>
      </w:r>
      <w:r w:rsidR="00B27BDF" w:rsidRPr="00F9262A">
        <w:rPr>
          <w:rFonts w:ascii="CMU Serif" w:eastAsia="標楷體" w:hAnsi="CMU Serif" w:hint="eastAsia"/>
        </w:rPr>
        <w:t>。</w:t>
      </w:r>
    </w:p>
    <w:p w14:paraId="722A99AD" w14:textId="0C300C82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2 </w:t>
      </w:r>
      <w:r w:rsidRPr="00F9262A">
        <w:rPr>
          <w:rFonts w:ascii="CMU Serif" w:eastAsia="標楷體" w:hAnsi="CMU Serif"/>
          <w:b/>
          <w:bCs/>
          <w:sz w:val="32"/>
          <w:szCs w:val="32"/>
        </w:rPr>
        <w:tab/>
      </w: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>前言</w:t>
      </w:r>
    </w:p>
    <w:p w14:paraId="35B3278F" w14:textId="5DB5C50E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2.1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研究背景</w:t>
      </w:r>
    </w:p>
    <w:p w14:paraId="01CE7647" w14:textId="68FCEE6D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住宅價格是觀察房地產市場與經濟狀況的重要指標，住宅價格的變動會影響購屋者負擔、家庭財富、房貸市場與不動產投資決策。若住宅價格上升，可能代表市場需求增加；若住宅價格下跌，則可能反映景氣轉弱或市場信心下降。</w:t>
      </w:r>
    </w:p>
    <w:p w14:paraId="0B84CBBC" w14:textId="7BB92952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因此，分析住宅價格的歷史變化與未來走勢具有實務意義。透過時間數列分析，可以觀察住宅價格是否具長期趨勢、季節性或其他規律，並提供購屋者、投資人、金融機構與政策制定者作為判斷房市變動的參考。</w:t>
      </w:r>
    </w:p>
    <w:p w14:paraId="22743CE2" w14:textId="341458C4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2.2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研究目標</w:t>
      </w:r>
    </w:p>
    <w:p w14:paraId="4D7913EE" w14:textId="15158C95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本報告以美國住宅價格指數作為分析對象，目標是建立合適時間數列模型，描述其變動型態並預測未來短期走勢。研究中將比較</w:t>
      </w:r>
      <w:r w:rsidRPr="00F9262A">
        <w:rPr>
          <w:rFonts w:ascii="CMU Serif" w:eastAsia="標楷體" w:hAnsi="CMU Serif" w:hint="eastAsia"/>
        </w:rPr>
        <w:t>AR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ARIMA</w:t>
      </w:r>
      <w:r w:rsidRPr="00F9262A">
        <w:rPr>
          <w:rFonts w:ascii="CMU Serif" w:eastAsia="標楷體" w:hAnsi="CMU Serif" w:hint="eastAsia"/>
        </w:rPr>
        <w:t>與</w:t>
      </w:r>
      <w:r w:rsidRPr="00F9262A">
        <w:rPr>
          <w:rFonts w:ascii="CMU Serif" w:eastAsia="標楷體" w:hAnsi="CMU Serif" w:hint="eastAsia"/>
        </w:rPr>
        <w:t>S</w:t>
      </w:r>
      <w:r w:rsidRPr="00F9262A">
        <w:rPr>
          <w:rFonts w:ascii="CMU Serif" w:eastAsia="標楷體" w:hAnsi="CMU Serif"/>
        </w:rPr>
        <w:t>e</w:t>
      </w:r>
      <w:r w:rsidRPr="00F9262A">
        <w:rPr>
          <w:rFonts w:ascii="CMU Serif" w:eastAsia="標楷體" w:hAnsi="CMU Serif" w:hint="eastAsia"/>
        </w:rPr>
        <w:t>asonal ARIMA</w:t>
      </w:r>
      <w:r w:rsidRPr="00F9262A">
        <w:rPr>
          <w:rFonts w:ascii="CMU Serif" w:eastAsia="標楷體" w:hAnsi="CMU Serif" w:hint="eastAsia"/>
        </w:rPr>
        <w:t>等候選模型，並根據模型配適、殘差診斷與預測表現選出最終模型。</w:t>
      </w:r>
    </w:p>
    <w:p w14:paraId="13540CD0" w14:textId="06CD3239" w:rsidR="005342A0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最後，本研究將使用最終模型預測未來</w:t>
      </w:r>
      <w:r w:rsidRPr="00F9262A">
        <w:rPr>
          <w:rFonts w:ascii="CMU Serif" w:eastAsia="標楷體" w:hAnsi="CMU Serif" w:hint="eastAsia"/>
        </w:rPr>
        <w:t>12</w:t>
      </w:r>
      <w:r w:rsidRPr="00F9262A">
        <w:rPr>
          <w:rFonts w:ascii="CMU Serif" w:eastAsia="標楷體" w:hAnsi="CMU Serif" w:hint="eastAsia"/>
        </w:rPr>
        <w:t>個月的住宅價格指數，並透過預測區間說明未來房市走勢的不確定性。</w:t>
      </w:r>
    </w:p>
    <w:p w14:paraId="090C6EB5" w14:textId="77777777" w:rsidR="005342A0" w:rsidRPr="00F9262A" w:rsidRDefault="005342A0">
      <w:pPr>
        <w:widowControl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br w:type="page"/>
      </w:r>
    </w:p>
    <w:p w14:paraId="193A676B" w14:textId="7635AAF8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370520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 xml:space="preserve">3.  </w:t>
      </w:r>
      <w:r w:rsidRPr="00370520">
        <w:rPr>
          <w:rFonts w:ascii="CMU Serif" w:eastAsia="標楷體" w:hAnsi="CMU Serif" w:hint="eastAsia"/>
          <w:b/>
          <w:bCs/>
          <w:sz w:val="32"/>
          <w:szCs w:val="32"/>
        </w:rPr>
        <w:t>資料說明</w:t>
      </w:r>
    </w:p>
    <w:p w14:paraId="50874D72" w14:textId="0E7AC6F1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3.1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資料來源</w:t>
      </w:r>
      <w:r w:rsidR="00F54E11">
        <w:rPr>
          <w:rFonts w:ascii="CMU Serif" w:eastAsia="標楷體" w:hAnsi="CMU Serif" w:hint="eastAsia"/>
          <w:b/>
          <w:bCs/>
          <w:sz w:val="28"/>
          <w:szCs w:val="28"/>
        </w:rPr>
        <w:t>與變數說明</w:t>
      </w:r>
    </w:p>
    <w:p w14:paraId="628D00BB" w14:textId="5ABC8C85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本研究使用的資料為</w:t>
      </w:r>
      <w:r w:rsidRPr="00F9262A">
        <w:rPr>
          <w:rFonts w:ascii="CMU Serif" w:eastAsia="標楷體" w:hAnsi="CMU Serif" w:hint="eastAsia"/>
        </w:rPr>
        <w:t xml:space="preserve"> </w:t>
      </w:r>
      <w:r w:rsidRPr="00F9262A">
        <w:rPr>
          <w:rFonts w:ascii="CMU Serif" w:eastAsia="標楷體" w:hAnsi="CMU Serif" w:hint="eastAsia"/>
          <w:u w:val="single"/>
        </w:rPr>
        <w:t>monthly-housing.csv</w:t>
      </w:r>
      <w:r w:rsidRPr="00F9262A">
        <w:rPr>
          <w:rFonts w:ascii="CMU Serif" w:eastAsia="標楷體" w:hAnsi="CMU Serif" w:hint="eastAsia"/>
        </w:rPr>
        <w:t>，取自</w:t>
      </w:r>
      <w:r w:rsidRPr="00F9262A">
        <w:rPr>
          <w:rFonts w:ascii="CMU Serif" w:eastAsia="標楷體" w:hAnsi="CMU Serif" w:hint="eastAsia"/>
        </w:rPr>
        <w:t xml:space="preserve"> Texas Tech University </w:t>
      </w:r>
      <w:r w:rsidRPr="00F9262A">
        <w:rPr>
          <w:rFonts w:ascii="CMU Serif" w:eastAsia="標楷體" w:hAnsi="CMU Serif" w:hint="eastAsia"/>
        </w:rPr>
        <w:t>整理的</w:t>
      </w:r>
      <w:r w:rsidRPr="00F9262A">
        <w:rPr>
          <w:rFonts w:ascii="CMU Serif" w:eastAsia="標楷體" w:hAnsi="CMU Serif" w:hint="eastAsia"/>
        </w:rPr>
        <w:t>Time Series Data Sets</w:t>
      </w:r>
      <w:r w:rsidRPr="00F9262A">
        <w:rPr>
          <w:rFonts w:ascii="CMU Serif" w:eastAsia="標楷體" w:hAnsi="CMU Serif" w:hint="eastAsia"/>
        </w:rPr>
        <w:t>網</w:t>
      </w:r>
      <w:r w:rsidR="000E6081" w:rsidRPr="00F9262A">
        <w:rPr>
          <w:rFonts w:ascii="CMU Serif" w:eastAsia="標楷體" w:hAnsi="CMU Serif" w:hint="eastAsia"/>
        </w:rPr>
        <w:t>站</w:t>
      </w:r>
      <w:r w:rsidRPr="00F9262A">
        <w:rPr>
          <w:rFonts w:ascii="CMU Serif" w:eastAsia="標楷體" w:hAnsi="CMU Serif" w:hint="eastAsia"/>
        </w:rPr>
        <w:t xml:space="preserve">Economics/Finance </w:t>
      </w:r>
      <w:r w:rsidRPr="00F9262A">
        <w:rPr>
          <w:rFonts w:ascii="CMU Serif" w:eastAsia="標楷體" w:hAnsi="CMU Serif" w:hint="eastAsia"/>
        </w:rPr>
        <w:t>類別，內容為美國住宅價格指數與既有住宅銷售數量月資料。</w:t>
      </w:r>
    </w:p>
    <w:p w14:paraId="08D486ED" w14:textId="59E6D5B7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資料期間為</w:t>
      </w:r>
      <w:r w:rsidRPr="00F9262A">
        <w:rPr>
          <w:rFonts w:ascii="CMU Serif" w:eastAsia="標楷體" w:hAnsi="CMU Serif" w:hint="eastAsia"/>
        </w:rPr>
        <w:t xml:space="preserve"> 1991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1 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 xml:space="preserve"> 2013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4 </w:t>
      </w:r>
      <w:r w:rsidRPr="00F9262A">
        <w:rPr>
          <w:rFonts w:ascii="CMU Serif" w:eastAsia="標楷體" w:hAnsi="CMU Serif" w:hint="eastAsia"/>
        </w:rPr>
        <w:t>月，資料頻率為月資料</w:t>
      </w:r>
      <w:r w:rsidR="000E6081" w:rsidRPr="00F9262A">
        <w:rPr>
          <w:rFonts w:ascii="CMU Serif" w:eastAsia="標楷體" w:hAnsi="CMU Serif" w:hint="eastAsia"/>
        </w:rPr>
        <w:t>，共有</w:t>
      </w:r>
      <w:r w:rsidR="000E6081" w:rsidRPr="00F9262A">
        <w:rPr>
          <w:rFonts w:ascii="CMU Serif" w:eastAsia="標楷體" w:hAnsi="CMU Serif" w:hint="eastAsia"/>
        </w:rPr>
        <w:t>268</w:t>
      </w:r>
      <w:r w:rsidR="000E6081" w:rsidRPr="00F9262A">
        <w:rPr>
          <w:rFonts w:ascii="CMU Serif" w:eastAsia="標楷體" w:hAnsi="CMU Serif" w:hint="eastAsia"/>
        </w:rPr>
        <w:t>筆有效月觀察值</w:t>
      </w:r>
      <w:r w:rsidRPr="00F9262A">
        <w:rPr>
          <w:rFonts w:ascii="CMU Serif" w:eastAsia="標楷體" w:hAnsi="CMU Serif" w:hint="eastAsia"/>
        </w:rPr>
        <w:t>。資料集中包含兩個主要變數：住宅價格指數</w:t>
      </w:r>
      <w:r w:rsidR="000E6081" w:rsidRPr="00F9262A">
        <w:rPr>
          <w:rFonts w:ascii="CMU Serif" w:eastAsia="標楷體" w:hAnsi="CMU Serif" w:hint="eastAsia"/>
        </w:rPr>
        <w:t>hpi</w:t>
      </w:r>
      <w:r w:rsidRPr="00F9262A">
        <w:rPr>
          <w:rFonts w:ascii="CMU Serif" w:eastAsia="標楷體" w:hAnsi="CMU Serif" w:hint="eastAsia"/>
        </w:rPr>
        <w:t>，以及既有住宅銷售數量</w:t>
      </w:r>
      <w:r w:rsidRPr="00F9262A">
        <w:rPr>
          <w:rFonts w:ascii="CMU Serif" w:eastAsia="標楷體" w:hAnsi="CMU Serif" w:hint="eastAsia"/>
        </w:rPr>
        <w:t>numsold</w:t>
      </w:r>
      <w:r w:rsidRPr="00F9262A">
        <w:rPr>
          <w:rFonts w:ascii="CMU Serif" w:eastAsia="標楷體" w:hAnsi="CMU Serif" w:hint="eastAsia"/>
        </w:rPr>
        <w:t>，其</w:t>
      </w:r>
      <w:r w:rsidR="000E6081" w:rsidRPr="00F9262A">
        <w:rPr>
          <w:rFonts w:ascii="CMU Serif" w:eastAsia="標楷體" w:hAnsi="CMU Serif" w:hint="eastAsia"/>
        </w:rPr>
        <w:t>中</w:t>
      </w:r>
      <w:r w:rsidRPr="00F9262A">
        <w:rPr>
          <w:rFonts w:ascii="CMU Serif" w:eastAsia="標楷體" w:hAnsi="CMU Serif" w:hint="eastAsia"/>
        </w:rPr>
        <w:t xml:space="preserve"> numsold</w:t>
      </w:r>
      <w:r w:rsidRPr="00F9262A">
        <w:rPr>
          <w:rFonts w:ascii="CMU Serif" w:eastAsia="標楷體" w:hAnsi="CMU Serif" w:hint="eastAsia"/>
        </w:rPr>
        <w:t>的單位為千戶。</w:t>
      </w:r>
    </w:p>
    <w:p w14:paraId="2BD8D639" w14:textId="77777777" w:rsidR="005777F4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</w:t>
      </w:r>
      <w:r w:rsidR="000E6081" w:rsidRPr="00F9262A">
        <w:rPr>
          <w:rFonts w:ascii="CMU Serif" w:eastAsia="標楷體" w:hAnsi="CMU Serif" w:hint="eastAsia"/>
        </w:rPr>
        <w:t>將</w:t>
      </w:r>
      <w:r w:rsidRPr="00F9262A">
        <w:rPr>
          <w:rFonts w:ascii="CMU Serif" w:eastAsia="標楷體" w:hAnsi="CMU Serif" w:hint="eastAsia"/>
        </w:rPr>
        <w:t>以</w:t>
      </w:r>
      <w:r w:rsidR="005777F4" w:rsidRPr="00F9262A">
        <w:rPr>
          <w:rFonts w:ascii="CMU Serif" w:eastAsia="標楷體" w:hAnsi="CMU Serif" w:hint="eastAsia"/>
        </w:rPr>
        <w:t>HPI</w:t>
      </w:r>
      <w:r w:rsidR="005777F4" w:rsidRPr="00F9262A">
        <w:rPr>
          <w:rFonts w:ascii="CMU Serif" w:eastAsia="標楷體" w:hAnsi="CMU Serif" w:hint="eastAsia"/>
        </w:rPr>
        <w:t>（</w:t>
      </w:r>
      <w:r w:rsidR="005777F4" w:rsidRPr="00F9262A">
        <w:rPr>
          <w:rFonts w:ascii="CMU Serif" w:eastAsia="標楷體" w:hAnsi="CMU Serif" w:hint="eastAsia"/>
        </w:rPr>
        <w:t>Housing Price Index</w:t>
      </w:r>
      <w:r w:rsidR="005777F4" w:rsidRPr="00F9262A">
        <w:rPr>
          <w:rFonts w:ascii="CMU Serif" w:eastAsia="標楷體" w:hAnsi="CMU Serif" w:hint="eastAsia"/>
        </w:rPr>
        <w:t>）</w:t>
      </w:r>
      <w:r w:rsidRPr="00F9262A">
        <w:rPr>
          <w:rFonts w:ascii="CMU Serif" w:eastAsia="標楷體" w:hAnsi="CMU Serif" w:hint="eastAsia"/>
        </w:rPr>
        <w:t>作為主要分析變數，</w:t>
      </w:r>
      <w:r w:rsidR="005777F4" w:rsidRPr="00F9262A">
        <w:rPr>
          <w:rFonts w:ascii="CMU Serif" w:eastAsia="標楷體" w:hAnsi="CMU Serif"/>
        </w:rPr>
        <w:t>HPI</w:t>
      </w:r>
      <w:r w:rsidR="005777F4" w:rsidRPr="00F9262A">
        <w:rPr>
          <w:rFonts w:ascii="CMU Serif" w:eastAsia="標楷體" w:hAnsi="CMU Serif"/>
        </w:rPr>
        <w:t>為住宅價格指數，用來衡量住宅市場整體房價相對於基準期的變化。</w:t>
      </w:r>
    </w:p>
    <w:p w14:paraId="37BDC8CD" w14:textId="38E587DE" w:rsidR="00B27BDF" w:rsidRPr="00F9262A" w:rsidRDefault="005777F4" w:rsidP="00370520">
      <w:pPr>
        <w:spacing w:after="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在本資料中，</w:t>
      </w:r>
      <w:r w:rsidRPr="00F9262A">
        <w:rPr>
          <w:rFonts w:ascii="CMU Serif" w:eastAsia="標楷體" w:hAnsi="CMU Serif"/>
        </w:rPr>
        <w:t>1991</w:t>
      </w:r>
      <w:r w:rsidRPr="00F9262A">
        <w:rPr>
          <w:rFonts w:ascii="CMU Serif" w:eastAsia="標楷體" w:hAnsi="CMU Serif"/>
        </w:rPr>
        <w:t>年</w:t>
      </w:r>
      <w:r w:rsidRPr="00F9262A">
        <w:rPr>
          <w:rFonts w:ascii="CMU Serif" w:eastAsia="標楷體" w:hAnsi="CMU Serif"/>
        </w:rPr>
        <w:t>1</w:t>
      </w:r>
      <w:r w:rsidRPr="00F9262A">
        <w:rPr>
          <w:rFonts w:ascii="CMU Serif" w:eastAsia="標楷體" w:hAnsi="CMU Serif"/>
        </w:rPr>
        <w:t>月的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100</w:t>
      </w:r>
      <w:r w:rsidRPr="00F9262A">
        <w:rPr>
          <w:rFonts w:ascii="CMU Serif" w:eastAsia="標楷體" w:hAnsi="CMU Serif" w:hint="eastAsia"/>
        </w:rPr>
        <w:t>，作為基準期</w:t>
      </w:r>
      <w:r w:rsid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/>
        </w:rPr>
        <w:t>若某月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150</w:t>
      </w:r>
      <w:r w:rsidRPr="00F9262A">
        <w:rPr>
          <w:rFonts w:ascii="CMU Serif" w:eastAsia="標楷體" w:hAnsi="CMU Serif"/>
        </w:rPr>
        <w:t>，代表該月整體房價約為基準期的</w:t>
      </w:r>
      <w:r w:rsidRPr="00F9262A">
        <w:rPr>
          <w:rFonts w:ascii="CMU Serif" w:eastAsia="標楷體" w:hAnsi="CMU Serif"/>
        </w:rPr>
        <w:t>1.5</w:t>
      </w:r>
      <w:r w:rsidRPr="00F9262A">
        <w:rPr>
          <w:rFonts w:ascii="CMU Serif" w:eastAsia="標楷體" w:hAnsi="CMU Serif"/>
        </w:rPr>
        <w:t>倍；若</w:t>
      </w:r>
      <w:r w:rsidRPr="00F9262A">
        <w:rPr>
          <w:rFonts w:ascii="CMU Serif" w:eastAsia="標楷體" w:hAnsi="CMU Serif"/>
        </w:rPr>
        <w:t xml:space="preserve"> HPI 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200</w:t>
      </w:r>
      <w:r w:rsidRPr="00F9262A">
        <w:rPr>
          <w:rFonts w:ascii="CMU Serif" w:eastAsia="標楷體" w:hAnsi="CMU Serif"/>
        </w:rPr>
        <w:t>，則代表約為基準期的</w:t>
      </w:r>
      <w:r w:rsidRPr="00F9262A">
        <w:rPr>
          <w:rFonts w:ascii="CMU Serif" w:eastAsia="標楷體" w:hAnsi="CMU Serif"/>
        </w:rPr>
        <w:t>2</w:t>
      </w:r>
      <w:r w:rsidRPr="00F9262A">
        <w:rPr>
          <w:rFonts w:ascii="CMU Serif" w:eastAsia="標楷體" w:hAnsi="CMU Serif"/>
        </w:rPr>
        <w:t>倍。</w:t>
      </w:r>
      <w:r w:rsidRPr="00F9262A">
        <w:rPr>
          <w:rFonts w:ascii="CMU Serif" w:eastAsia="標楷體" w:hAnsi="CMU Serif"/>
        </w:rPr>
        <w:t xml:space="preserve">HPI </w:t>
      </w:r>
      <w:r w:rsidRPr="00F9262A">
        <w:rPr>
          <w:rFonts w:ascii="CMU Serif" w:eastAsia="標楷體" w:hAnsi="CMU Serif"/>
        </w:rPr>
        <w:t>並非實際房價金額，而是住宅價格相對變化的指標</w:t>
      </w:r>
      <w:r w:rsidRPr="00F9262A">
        <w:rPr>
          <w:rFonts w:ascii="CMU Serif" w:eastAsia="標楷體" w:hAnsi="CMU Serif" w:hint="eastAsia"/>
        </w:rPr>
        <w:t>，</w:t>
      </w:r>
      <w:r w:rsidR="000E6081" w:rsidRPr="00F9262A">
        <w:rPr>
          <w:rFonts w:ascii="CMU Serif" w:eastAsia="標楷體" w:hAnsi="CMU Serif" w:hint="eastAsia"/>
        </w:rPr>
        <w:t>透過建立單變量時間數列模型，</w:t>
      </w:r>
      <w:r w:rsidR="005342A0" w:rsidRPr="00F9262A">
        <w:rPr>
          <w:rFonts w:ascii="CMU Serif" w:eastAsia="標楷體" w:hAnsi="CMU Serif" w:hint="eastAsia"/>
        </w:rPr>
        <w:t>探討美國住宅價格指數的時間變化與未來走勢。</w:t>
      </w:r>
    </w:p>
    <w:p w14:paraId="742D836B" w14:textId="2110AA56" w:rsidR="00135377" w:rsidRPr="00370520" w:rsidRDefault="000E6081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3.2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>清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理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: </w:t>
      </w:r>
      <w:r w:rsidR="000C200D" w:rsidRPr="00370520">
        <w:rPr>
          <w:rFonts w:ascii="CMU Serif" w:eastAsia="標楷體" w:hAnsi="CMU Serif" w:hint="eastAsia"/>
          <w:b/>
          <w:bCs/>
          <w:sz w:val="28"/>
          <w:szCs w:val="28"/>
        </w:rPr>
        <w:t>處理缺失值</w:t>
      </w:r>
      <w:r w:rsidR="00135377" w:rsidRPr="00370520">
        <w:rPr>
          <w:rFonts w:ascii="CMU Serif" w:eastAsia="標楷體" w:hAnsi="CMU Serif" w:hint="eastAsia"/>
          <w:b/>
          <w:bCs/>
          <w:sz w:val="28"/>
          <w:szCs w:val="28"/>
        </w:rPr>
        <w:t>與日期格式整理</w:t>
      </w:r>
    </w:p>
    <w:p w14:paraId="36624086" w14:textId="564AA111" w:rsidR="00A40EEB" w:rsidRDefault="00F9262A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原始資料共有</w:t>
      </w:r>
      <w:r>
        <w:rPr>
          <w:rFonts w:ascii="CMU Serif" w:eastAsia="標楷體" w:hAnsi="CMU Serif" w:hint="eastAsia"/>
        </w:rPr>
        <w:t>280</w:t>
      </w:r>
      <w:r>
        <w:rPr>
          <w:rFonts w:ascii="CMU Serif" w:eastAsia="標楷體" w:hAnsi="CMU Serif" w:hint="eastAsia"/>
        </w:rPr>
        <w:t>筆觀測值與</w:t>
      </w:r>
      <w:r>
        <w:rPr>
          <w:rFonts w:ascii="CMU Serif" w:eastAsia="標楷體" w:hAnsi="CMU Serif" w:hint="eastAsia"/>
        </w:rPr>
        <w:t>3</w:t>
      </w:r>
      <w:r>
        <w:rPr>
          <w:rFonts w:ascii="CMU Serif" w:eastAsia="標楷體" w:hAnsi="CMU Serif" w:hint="eastAsia"/>
        </w:rPr>
        <w:t>個變數，其中</w:t>
      </w:r>
      <w:r>
        <w:rPr>
          <w:rFonts w:ascii="CMU Serif" w:eastAsia="標楷體" w:hAnsi="CMU Serif"/>
        </w:rPr>
        <w:t>d</w:t>
      </w:r>
      <w:r>
        <w:rPr>
          <w:rFonts w:ascii="CMU Serif" w:eastAsia="標楷體" w:hAnsi="CMU Serif" w:hint="eastAsia"/>
        </w:rPr>
        <w:t>ate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</w:t>
      </w:r>
      <w:r w:rsidR="00A40EEB">
        <w:rPr>
          <w:rFonts w:ascii="CMU Serif" w:eastAsia="標楷體" w:hAnsi="CMU Serif" w:hint="eastAsia"/>
        </w:rPr>
        <w:t>末端</w:t>
      </w:r>
      <w:r>
        <w:rPr>
          <w:rFonts w:ascii="CMU Serif" w:eastAsia="標楷體" w:hAnsi="CMU Serif" w:hint="eastAsia"/>
        </w:rPr>
        <w:t>有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筆缺失值。本研究主要分析對象為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，且時間數列模型需完整且連續之時間索引，因此缺少日期或</w:t>
      </w:r>
      <w:r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觀測值將無法用於後續分析，故移除</w:t>
      </w:r>
      <w:r w:rsidR="00370520">
        <w:rPr>
          <w:rFonts w:ascii="CMU Serif" w:eastAsia="標楷體" w:hAnsi="CMU Serif" w:hint="eastAsia"/>
        </w:rPr>
        <w:t>末端</w:t>
      </w:r>
      <w:r w:rsidR="00A40EEB">
        <w:rPr>
          <w:rFonts w:ascii="CMU Serif" w:eastAsia="標楷體" w:hAnsi="CMU Serif"/>
        </w:rPr>
        <w:t>d</w:t>
      </w:r>
      <w:r w:rsidR="00A40EEB">
        <w:rPr>
          <w:rFonts w:ascii="CMU Serif" w:eastAsia="標楷體" w:hAnsi="CMU Serif" w:hint="eastAsia"/>
        </w:rPr>
        <w:t>ate</w:t>
      </w:r>
      <w:r w:rsidR="00A40EEB">
        <w:rPr>
          <w:rFonts w:ascii="CMU Serif" w:eastAsia="標楷體" w:hAnsi="CMU Serif" w:hint="eastAsia"/>
        </w:rPr>
        <w:t>與</w:t>
      </w:r>
      <w:r w:rsidR="00A40EEB"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為缺失值之資料。</w:t>
      </w:r>
      <w:r w:rsidR="00A40EEB">
        <w:rPr>
          <w:rFonts w:ascii="CMU Serif" w:eastAsia="標楷體" w:hAnsi="CMU Serif"/>
        </w:rPr>
        <w:t xml:space="preserve"> </w:t>
      </w:r>
    </w:p>
    <w:p w14:paraId="25102680" w14:textId="7230CFF5" w:rsidR="00370520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接著將</w:t>
      </w:r>
      <w:r>
        <w:rPr>
          <w:rFonts w:ascii="CMU Serif" w:eastAsia="標楷體" w:hAnsi="CMU Serif" w:hint="eastAsia"/>
        </w:rPr>
        <w:t>date</w:t>
      </w:r>
      <w:r>
        <w:rPr>
          <w:rFonts w:ascii="CMU Serif" w:eastAsia="標楷體" w:hAnsi="CMU Serif" w:hint="eastAsia"/>
        </w:rPr>
        <w:t>變數轉換為日期格式並依照時間順序排列，整理後的資料期間為</w:t>
      </w:r>
      <w:r>
        <w:rPr>
          <w:rFonts w:ascii="CMU Serif" w:eastAsia="標楷體" w:hAnsi="CMU Serif" w:hint="eastAsia"/>
        </w:rPr>
        <w:t>1991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1</w:t>
      </w:r>
      <w:r>
        <w:rPr>
          <w:rFonts w:ascii="CMU Serif" w:eastAsia="標楷體" w:hAnsi="CMU Serif" w:hint="eastAsia"/>
        </w:rPr>
        <w:t>月至</w:t>
      </w:r>
      <w:r>
        <w:rPr>
          <w:rFonts w:ascii="CMU Serif" w:eastAsia="標楷體" w:hAnsi="CMU Serif" w:hint="eastAsia"/>
        </w:rPr>
        <w:t>2013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4</w:t>
      </w:r>
      <w:r>
        <w:rPr>
          <w:rFonts w:ascii="CMU Serif" w:eastAsia="標楷體" w:hAnsi="CMU Serif" w:hint="eastAsia"/>
        </w:rPr>
        <w:t>月，共</w:t>
      </w:r>
      <w:r>
        <w:rPr>
          <w:rFonts w:ascii="CMU Serif" w:eastAsia="標楷體" w:hAnsi="CMU Serif" w:hint="eastAsia"/>
        </w:rPr>
        <w:t>268</w:t>
      </w:r>
      <w:r>
        <w:rPr>
          <w:rFonts w:ascii="CMU Serif" w:eastAsia="標楷體" w:hAnsi="CMU Serif" w:hint="eastAsia"/>
        </w:rPr>
        <w:t>筆觀測值。</w:t>
      </w:r>
    </w:p>
    <w:p w14:paraId="5D6161EB" w14:textId="5D77F07E" w:rsidR="000A4F3E" w:rsidRPr="000A4F3E" w:rsidRDefault="000A4F3E" w:rsidP="000E6081">
      <w:pPr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>4. EDA</w:t>
      </w:r>
    </w:p>
    <w:p w14:paraId="7970A9D9" w14:textId="7D06E0EF" w:rsidR="00A40EEB" w:rsidRPr="00A40EEB" w:rsidRDefault="00370520" w:rsidP="00370520">
      <w:pPr>
        <w:widowControl/>
        <w:rPr>
          <w:rFonts w:ascii="CMU Serif" w:eastAsia="標楷體" w:hAnsi="CMU Serif"/>
        </w:rPr>
      </w:pPr>
      <w:r>
        <w:rPr>
          <w:rFonts w:ascii="CMU Serif" w:eastAsia="標楷體" w:hAnsi="CMU Serif"/>
        </w:rPr>
        <w:br w:type="page"/>
      </w:r>
    </w:p>
    <w:p w14:paraId="0F8F8380" w14:textId="34CE800E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lastRenderedPageBreak/>
        <w:t>變異數穩定處理</w:t>
      </w:r>
      <w:r w:rsidR="00370520">
        <w:rPr>
          <w:rFonts w:ascii="CMU Serif" w:eastAsia="標楷體" w:hAnsi="CMU Serif" w:hint="eastAsia"/>
        </w:rPr>
        <w:t xml:space="preserve"> (</w:t>
      </w:r>
      <w:r w:rsidR="00370520">
        <w:rPr>
          <w:rFonts w:ascii="CMU Serif" w:eastAsia="標楷體" w:hAnsi="CMU Serif" w:hint="eastAsia"/>
        </w:rPr>
        <w:t>放到</w:t>
      </w:r>
      <w:r w:rsidR="00370520">
        <w:rPr>
          <w:rFonts w:ascii="CMU Serif" w:eastAsia="標楷體" w:hAnsi="CMU Serif" w:hint="eastAsia"/>
        </w:rPr>
        <w:t>EDA</w:t>
      </w:r>
      <w:r w:rsidR="00370520">
        <w:rPr>
          <w:rFonts w:ascii="CMU Serif" w:eastAsia="標楷體" w:hAnsi="CMU Serif" w:hint="eastAsia"/>
        </w:rPr>
        <w:t>後</w:t>
      </w:r>
      <w:r w:rsidR="00370520">
        <w:rPr>
          <w:rFonts w:ascii="CMU Serif" w:eastAsia="標楷體" w:hAnsi="CMU Serif" w:hint="eastAsia"/>
        </w:rPr>
        <w:t>)</w:t>
      </w:r>
    </w:p>
    <w:p w14:paraId="72E9CA58" w14:textId="6260C0CF" w:rsidR="00D2068E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將清理後的資料視覺化後</w:t>
      </w:r>
      <w:r w:rsidR="00D2068E">
        <w:rPr>
          <w:rFonts w:ascii="CMU Serif" w:eastAsia="標楷體" w:hAnsi="CMU Serif" w:hint="eastAsia"/>
        </w:rPr>
        <w:t>如下圖</w:t>
      </w:r>
      <w:r>
        <w:rPr>
          <w:rFonts w:ascii="CMU Serif" w:eastAsia="標楷體" w:hAnsi="CMU Serif" w:hint="eastAsia"/>
        </w:rPr>
        <w:t>，可觀察到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在樣本期間內呈現明顯長期</w:t>
      </w:r>
      <w:r w:rsidR="00D2068E">
        <w:rPr>
          <w:rFonts w:ascii="CMU Serif" w:eastAsia="標楷體" w:hAnsi="CMU Serif" w:hint="eastAsia"/>
        </w:rPr>
        <w:t>趨勢</w:t>
      </w:r>
      <w:r>
        <w:rPr>
          <w:rFonts w:ascii="CMU Serif" w:eastAsia="標楷體" w:hAnsi="CMU Serif" w:hint="eastAsia"/>
        </w:rPr>
        <w:t>，</w:t>
      </w:r>
      <w:r w:rsidR="00D2068E" w:rsidRPr="00D2068E">
        <w:rPr>
          <w:rFonts w:ascii="CMU Serif" w:eastAsia="標楷體" w:hAnsi="CMU Serif" w:hint="eastAsia"/>
        </w:rPr>
        <w:t>且隨著指數水準</w:t>
      </w:r>
      <w:r w:rsidR="00D2068E">
        <w:rPr>
          <w:rFonts w:ascii="CMU Serif" w:eastAsia="標楷體" w:hAnsi="CMU Serif" w:hint="eastAsia"/>
        </w:rPr>
        <w:t>變化</w:t>
      </w:r>
      <w:r w:rsidR="00D2068E" w:rsidRPr="00D2068E">
        <w:rPr>
          <w:rFonts w:ascii="CMU Serif" w:eastAsia="標楷體" w:hAnsi="CMU Serif" w:hint="eastAsia"/>
        </w:rPr>
        <w:t>，數值變動幅度也有增加的情形。為了降低不同價格水準下變動幅度的差異，本研究對</w:t>
      </w:r>
      <w:r w:rsidR="00D2068E" w:rsidRPr="00D2068E">
        <w:rPr>
          <w:rFonts w:ascii="CMU Serif" w:eastAsia="標楷體" w:hAnsi="CMU Serif" w:hint="eastAsia"/>
        </w:rPr>
        <w:t xml:space="preserve"> HPI </w:t>
      </w:r>
      <w:r w:rsidR="00D2068E" w:rsidRPr="00D2068E">
        <w:rPr>
          <w:rFonts w:ascii="CMU Serif" w:eastAsia="標楷體" w:hAnsi="CMU Serif" w:hint="eastAsia"/>
        </w:rPr>
        <w:t>取自然對數，建立</w:t>
      </w:r>
      <w:r w:rsidR="00D2068E" w:rsidRPr="00D2068E">
        <w:rPr>
          <w:rFonts w:ascii="CMU Serif" w:eastAsia="標楷體" w:hAnsi="CMU Serif" w:hint="eastAsia"/>
        </w:rPr>
        <w:t>log(HPI)</w:t>
      </w:r>
      <w:r w:rsidR="00D2068E">
        <w:rPr>
          <w:rFonts w:ascii="CMU Serif" w:eastAsia="標楷體" w:hAnsi="CMU Serif" w:hint="eastAsia"/>
        </w:rPr>
        <w:t>序</w:t>
      </w:r>
      <w:r w:rsidR="00D2068E" w:rsidRPr="00D2068E">
        <w:rPr>
          <w:rFonts w:ascii="CMU Serif" w:eastAsia="標楷體" w:hAnsi="CMU Serif" w:hint="eastAsia"/>
        </w:rPr>
        <w:t>列。</w:t>
      </w:r>
    </w:p>
    <w:p w14:paraId="38FF3B73" w14:textId="0789E61D" w:rsidR="00D2068E" w:rsidRDefault="00D2068E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取對數後，序列整體型態與原始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相近，但變動較平滑，有助於後續分析。此外，對數轉換後若進行一皆差分，可解釋為住宅價格指數的月成長率，因此，後續分析將以</w:t>
      </w:r>
      <w:r>
        <w:rPr>
          <w:rFonts w:ascii="CMU Serif" w:eastAsia="標楷體" w:hAnsi="CMU Serif"/>
        </w:rPr>
        <w:t>l</w:t>
      </w:r>
      <w:r>
        <w:rPr>
          <w:rFonts w:ascii="CMU Serif" w:eastAsia="標楷體" w:hAnsi="CMU Serif" w:hint="eastAsia"/>
        </w:rPr>
        <w:t>og(HPI)</w:t>
      </w:r>
      <w:r>
        <w:rPr>
          <w:rFonts w:ascii="CMU Serif" w:eastAsia="標楷體" w:hAnsi="CMU Serif" w:hint="eastAsia"/>
        </w:rPr>
        <w:t>作為主要建模序列。</w:t>
      </w:r>
    </w:p>
    <w:p w14:paraId="4DD4E2D8" w14:textId="1864D4E3" w:rsidR="00D2068E" w:rsidRPr="00D2068E" w:rsidRDefault="00D2068E" w:rsidP="00D2068E">
      <w:pPr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drawing>
          <wp:inline distT="0" distB="0" distL="0" distR="0" wp14:anchorId="6F47CF1F" wp14:editId="39341F8E">
            <wp:extent cx="5254466" cy="3491346"/>
            <wp:effectExtent l="0" t="0" r="3810" b="0"/>
            <wp:docPr id="199212587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25872" name="圖片 19921258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0508" cy="34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5991" w14:textId="77EE917D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訓練與測試資料拆分</w:t>
      </w:r>
    </w:p>
    <w:p w14:paraId="72F0797B" w14:textId="7D5BB4FB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為評估模型預測能力，將資料拆分為訓練與測試資料，由於本研究預計預測未來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個月的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，因此保留樣本期間最後連續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個月作為測試資料，其餘資料則作為訓練資料。</w:t>
      </w:r>
    </w:p>
    <w:p w14:paraId="698C28EC" w14:textId="26A63CF5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訓練資料</w:t>
      </w:r>
      <w:r>
        <w:rPr>
          <w:rFonts w:ascii="CMU Serif" w:eastAsia="標楷體" w:hAnsi="CMU Serif" w:hint="eastAsia"/>
        </w:rPr>
        <w:t>:</w:t>
      </w:r>
      <w:r w:rsidRPr="00D23C91">
        <w:rPr>
          <w:rFonts w:ascii="CMU Serif" w:eastAsia="標楷體" w:hAnsi="CMU Serif" w:hint="eastAsia"/>
        </w:rPr>
        <w:t xml:space="preserve"> </w:t>
      </w:r>
      <w:r>
        <w:rPr>
          <w:rFonts w:ascii="CMU Serif" w:eastAsia="標楷體" w:hAnsi="CMU Serif" w:hint="eastAsia"/>
        </w:rPr>
        <w:t xml:space="preserve">1991/01 </w:t>
      </w:r>
      <w:r>
        <w:rPr>
          <w:rFonts w:ascii="CMU Serif" w:eastAsia="標楷體" w:hAnsi="CMU Serif"/>
        </w:rPr>
        <w:t>–</w:t>
      </w:r>
      <w:r>
        <w:rPr>
          <w:rFonts w:ascii="CMU Serif" w:eastAsia="標楷體" w:hAnsi="CMU Serif" w:hint="eastAsia"/>
        </w:rPr>
        <w:t xml:space="preserve"> 2012/04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256</w:t>
      </w:r>
      <w:r>
        <w:rPr>
          <w:rFonts w:ascii="CMU Serif" w:eastAsia="標楷體" w:hAnsi="CMU Serif" w:hint="eastAsia"/>
        </w:rPr>
        <w:t>筆</w:t>
      </w:r>
    </w:p>
    <w:p w14:paraId="4D24B0F9" w14:textId="13BFFC37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測試資料</w:t>
      </w:r>
      <w:r>
        <w:rPr>
          <w:rFonts w:ascii="CMU Serif" w:eastAsia="標楷體" w:hAnsi="CMU Serif" w:hint="eastAsia"/>
        </w:rPr>
        <w:t xml:space="preserve">: 2012/05 </w:t>
      </w:r>
      <w:r>
        <w:rPr>
          <w:rFonts w:ascii="CMU Serif" w:eastAsia="標楷體" w:hAnsi="CMU Serif"/>
        </w:rPr>
        <w:t>–</w:t>
      </w:r>
      <w:r>
        <w:rPr>
          <w:rFonts w:ascii="CMU Serif" w:eastAsia="標楷體" w:hAnsi="CMU Serif" w:hint="eastAsia"/>
        </w:rPr>
        <w:t xml:space="preserve"> 2013/04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</w:t>
      </w:r>
    </w:p>
    <w:p w14:paraId="2DF4DC02" w14:textId="3A0E0C24" w:rsidR="00D23C91" w:rsidRPr="00D23C91" w:rsidRDefault="00D23C91" w:rsidP="000E6081">
      <w:pPr>
        <w:jc w:val="both"/>
        <w:rPr>
          <w:rFonts w:ascii="CMU Serif" w:eastAsia="標楷體" w:hAnsi="CMU Serif"/>
        </w:rPr>
      </w:pPr>
    </w:p>
    <w:sectPr w:rsidR="00D23C91" w:rsidRPr="00D23C91" w:rsidSect="00F9262A">
      <w:pgSz w:w="11906" w:h="16838"/>
      <w:pgMar w:top="1134" w:right="1134" w:bottom="1134" w:left="113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46"/>
    <w:rsid w:val="0002582F"/>
    <w:rsid w:val="000A4F3E"/>
    <w:rsid w:val="000C200D"/>
    <w:rsid w:val="000E6081"/>
    <w:rsid w:val="00135377"/>
    <w:rsid w:val="001D165B"/>
    <w:rsid w:val="002B43ED"/>
    <w:rsid w:val="002D3C7E"/>
    <w:rsid w:val="00370520"/>
    <w:rsid w:val="00372A94"/>
    <w:rsid w:val="005342A0"/>
    <w:rsid w:val="005777F4"/>
    <w:rsid w:val="00707434"/>
    <w:rsid w:val="007E5740"/>
    <w:rsid w:val="0094075C"/>
    <w:rsid w:val="00A04A10"/>
    <w:rsid w:val="00A40EEB"/>
    <w:rsid w:val="00B27BDF"/>
    <w:rsid w:val="00D2068E"/>
    <w:rsid w:val="00D23C91"/>
    <w:rsid w:val="00F125DB"/>
    <w:rsid w:val="00F54E11"/>
    <w:rsid w:val="00F9262A"/>
    <w:rsid w:val="00FC6146"/>
    <w:rsid w:val="00FD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BEEB0"/>
  <w15:chartTrackingRefBased/>
  <w15:docId w15:val="{7AF96491-C5B3-4810-AE86-DF978EAB9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614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146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46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4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4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4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4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C6146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C614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C6146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C614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C6146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C6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C61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6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C61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61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6146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61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C6146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FC6146"/>
    <w:rPr>
      <w:b/>
      <w:bCs/>
      <w:smallCaps/>
      <w:color w:val="2E74B5" w:themeColor="accent1" w:themeShade="BF"/>
      <w:spacing w:val="5"/>
    </w:rPr>
  </w:style>
  <w:style w:type="paragraph" w:styleId="ae">
    <w:name w:val="No Spacing"/>
    <w:link w:val="af"/>
    <w:uiPriority w:val="1"/>
    <w:qFormat/>
    <w:rsid w:val="00A04A1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A04A10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4</Pages>
  <Words>261</Words>
  <Characters>1491</Characters>
  <Application>Microsoft Office Word</Application>
  <DocSecurity>0</DocSecurity>
  <Lines>12</Lines>
  <Paragraphs>3</Paragraphs>
  <ScaleCrop>false</ScaleCrop>
  <Company>HP</Company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美國住宅價格指數之時間數列分析與預測</dc:title>
  <dc:subject>114-2時間數列分析期末報告</dc:subject>
  <dc:creator>作者: 114354025 統碩一 藍永濬</dc:creator>
  <cp:keywords/>
  <dc:description/>
  <cp:lastModifiedBy>ricki len</cp:lastModifiedBy>
  <cp:revision>5</cp:revision>
  <dcterms:created xsi:type="dcterms:W3CDTF">2026-05-05T01:56:00Z</dcterms:created>
  <dcterms:modified xsi:type="dcterms:W3CDTF">2026-05-07T11:40:00Z</dcterms:modified>
</cp:coreProperties>
</file>