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MU Serif" w:hAnsi="CMU Serif"/>
        </w:rPr>
        <w:id w:val="1625577139"/>
        <w:docPartObj>
          <w:docPartGallery w:val="Cover Pages"/>
          <w:docPartUnique/>
        </w:docPartObj>
      </w:sdtPr>
      <w:sdtEndPr>
        <w:rPr>
          <w:color w:val="2E74B5" w:themeColor="accent1" w:themeShade="BF"/>
          <w:kern w:val="0"/>
          <w14:ligatures w14:val="none"/>
        </w:rPr>
      </w:sdtEndPr>
      <w:sdtContent>
        <w:p w14:paraId="15E0946C" w14:textId="08689D96" w:rsidR="00A04A10" w:rsidRPr="00F9262A" w:rsidRDefault="00A04A10">
          <w:pPr>
            <w:rPr>
              <w:rFonts w:ascii="CMU Serif" w:hAnsi="CMU Serif"/>
            </w:rPr>
          </w:pPr>
        </w:p>
        <w:p w14:paraId="1010F1DD" w14:textId="6F41EF45" w:rsidR="00A04A10" w:rsidRPr="00F9262A" w:rsidRDefault="00A04A10">
          <w:pPr>
            <w:widowControl/>
            <w:rPr>
              <w:rFonts w:ascii="CMU Serif" w:hAnsi="CMU Serif"/>
              <w:color w:val="2E74B5" w:themeColor="accent1" w:themeShade="BF"/>
              <w:kern w:val="0"/>
              <w14:ligatures w14:val="none"/>
            </w:rPr>
          </w:pPr>
          <w:r w:rsidRPr="00F9262A">
            <w:rPr>
              <w:rFonts w:ascii="CMU Serif" w:hAnsi="CMU Serif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81A5FA4" wp14:editId="16D3D58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文字方塊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4FF8AD" w14:textId="7C1BFE4B" w:rsidR="00A04A10" w:rsidRPr="00A04A10" w:rsidRDefault="00000000">
                                <w:pPr>
                                  <w:pStyle w:val="ae"/>
                                  <w:spacing w:before="40" w:after="560" w:line="216" w:lineRule="auto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標楷體" w:eastAsia="標楷體" w:hAnsi="標楷體"/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標題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04A10" w:rsidRPr="00A04A10">
                                      <w:rPr>
                                        <w:rFonts w:ascii="標楷體" w:eastAsia="標楷體" w:hAnsi="標楷體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美國住宅價格指數之時間數列分析與預測</w:t>
                                    </w:r>
                                  </w:sdtContent>
                                </w:sdt>
                              </w:p>
                              <w:p w14:paraId="5C03AC55" w14:textId="4344B7A1" w:rsidR="00A04A10" w:rsidRPr="00A04A10" w:rsidRDefault="00000000">
                                <w:pPr>
                                  <w:pStyle w:val="ae"/>
                                  <w:spacing w:before="40" w:after="40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標楷體" w:eastAsia="標楷體" w:hAnsi="標楷體"/>
                                      <w:b/>
                                      <w:bCs/>
                                      <w:cap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副標題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04A10" w:rsidRPr="00A04A10">
                                      <w:rPr>
                                        <w:rFonts w:ascii="標楷體" w:eastAsia="標楷體" w:hAnsi="標楷體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114-</w:t>
                                    </w:r>
                                    <w:r w:rsidR="00A04A10">
                                      <w:rPr>
                                        <w:rFonts w:ascii="標楷體" w:eastAsia="標楷體" w:hAnsi="標楷體" w:hint="eastAsia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A04A10" w:rsidRPr="00A04A10">
                                      <w:rPr>
                                        <w:rFonts w:ascii="標楷體" w:eastAsia="標楷體" w:hAnsi="標楷體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時間數列分析</w:t>
                                    </w:r>
                                    <w:r w:rsidR="00A04A10">
                                      <w:rPr>
                                        <w:rFonts w:ascii="標楷體" w:eastAsia="標楷體" w:hAnsi="標楷體" w:hint="eastAsia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期末報告</w:t>
                                    </w:r>
                                  </w:sdtContent>
                                </w:sdt>
                              </w:p>
                              <w:p w14:paraId="13F72E85" w14:textId="11BBF1AE" w:rsidR="00A04A10" w:rsidRDefault="00000000">
                                <w:pPr>
                                  <w:pStyle w:val="ae"/>
                                  <w:spacing w:before="80" w:after="40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標楷體" w:eastAsia="標楷體" w:hAnsi="標楷體"/>
                                      <w:b/>
                                      <w:bCs/>
                                      <w:cap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作者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04A10">
                                      <w:rPr>
                                        <w:rFonts w:ascii="標楷體" w:eastAsia="標楷體" w:hAnsi="標楷體" w:hint="eastAsia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作者: 114354025 統碩一 藍永濬</w:t>
                                    </w:r>
                                  </w:sdtContent>
                                </w:sdt>
                              </w:p>
                              <w:p w14:paraId="357A7FFB" w14:textId="25AFFB97" w:rsidR="00A04A10" w:rsidRPr="00A04A10" w:rsidRDefault="00A04A10" w:rsidP="00A04A10">
                                <w:pPr>
                                  <w:pStyle w:val="ae"/>
                                  <w:spacing w:before="80" w:after="40" w:line="600" w:lineRule="auto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jun.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81A5FA4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94FF8AD" w14:textId="7C1BFE4B" w:rsidR="00A04A10" w:rsidRPr="00A04A10" w:rsidRDefault="00000000">
                          <w:pPr>
                            <w:pStyle w:val="ae"/>
                            <w:spacing w:before="40" w:after="560" w:line="216" w:lineRule="auto"/>
                            <w:rPr>
                              <w:rFonts w:ascii="標楷體" w:eastAsia="標楷體" w:hAnsi="標楷體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alias w:val="標題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04A10" w:rsidRPr="00A04A10"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美國住宅價格指數之時間數列分析與預測</w:t>
                              </w:r>
                            </w:sdtContent>
                          </w:sdt>
                        </w:p>
                        <w:p w14:paraId="5C03AC55" w14:textId="4344B7A1" w:rsidR="00A04A10" w:rsidRPr="00A04A10" w:rsidRDefault="00000000">
                          <w:pPr>
                            <w:pStyle w:val="ae"/>
                            <w:spacing w:before="40" w:after="40"/>
                            <w:rPr>
                              <w:rFonts w:ascii="標楷體" w:eastAsia="標楷體" w:hAnsi="標楷體"/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標楷體" w:eastAsia="標楷體" w:hAnsi="標楷體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alias w:val="副標題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04A10" w:rsidRPr="00A04A10">
                                <w:rPr>
                                  <w:rFonts w:ascii="標楷體" w:eastAsia="標楷體" w:hAnsi="標楷體"/>
                                  <w:b/>
                                  <w:bCs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114-</w:t>
                              </w:r>
                              <w:r w:rsidR="00A04A10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04A10" w:rsidRPr="00A04A10">
                                <w:rPr>
                                  <w:rFonts w:ascii="標楷體" w:eastAsia="標楷體" w:hAnsi="標楷體"/>
                                  <w:b/>
                                  <w:bCs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時間數列分析</w:t>
                              </w:r>
                              <w:r w:rsidR="00A04A10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期末報告</w:t>
                              </w:r>
                            </w:sdtContent>
                          </w:sdt>
                        </w:p>
                        <w:p w14:paraId="13F72E85" w14:textId="11BBF1AE" w:rsidR="00A04A10" w:rsidRDefault="00000000">
                          <w:pPr>
                            <w:pStyle w:val="ae"/>
                            <w:spacing w:before="80" w:after="40"/>
                            <w:rPr>
                              <w:rFonts w:ascii="標楷體" w:eastAsia="標楷體" w:hAnsi="標楷體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標楷體" w:eastAsia="標楷體" w:hAnsi="標楷體"/>
                                <w:b/>
                                <w:bCs/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alias w:val="作者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04A10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作者: 114354025 統碩一 藍永濬</w:t>
                              </w:r>
                            </w:sdtContent>
                          </w:sdt>
                        </w:p>
                        <w:p w14:paraId="357A7FFB" w14:textId="25AFFB97" w:rsidR="00A04A10" w:rsidRPr="00A04A10" w:rsidRDefault="00A04A10" w:rsidP="00A04A10">
                          <w:pPr>
                            <w:pStyle w:val="ae"/>
                            <w:spacing w:before="80" w:after="40" w:line="600" w:lineRule="auto"/>
                            <w:rPr>
                              <w:rFonts w:ascii="標楷體" w:eastAsia="標楷體" w:hAnsi="標楷體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jun. 2026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F9262A">
            <w:rPr>
              <w:rFonts w:ascii="CMU Serif" w:hAnsi="CMU Serif"/>
              <w:color w:val="2E74B5" w:themeColor="accent1" w:themeShade="BF"/>
              <w:kern w:val="0"/>
              <w14:ligatures w14:val="none"/>
            </w:rPr>
            <w:br w:type="page"/>
          </w:r>
        </w:p>
      </w:sdtContent>
    </w:sdt>
    <w:p w14:paraId="7B8A724D" w14:textId="41BD35A6" w:rsidR="00FD46A9" w:rsidRPr="00F9262A" w:rsidRDefault="00B27BDF" w:rsidP="005342A0">
      <w:pPr>
        <w:spacing w:after="0"/>
        <w:jc w:val="both"/>
        <w:rPr>
          <w:rFonts w:ascii="CMU Serif" w:eastAsia="標楷體" w:hAnsi="CMU Serif" w:hint="eastAsia"/>
          <w:b/>
          <w:bCs/>
          <w:sz w:val="32"/>
          <w:szCs w:val="32"/>
        </w:rPr>
      </w:pPr>
      <w:r w:rsidRPr="00F9262A">
        <w:rPr>
          <w:rFonts w:ascii="CMU Serif" w:eastAsia="標楷體" w:hAnsi="CMU Serif" w:hint="eastAsia"/>
          <w:b/>
          <w:bCs/>
          <w:sz w:val="32"/>
          <w:szCs w:val="32"/>
        </w:rPr>
        <w:lastRenderedPageBreak/>
        <w:t>1</w:t>
      </w:r>
      <w:r w:rsidR="00917F55">
        <w:rPr>
          <w:rFonts w:ascii="CMU Serif" w:eastAsia="標楷體" w:hAnsi="CMU Serif" w:hint="eastAsia"/>
          <w:b/>
          <w:bCs/>
          <w:sz w:val="32"/>
          <w:szCs w:val="32"/>
        </w:rPr>
        <w:t xml:space="preserve">. </w:t>
      </w:r>
      <w:r w:rsidR="00F125DB" w:rsidRPr="00F9262A">
        <w:rPr>
          <w:rFonts w:ascii="CMU Serif" w:eastAsia="標楷體" w:hAnsi="CMU Serif" w:hint="eastAsia"/>
          <w:b/>
          <w:bCs/>
          <w:sz w:val="32"/>
          <w:szCs w:val="32"/>
        </w:rPr>
        <w:t>摘要</w:t>
      </w:r>
      <w:r w:rsidR="00917F55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385E8F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="00917F55">
        <w:rPr>
          <w:rFonts w:ascii="CMU Serif" w:eastAsia="標楷體" w:hAnsi="CMU Serif" w:hint="eastAsia"/>
          <w:b/>
          <w:bCs/>
          <w:sz w:val="32"/>
          <w:szCs w:val="32"/>
        </w:rPr>
        <w:t>Abstract</w:t>
      </w:r>
      <w:r w:rsidR="00385E8F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0D37DCDA" w14:textId="2E6F6052" w:rsidR="00917F55" w:rsidRDefault="00917F55" w:rsidP="005342A0">
      <w:pPr>
        <w:spacing w:after="0"/>
        <w:jc w:val="both"/>
        <w:rPr>
          <w:rFonts w:ascii="CMU Serif" w:eastAsia="標楷體" w:hAnsi="CMU Serif"/>
        </w:rPr>
      </w:pPr>
      <w:r w:rsidRPr="00917F55">
        <w:rPr>
          <w:rFonts w:ascii="CMU Serif" w:eastAsia="標楷體" w:hAnsi="CMU Serif"/>
        </w:rPr>
        <w:t>本</w:t>
      </w:r>
      <w:r w:rsidR="00592994">
        <w:rPr>
          <w:rFonts w:ascii="CMU Serif" w:eastAsia="標楷體" w:hAnsi="CMU Serif" w:hint="eastAsia"/>
        </w:rPr>
        <w:t>文</w:t>
      </w:r>
      <w:r w:rsidRPr="00917F55">
        <w:rPr>
          <w:rFonts w:ascii="CMU Serif" w:eastAsia="標楷體" w:hAnsi="CMU Serif"/>
        </w:rPr>
        <w:t>以美國住宅價格指數</w:t>
      </w:r>
      <w:r>
        <w:rPr>
          <w:rFonts w:ascii="CMU Serif" w:eastAsia="標楷體" w:hAnsi="CMU Serif" w:hint="eastAsia"/>
        </w:rPr>
        <w:t>(</w:t>
      </w:r>
      <w:r w:rsidRPr="00917F55">
        <w:rPr>
          <w:rFonts w:ascii="CMU Serif" w:eastAsia="標楷體" w:hAnsi="CMU Serif"/>
        </w:rPr>
        <w:t>HPI</w:t>
      </w:r>
      <w:r>
        <w:rPr>
          <w:rFonts w:ascii="CMU Serif" w:eastAsia="標楷體" w:hAnsi="CMU Serif" w:hint="eastAsia"/>
        </w:rPr>
        <w:t>)</w:t>
      </w:r>
      <w:r>
        <w:rPr>
          <w:rFonts w:ascii="CMU Serif" w:eastAsia="標楷體" w:hAnsi="CMU Serif" w:hint="eastAsia"/>
        </w:rPr>
        <w:t>作為</w:t>
      </w:r>
      <w:r w:rsidRPr="00917F55">
        <w:rPr>
          <w:rFonts w:ascii="CMU Serif" w:eastAsia="標楷體" w:hAnsi="CMU Serif"/>
        </w:rPr>
        <w:t>分析對象，建立時間數列模型以描述其變動型態並預測短期走勢。資料分析顯示，</w:t>
      </w:r>
      <w:r w:rsidRPr="00917F55">
        <w:rPr>
          <w:rFonts w:ascii="CMU Serif" w:eastAsia="標楷體" w:hAnsi="CMU Serif"/>
        </w:rPr>
        <w:t>HPI</w:t>
      </w:r>
      <w:r w:rsidR="00592994">
        <w:rPr>
          <w:rFonts w:ascii="CMU Serif" w:eastAsia="標楷體" w:hAnsi="CMU Serif" w:hint="eastAsia"/>
        </w:rPr>
        <w:t>具</w:t>
      </w:r>
      <w:r w:rsidRPr="00917F55">
        <w:rPr>
          <w:rFonts w:ascii="CMU Serif" w:eastAsia="標楷體" w:hAnsi="CMU Serif"/>
        </w:rPr>
        <w:t>明顯長期上升趨勢，</w:t>
      </w:r>
      <w:r w:rsidRPr="00917F55">
        <w:rPr>
          <w:rFonts w:ascii="CMU Serif" w:eastAsia="標楷體" w:hAnsi="CMU Serif"/>
        </w:rPr>
        <w:t>2002</w:t>
      </w:r>
      <w:r w:rsidRPr="00917F55">
        <w:rPr>
          <w:rFonts w:ascii="CMU Serif" w:eastAsia="標楷體" w:hAnsi="CMU Serif"/>
        </w:rPr>
        <w:t>年後成長加快，並在</w:t>
      </w:r>
      <w:r w:rsidRPr="00917F55">
        <w:rPr>
          <w:rFonts w:ascii="CMU Serif" w:eastAsia="標楷體" w:hAnsi="CMU Serif"/>
        </w:rPr>
        <w:t>2007</w:t>
      </w:r>
      <w:r w:rsidRPr="00917F55">
        <w:rPr>
          <w:rFonts w:ascii="CMU Serif" w:eastAsia="標楷體" w:hAnsi="CMU Serif"/>
        </w:rPr>
        <w:t>至</w:t>
      </w:r>
      <w:r w:rsidRPr="00917F55">
        <w:rPr>
          <w:rFonts w:ascii="CMU Serif" w:eastAsia="標楷體" w:hAnsi="CMU Serif"/>
        </w:rPr>
        <w:t xml:space="preserve">2010 </w:t>
      </w:r>
      <w:r w:rsidRPr="00917F55">
        <w:rPr>
          <w:rFonts w:ascii="CMU Serif" w:eastAsia="標楷體" w:hAnsi="CMU Serif"/>
        </w:rPr>
        <w:t>年金融危機期間出現明顯下跌與較大波動。經</w:t>
      </w:r>
      <w:r w:rsidRPr="00917F55">
        <w:rPr>
          <w:rFonts w:ascii="CMU Serif" w:eastAsia="標楷體" w:hAnsi="CMU Serif"/>
        </w:rPr>
        <w:t>log</w:t>
      </w:r>
      <w:r w:rsidRPr="00917F55">
        <w:rPr>
          <w:rFonts w:ascii="CMU Serif" w:eastAsia="標楷體" w:hAnsi="CMU Serif"/>
        </w:rPr>
        <w:t>轉換與一</w:t>
      </w:r>
      <w:proofErr w:type="gramStart"/>
      <w:r w:rsidRPr="00917F55">
        <w:rPr>
          <w:rFonts w:ascii="CMU Serif" w:eastAsia="標楷體" w:hAnsi="CMU Serif"/>
        </w:rPr>
        <w:t>階差分</w:t>
      </w:r>
      <w:proofErr w:type="gramEnd"/>
      <w:r w:rsidRPr="00917F55">
        <w:rPr>
          <w:rFonts w:ascii="CMU Serif" w:eastAsia="標楷體" w:hAnsi="CMU Serif"/>
        </w:rPr>
        <w:t>後，本</w:t>
      </w:r>
      <w:r w:rsidR="00592994">
        <w:rPr>
          <w:rFonts w:ascii="CMU Serif" w:eastAsia="標楷體" w:hAnsi="CMU Serif" w:hint="eastAsia"/>
        </w:rPr>
        <w:t>文</w:t>
      </w:r>
      <w:r w:rsidRPr="00917F55">
        <w:rPr>
          <w:rFonts w:ascii="CMU Serif" w:eastAsia="標楷體" w:hAnsi="CMU Serif"/>
        </w:rPr>
        <w:t>比較</w:t>
      </w:r>
      <w:r w:rsidRPr="00917F55">
        <w:rPr>
          <w:rFonts w:ascii="CMU Serif" w:eastAsia="標楷體" w:hAnsi="CMU Serif"/>
        </w:rPr>
        <w:t>ARIMA</w:t>
      </w:r>
      <w:r w:rsidRPr="00917F55">
        <w:rPr>
          <w:rFonts w:ascii="CMU Serif" w:eastAsia="標楷體" w:hAnsi="CMU Serif"/>
        </w:rPr>
        <w:t>、</w:t>
      </w:r>
      <w:r w:rsidRPr="00917F55">
        <w:rPr>
          <w:rFonts w:ascii="CMU Serif" w:eastAsia="標楷體" w:hAnsi="CMU Serif"/>
        </w:rPr>
        <w:t>SARIMA</w:t>
      </w:r>
      <w:r w:rsidRPr="00917F55">
        <w:rPr>
          <w:rFonts w:ascii="CMU Serif" w:eastAsia="標楷體" w:hAnsi="CMU Serif"/>
        </w:rPr>
        <w:t>、</w:t>
      </w:r>
      <w:r w:rsidRPr="00917F55">
        <w:rPr>
          <w:rFonts w:ascii="CMU Serif" w:eastAsia="標楷體" w:hAnsi="CMU Serif"/>
        </w:rPr>
        <w:t>ARIMAX</w:t>
      </w:r>
      <w:r w:rsidRPr="00917F55">
        <w:rPr>
          <w:rFonts w:ascii="CMU Serif" w:eastAsia="標楷體" w:hAnsi="CMU Serif"/>
        </w:rPr>
        <w:t>與</w:t>
      </w:r>
      <w:r w:rsidRPr="00917F55">
        <w:rPr>
          <w:rFonts w:ascii="CMU Serif" w:eastAsia="標楷體" w:hAnsi="CMU Serif"/>
        </w:rPr>
        <w:t>SARIMAX</w:t>
      </w:r>
      <w:r w:rsidRPr="00917F55">
        <w:rPr>
          <w:rFonts w:ascii="CMU Serif" w:eastAsia="標楷體" w:hAnsi="CMU Serif"/>
        </w:rPr>
        <w:t>等候選模型，並以</w:t>
      </w:r>
      <w:proofErr w:type="spellStart"/>
      <w:r w:rsidRPr="00917F55">
        <w:rPr>
          <w:rFonts w:ascii="CMU Serif" w:eastAsia="標楷體" w:hAnsi="CMU Serif"/>
        </w:rPr>
        <w:t>AICc</w:t>
      </w:r>
      <w:proofErr w:type="spellEnd"/>
      <w:r w:rsidRPr="00917F55">
        <w:rPr>
          <w:rFonts w:ascii="CMU Serif" w:eastAsia="標楷體" w:hAnsi="CMU Serif"/>
        </w:rPr>
        <w:t>、</w:t>
      </w:r>
      <w:r w:rsidRPr="00917F55">
        <w:rPr>
          <w:rFonts w:ascii="CMU Serif" w:eastAsia="標楷體" w:hAnsi="CMU Serif"/>
        </w:rPr>
        <w:t>BIC</w:t>
      </w:r>
      <w:r w:rsidRPr="00917F55">
        <w:rPr>
          <w:rFonts w:ascii="CMU Serif" w:eastAsia="標楷體" w:hAnsi="CMU Serif"/>
        </w:rPr>
        <w:t>、</w:t>
      </w:r>
      <w:proofErr w:type="gramStart"/>
      <w:r w:rsidRPr="00917F55">
        <w:rPr>
          <w:rFonts w:ascii="CMU Serif" w:eastAsia="標楷體" w:hAnsi="CMU Serif"/>
        </w:rPr>
        <w:t>殘差診斷</w:t>
      </w:r>
      <w:proofErr w:type="gramEnd"/>
      <w:r w:rsidRPr="00917F55">
        <w:rPr>
          <w:rFonts w:ascii="CMU Serif" w:eastAsia="標楷體" w:hAnsi="CMU Serif"/>
        </w:rPr>
        <w:t>與樣本外預測誤差作為模型選擇依據。結果顯示，</w:t>
      </w:r>
      <w:r w:rsidRPr="00917F55">
        <w:rPr>
          <w:rFonts w:ascii="CMU Serif" w:eastAsia="標楷體" w:hAnsi="CMU Serif"/>
        </w:rPr>
        <w:t>HPI</w:t>
      </w:r>
      <w:r w:rsidRPr="00917F55">
        <w:rPr>
          <w:rFonts w:ascii="CMU Serif" w:eastAsia="標楷體" w:hAnsi="CMU Serif"/>
        </w:rPr>
        <w:t>月成長率具有短期持續性、</w:t>
      </w:r>
      <w:r w:rsidRPr="00917F55">
        <w:rPr>
          <w:rFonts w:ascii="CMU Serif" w:eastAsia="標楷體" w:hAnsi="CMU Serif"/>
        </w:rPr>
        <w:t>12</w:t>
      </w:r>
      <w:r w:rsidRPr="00917F55">
        <w:rPr>
          <w:rFonts w:ascii="CMU Serif" w:eastAsia="標楷體" w:hAnsi="CMU Serif"/>
        </w:rPr>
        <w:t>期相關結構，且金融危機</w:t>
      </w:r>
      <w:r w:rsidRPr="00917F55">
        <w:rPr>
          <w:rFonts w:ascii="CMU Serif" w:eastAsia="標楷體" w:hAnsi="CMU Serif"/>
        </w:rPr>
        <w:t>dummy</w:t>
      </w:r>
      <w:r w:rsidRPr="00917F55">
        <w:rPr>
          <w:rFonts w:ascii="CMU Serif" w:eastAsia="標楷體" w:hAnsi="CMU Serif"/>
        </w:rPr>
        <w:t>對成長率有顯著負向影響。綜合</w:t>
      </w:r>
      <w:proofErr w:type="gramStart"/>
      <w:r w:rsidRPr="00917F55">
        <w:rPr>
          <w:rFonts w:ascii="CMU Serif" w:eastAsia="標楷體" w:hAnsi="CMU Serif"/>
        </w:rPr>
        <w:t>模型配適</w:t>
      </w:r>
      <w:proofErr w:type="gramEnd"/>
      <w:r w:rsidRPr="00917F55">
        <w:rPr>
          <w:rFonts w:ascii="CMU Serif" w:eastAsia="標楷體" w:hAnsi="CMU Serif"/>
        </w:rPr>
        <w:t>、預測表現與</w:t>
      </w:r>
      <w:proofErr w:type="gramStart"/>
      <w:r w:rsidRPr="00917F55">
        <w:rPr>
          <w:rFonts w:ascii="CMU Serif" w:eastAsia="標楷體" w:hAnsi="CMU Serif"/>
        </w:rPr>
        <w:t>解釋性後</w:t>
      </w:r>
      <w:proofErr w:type="gramEnd"/>
      <w:r w:rsidRPr="00917F55">
        <w:rPr>
          <w:rFonts w:ascii="CMU Serif" w:eastAsia="標楷體" w:hAnsi="CMU Serif"/>
        </w:rPr>
        <w:t>，本文選擇</w:t>
      </w:r>
      <w:r w:rsidRPr="00917F55">
        <w:rPr>
          <w:rFonts w:ascii="CMU Serif" w:eastAsia="標楷體" w:hAnsi="CMU Serif"/>
        </w:rPr>
        <w:t xml:space="preserve"> SARIMAX(1,1,1)(1,0,0)[12] with crisis dummy</w:t>
      </w:r>
      <w:r w:rsidRPr="00917F55">
        <w:rPr>
          <w:rFonts w:ascii="CMU Serif" w:eastAsia="標楷體" w:hAnsi="CMU Serif"/>
        </w:rPr>
        <w:t>作為最終模型。預測結果顯示，該模型能捕捉</w:t>
      </w:r>
      <w:r w:rsidRPr="00917F55">
        <w:rPr>
          <w:rFonts w:ascii="CMU Serif" w:eastAsia="標楷體" w:hAnsi="CMU Serif"/>
        </w:rPr>
        <w:t xml:space="preserve"> 2012</w:t>
      </w:r>
      <w:r w:rsidRPr="00917F55">
        <w:rPr>
          <w:rFonts w:ascii="CMU Serif" w:eastAsia="標楷體" w:hAnsi="CMU Serif"/>
        </w:rPr>
        <w:t>年後</w:t>
      </w:r>
      <w:r w:rsidRPr="00917F55">
        <w:rPr>
          <w:rFonts w:ascii="CMU Serif" w:eastAsia="標楷體" w:hAnsi="CMU Serif"/>
        </w:rPr>
        <w:t xml:space="preserve">HPI </w:t>
      </w:r>
      <w:r w:rsidRPr="00917F55">
        <w:rPr>
          <w:rFonts w:ascii="CMU Serif" w:eastAsia="標楷體" w:hAnsi="CMU Serif"/>
        </w:rPr>
        <w:t>緩步回升趨勢，但對後段快速上升仍略有低估。</w:t>
      </w:r>
    </w:p>
    <w:p w14:paraId="722A99AD" w14:textId="690A1802" w:rsidR="00B27BDF" w:rsidRPr="00F9262A" w:rsidRDefault="00B27BDF" w:rsidP="005342A0">
      <w:pPr>
        <w:spacing w:after="0"/>
        <w:jc w:val="both"/>
        <w:rPr>
          <w:rFonts w:ascii="CMU Serif" w:eastAsia="標楷體" w:hAnsi="CMU Serif" w:hint="eastAsia"/>
          <w:b/>
          <w:bCs/>
          <w:sz w:val="32"/>
          <w:szCs w:val="32"/>
        </w:rPr>
      </w:pPr>
      <w:r w:rsidRPr="00F9262A">
        <w:rPr>
          <w:rFonts w:ascii="CMU Serif" w:eastAsia="標楷體" w:hAnsi="CMU Serif" w:hint="eastAsia"/>
          <w:b/>
          <w:bCs/>
          <w:sz w:val="32"/>
          <w:szCs w:val="32"/>
        </w:rPr>
        <w:t>2</w:t>
      </w:r>
      <w:r w:rsidR="00917F55">
        <w:rPr>
          <w:rFonts w:ascii="CMU Serif" w:eastAsia="標楷體" w:hAnsi="CMU Serif" w:hint="eastAsia"/>
          <w:b/>
          <w:bCs/>
          <w:sz w:val="32"/>
          <w:szCs w:val="32"/>
        </w:rPr>
        <w:t>.</w:t>
      </w:r>
      <w:r w:rsidRPr="00F9262A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592994">
        <w:rPr>
          <w:rFonts w:ascii="CMU Serif" w:eastAsia="標楷體" w:hAnsi="CMU Serif" w:hint="eastAsia"/>
          <w:b/>
          <w:bCs/>
          <w:sz w:val="32"/>
          <w:szCs w:val="32"/>
        </w:rPr>
        <w:t>緒論</w:t>
      </w:r>
      <w:r w:rsidR="00592994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385E8F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="00592994">
        <w:rPr>
          <w:rFonts w:ascii="CMU Serif" w:eastAsia="標楷體" w:hAnsi="CMU Serif" w:hint="eastAsia"/>
          <w:b/>
          <w:bCs/>
          <w:sz w:val="32"/>
          <w:szCs w:val="32"/>
        </w:rPr>
        <w:t>Introduction</w:t>
      </w:r>
      <w:r w:rsidR="00385E8F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35B3278F" w14:textId="3C3438AB" w:rsidR="00B27BDF" w:rsidRPr="00F9262A" w:rsidRDefault="00B27BDF" w:rsidP="005342A0">
      <w:pPr>
        <w:spacing w:after="0"/>
        <w:jc w:val="both"/>
        <w:rPr>
          <w:rFonts w:ascii="CMU Serif" w:eastAsia="標楷體" w:hAnsi="CMU Serif" w:hint="eastAsia"/>
          <w:b/>
          <w:bCs/>
          <w:sz w:val="28"/>
          <w:szCs w:val="28"/>
        </w:rPr>
      </w:pPr>
      <w:r w:rsidRPr="00F9262A">
        <w:rPr>
          <w:rFonts w:ascii="CMU Serif" w:eastAsia="標楷體" w:hAnsi="CMU Serif" w:hint="eastAsia"/>
          <w:b/>
          <w:bCs/>
          <w:sz w:val="28"/>
          <w:szCs w:val="28"/>
        </w:rPr>
        <w:t xml:space="preserve">2.1 </w:t>
      </w:r>
      <w:r w:rsidRPr="00F9262A">
        <w:rPr>
          <w:rFonts w:ascii="CMU Serif" w:eastAsia="標楷體" w:hAnsi="CMU Serif" w:hint="eastAsia"/>
          <w:b/>
          <w:bCs/>
          <w:sz w:val="28"/>
          <w:szCs w:val="28"/>
        </w:rPr>
        <w:t>研究背景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 xml:space="preserve"> </w:t>
      </w:r>
      <w:r w:rsidR="00385E8F">
        <w:rPr>
          <w:rFonts w:ascii="CMU Serif" w:eastAsia="標楷體" w:hAnsi="CMU Serif" w:hint="eastAsia"/>
          <w:b/>
          <w:bCs/>
          <w:sz w:val="28"/>
          <w:szCs w:val="28"/>
        </w:rPr>
        <w:t>(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>Background</w:t>
      </w:r>
      <w:r w:rsidR="00385E8F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01CE7647" w14:textId="68FCEE6D" w:rsidR="00B27BDF" w:rsidRPr="00F9262A" w:rsidRDefault="00B27BDF" w:rsidP="00917F55">
      <w:pPr>
        <w:jc w:val="both"/>
        <w:rPr>
          <w:rFonts w:ascii="CMU Serif" w:eastAsia="標楷體" w:hAnsi="CMU Serif"/>
        </w:rPr>
      </w:pPr>
      <w:r w:rsidRPr="00F9262A">
        <w:rPr>
          <w:rFonts w:ascii="CMU Serif" w:eastAsia="標楷體" w:hAnsi="CMU Serif" w:hint="eastAsia"/>
        </w:rPr>
        <w:t>住宅價格是觀察房地產市場與經濟狀況的重要指標，住宅價格的變動會影響購屋者負擔、家庭財富、房貸市場與不動產投資決策。若住宅價格上升，可能代表市場需求增加；若住宅價格下跌，則可能反映景氣轉弱或市場信心下降。</w:t>
      </w:r>
    </w:p>
    <w:p w14:paraId="0B84CBBC" w14:textId="64CFB625" w:rsidR="00B27BDF" w:rsidRPr="00F9262A" w:rsidRDefault="00B27BDF" w:rsidP="00917F55">
      <w:pPr>
        <w:jc w:val="both"/>
        <w:rPr>
          <w:rFonts w:ascii="CMU Serif" w:eastAsia="標楷體" w:hAnsi="CMU Serif"/>
        </w:rPr>
      </w:pPr>
      <w:r w:rsidRPr="00F9262A">
        <w:rPr>
          <w:rFonts w:ascii="CMU Serif" w:eastAsia="標楷體" w:hAnsi="CMU Serif" w:hint="eastAsia"/>
        </w:rPr>
        <w:t>因此，分析住宅價格的歷史變化與未來走勢具有實務意義。透過時間數列分析，可以觀察住宅價格是否具長期趨勢、季節性或其他規律，並提供購屋者、投資人、金融機構與政策制定者作為判斷房市變動的參考。</w:t>
      </w:r>
    </w:p>
    <w:p w14:paraId="22743CE2" w14:textId="3470B980" w:rsidR="00B27BDF" w:rsidRPr="00F9262A" w:rsidRDefault="00B27BDF" w:rsidP="005342A0">
      <w:pPr>
        <w:spacing w:after="0"/>
        <w:jc w:val="both"/>
        <w:rPr>
          <w:rFonts w:ascii="CMU Serif" w:eastAsia="標楷體" w:hAnsi="CMU Serif" w:hint="eastAsia"/>
          <w:b/>
          <w:bCs/>
          <w:sz w:val="28"/>
          <w:szCs w:val="28"/>
        </w:rPr>
      </w:pPr>
      <w:r w:rsidRPr="00F9262A">
        <w:rPr>
          <w:rFonts w:ascii="CMU Serif" w:eastAsia="標楷體" w:hAnsi="CMU Serif" w:hint="eastAsia"/>
          <w:b/>
          <w:bCs/>
          <w:sz w:val="28"/>
          <w:szCs w:val="28"/>
        </w:rPr>
        <w:t xml:space="preserve">2.2 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>分析</w:t>
      </w:r>
      <w:r w:rsidRPr="00F9262A">
        <w:rPr>
          <w:rFonts w:ascii="CMU Serif" w:eastAsia="標楷體" w:hAnsi="CMU Serif" w:hint="eastAsia"/>
          <w:b/>
          <w:bCs/>
          <w:sz w:val="28"/>
          <w:szCs w:val="28"/>
        </w:rPr>
        <w:t>目標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 xml:space="preserve"> 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>(</w:t>
      </w:r>
      <w:r w:rsidR="00592994" w:rsidRPr="00592994">
        <w:rPr>
          <w:rFonts w:ascii="CMU Serif" w:eastAsia="標楷體" w:hAnsi="CMU Serif"/>
          <w:b/>
          <w:bCs/>
          <w:sz w:val="28"/>
          <w:szCs w:val="28"/>
        </w:rPr>
        <w:t>Objective of the Analysis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090C6EB5" w14:textId="351DDF6F" w:rsidR="005342A0" w:rsidRPr="00F9262A" w:rsidRDefault="00B27BDF" w:rsidP="00592994">
      <w:pPr>
        <w:jc w:val="both"/>
        <w:rPr>
          <w:rFonts w:ascii="CMU Serif" w:eastAsia="標楷體" w:hAnsi="CMU Serif"/>
        </w:rPr>
      </w:pPr>
      <w:r w:rsidRPr="00F9262A">
        <w:rPr>
          <w:rFonts w:ascii="CMU Serif" w:eastAsia="標楷體" w:hAnsi="CMU Serif" w:hint="eastAsia"/>
        </w:rPr>
        <w:t>本</w:t>
      </w:r>
      <w:r w:rsidR="00592994">
        <w:rPr>
          <w:rFonts w:ascii="CMU Serif" w:eastAsia="標楷體" w:hAnsi="CMU Serif" w:hint="eastAsia"/>
        </w:rPr>
        <w:t>文</w:t>
      </w:r>
      <w:r w:rsidRPr="00F9262A">
        <w:rPr>
          <w:rFonts w:ascii="CMU Serif" w:eastAsia="標楷體" w:hAnsi="CMU Serif" w:hint="eastAsia"/>
        </w:rPr>
        <w:t>以美國住宅價格指數</w:t>
      </w:r>
      <w:r w:rsidR="00592994">
        <w:rPr>
          <w:rFonts w:ascii="CMU Serif" w:eastAsia="標楷體" w:hAnsi="CMU Serif" w:hint="eastAsia"/>
        </w:rPr>
        <w:t>(</w:t>
      </w:r>
      <w:r w:rsidR="00917F55">
        <w:rPr>
          <w:rFonts w:ascii="CMU Serif" w:eastAsia="標楷體" w:hAnsi="CMU Serif" w:hint="eastAsia"/>
        </w:rPr>
        <w:t>HPI</w:t>
      </w:r>
      <w:r w:rsidR="00592994">
        <w:rPr>
          <w:rFonts w:ascii="CMU Serif" w:eastAsia="標楷體" w:hAnsi="CMU Serif" w:hint="eastAsia"/>
        </w:rPr>
        <w:t>)</w:t>
      </w:r>
      <w:r w:rsidRPr="00F9262A">
        <w:rPr>
          <w:rFonts w:ascii="CMU Serif" w:eastAsia="標楷體" w:hAnsi="CMU Serif" w:hint="eastAsia"/>
        </w:rPr>
        <w:t>作為分析對象，目標是建立合適時間數列模型，描述其變動型態並預測未來短期走勢。研究中將比較</w:t>
      </w:r>
      <w:r w:rsidR="00592994">
        <w:rPr>
          <w:rFonts w:ascii="CMU Serif" w:eastAsia="標楷體" w:hAnsi="CMU Serif" w:hint="eastAsia"/>
        </w:rPr>
        <w:t>ARIMA</w:t>
      </w:r>
      <w:r w:rsidR="00592994">
        <w:rPr>
          <w:rFonts w:ascii="CMU Serif" w:eastAsia="標楷體" w:hAnsi="CMU Serif" w:hint="eastAsia"/>
        </w:rPr>
        <w:t>、</w:t>
      </w:r>
      <w:r w:rsidR="00592994">
        <w:rPr>
          <w:rFonts w:ascii="CMU Serif" w:eastAsia="標楷體" w:hAnsi="CMU Serif" w:hint="eastAsia"/>
        </w:rPr>
        <w:t>S</w:t>
      </w:r>
      <w:r w:rsidRPr="00F9262A">
        <w:rPr>
          <w:rFonts w:ascii="CMU Serif" w:eastAsia="標楷體" w:hAnsi="CMU Serif" w:hint="eastAsia"/>
        </w:rPr>
        <w:t>ARIMA</w:t>
      </w:r>
      <w:r w:rsidR="00592994">
        <w:rPr>
          <w:rFonts w:ascii="CMU Serif" w:eastAsia="標楷體" w:hAnsi="CMU Serif" w:hint="eastAsia"/>
        </w:rPr>
        <w:t>、</w:t>
      </w:r>
      <w:r w:rsidR="00592994" w:rsidRPr="00917F55">
        <w:rPr>
          <w:rFonts w:ascii="CMU Serif" w:eastAsia="標楷體" w:hAnsi="CMU Serif"/>
        </w:rPr>
        <w:t>ARIMAX</w:t>
      </w:r>
      <w:r w:rsidR="00592994" w:rsidRPr="00917F55">
        <w:rPr>
          <w:rFonts w:ascii="CMU Serif" w:eastAsia="標楷體" w:hAnsi="CMU Serif"/>
        </w:rPr>
        <w:t>與</w:t>
      </w:r>
      <w:r w:rsidR="00592994" w:rsidRPr="00917F55">
        <w:rPr>
          <w:rFonts w:ascii="CMU Serif" w:eastAsia="標楷體" w:hAnsi="CMU Serif"/>
        </w:rPr>
        <w:t>SARIMAX</w:t>
      </w:r>
      <w:r w:rsidRPr="00F9262A">
        <w:rPr>
          <w:rFonts w:ascii="CMU Serif" w:eastAsia="標楷體" w:hAnsi="CMU Serif" w:hint="eastAsia"/>
        </w:rPr>
        <w:t>等候選模型，並根據模型</w:t>
      </w:r>
      <w:proofErr w:type="gramStart"/>
      <w:r w:rsidRPr="00F9262A">
        <w:rPr>
          <w:rFonts w:ascii="CMU Serif" w:eastAsia="標楷體" w:hAnsi="CMU Serif" w:hint="eastAsia"/>
        </w:rPr>
        <w:t>配適、殘差</w:t>
      </w:r>
      <w:proofErr w:type="gramEnd"/>
      <w:r w:rsidRPr="00F9262A">
        <w:rPr>
          <w:rFonts w:ascii="CMU Serif" w:eastAsia="標楷體" w:hAnsi="CMU Serif" w:hint="eastAsia"/>
        </w:rPr>
        <w:t>診斷與預測表現選出最終模型。</w:t>
      </w:r>
    </w:p>
    <w:p w14:paraId="193A676B" w14:textId="24283717" w:rsidR="005342A0" w:rsidRPr="00370520" w:rsidRDefault="005342A0" w:rsidP="00370520">
      <w:pPr>
        <w:spacing w:after="0"/>
        <w:jc w:val="both"/>
        <w:rPr>
          <w:rFonts w:ascii="CMU Serif" w:eastAsia="標楷體" w:hAnsi="CMU Serif" w:hint="eastAsia"/>
          <w:b/>
          <w:bCs/>
          <w:sz w:val="32"/>
          <w:szCs w:val="32"/>
        </w:rPr>
      </w:pPr>
      <w:r w:rsidRPr="00370520">
        <w:rPr>
          <w:rFonts w:ascii="CMU Serif" w:eastAsia="標楷體" w:hAnsi="CMU Serif" w:hint="eastAsia"/>
          <w:b/>
          <w:bCs/>
          <w:sz w:val="32"/>
          <w:szCs w:val="32"/>
        </w:rPr>
        <w:t xml:space="preserve">3.  </w:t>
      </w:r>
      <w:r w:rsidRPr="00370520">
        <w:rPr>
          <w:rFonts w:ascii="CMU Serif" w:eastAsia="標楷體" w:hAnsi="CMU Serif" w:hint="eastAsia"/>
          <w:b/>
          <w:bCs/>
          <w:sz w:val="32"/>
          <w:szCs w:val="32"/>
        </w:rPr>
        <w:t>資料說明</w:t>
      </w:r>
      <w:r w:rsidR="00592994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4501A6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="00592994">
        <w:rPr>
          <w:rFonts w:ascii="CMU Serif" w:eastAsia="標楷體" w:hAnsi="CMU Serif" w:hint="eastAsia"/>
          <w:b/>
          <w:bCs/>
          <w:sz w:val="32"/>
          <w:szCs w:val="32"/>
        </w:rPr>
        <w:t>Data Description</w:t>
      </w:r>
      <w:r w:rsidR="004501A6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50874D72" w14:textId="72E45AFB" w:rsidR="005342A0" w:rsidRPr="00370520" w:rsidRDefault="005342A0" w:rsidP="00370520">
      <w:pPr>
        <w:spacing w:after="0"/>
        <w:jc w:val="both"/>
        <w:rPr>
          <w:rFonts w:ascii="CMU Serif" w:eastAsia="標楷體" w:hAnsi="CMU Serif" w:hint="eastAsia"/>
          <w:b/>
          <w:bCs/>
          <w:sz w:val="28"/>
          <w:szCs w:val="28"/>
        </w:rPr>
      </w:pPr>
      <w:r w:rsidRPr="00370520">
        <w:rPr>
          <w:rFonts w:ascii="CMU Serif" w:eastAsia="標楷體" w:hAnsi="CMU Serif" w:hint="eastAsia"/>
          <w:b/>
          <w:bCs/>
          <w:sz w:val="28"/>
          <w:szCs w:val="28"/>
        </w:rPr>
        <w:t xml:space="preserve">3.1  </w:t>
      </w:r>
      <w:r w:rsidRPr="00370520">
        <w:rPr>
          <w:rFonts w:ascii="CMU Serif" w:eastAsia="標楷體" w:hAnsi="CMU Serif" w:hint="eastAsia"/>
          <w:b/>
          <w:bCs/>
          <w:sz w:val="28"/>
          <w:szCs w:val="28"/>
        </w:rPr>
        <w:t>資料來源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>與變數說明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 xml:space="preserve"> 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>(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>Data Source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628D00BB" w14:textId="5ABC8C85" w:rsidR="005342A0" w:rsidRPr="00F9262A" w:rsidRDefault="005342A0" w:rsidP="00F9262A">
      <w:pPr>
        <w:jc w:val="both"/>
        <w:rPr>
          <w:rFonts w:ascii="CMU Serif" w:eastAsia="標楷體" w:hAnsi="CMU Serif"/>
        </w:rPr>
      </w:pPr>
      <w:r w:rsidRPr="00F9262A">
        <w:rPr>
          <w:rFonts w:ascii="CMU Serif" w:eastAsia="標楷體" w:hAnsi="CMU Serif" w:hint="eastAsia"/>
        </w:rPr>
        <w:t>本研究使用的資料為</w:t>
      </w:r>
      <w:r w:rsidRPr="00F9262A">
        <w:rPr>
          <w:rFonts w:ascii="CMU Serif" w:eastAsia="標楷體" w:hAnsi="CMU Serif" w:hint="eastAsia"/>
        </w:rPr>
        <w:t xml:space="preserve"> </w:t>
      </w:r>
      <w:r w:rsidRPr="00F9262A">
        <w:rPr>
          <w:rFonts w:ascii="CMU Serif" w:eastAsia="標楷體" w:hAnsi="CMU Serif" w:hint="eastAsia"/>
          <w:u w:val="single"/>
        </w:rPr>
        <w:t>monthly-housing.csv</w:t>
      </w:r>
      <w:r w:rsidRPr="00F9262A">
        <w:rPr>
          <w:rFonts w:ascii="CMU Serif" w:eastAsia="標楷體" w:hAnsi="CMU Serif" w:hint="eastAsia"/>
        </w:rPr>
        <w:t>，取自</w:t>
      </w:r>
      <w:r w:rsidRPr="00F9262A">
        <w:rPr>
          <w:rFonts w:ascii="CMU Serif" w:eastAsia="標楷體" w:hAnsi="CMU Serif" w:hint="eastAsia"/>
        </w:rPr>
        <w:t xml:space="preserve"> Texas Tech University </w:t>
      </w:r>
      <w:r w:rsidRPr="00F9262A">
        <w:rPr>
          <w:rFonts w:ascii="CMU Serif" w:eastAsia="標楷體" w:hAnsi="CMU Serif" w:hint="eastAsia"/>
        </w:rPr>
        <w:t>整理的</w:t>
      </w:r>
      <w:r w:rsidRPr="00F9262A">
        <w:rPr>
          <w:rFonts w:ascii="CMU Serif" w:eastAsia="標楷體" w:hAnsi="CMU Serif" w:hint="eastAsia"/>
        </w:rPr>
        <w:t>Time Series Data Sets</w:t>
      </w:r>
      <w:r w:rsidRPr="00F9262A">
        <w:rPr>
          <w:rFonts w:ascii="CMU Serif" w:eastAsia="標楷體" w:hAnsi="CMU Serif" w:hint="eastAsia"/>
        </w:rPr>
        <w:t>網</w:t>
      </w:r>
      <w:r w:rsidR="000E6081" w:rsidRPr="00F9262A">
        <w:rPr>
          <w:rFonts w:ascii="CMU Serif" w:eastAsia="標楷體" w:hAnsi="CMU Serif" w:hint="eastAsia"/>
        </w:rPr>
        <w:t>站</w:t>
      </w:r>
      <w:r w:rsidRPr="00F9262A">
        <w:rPr>
          <w:rFonts w:ascii="CMU Serif" w:eastAsia="標楷體" w:hAnsi="CMU Serif" w:hint="eastAsia"/>
        </w:rPr>
        <w:t xml:space="preserve">Economics/Finance </w:t>
      </w:r>
      <w:r w:rsidRPr="00F9262A">
        <w:rPr>
          <w:rFonts w:ascii="CMU Serif" w:eastAsia="標楷體" w:hAnsi="CMU Serif" w:hint="eastAsia"/>
        </w:rPr>
        <w:t>類別，內容為美國住宅價格指數與既有住宅銷售數量月資料。</w:t>
      </w:r>
    </w:p>
    <w:p w14:paraId="08D486ED" w14:textId="0EDD85B6" w:rsidR="005342A0" w:rsidRPr="00F9262A" w:rsidRDefault="005342A0" w:rsidP="00F9262A">
      <w:pPr>
        <w:jc w:val="both"/>
        <w:rPr>
          <w:rFonts w:ascii="CMU Serif" w:eastAsia="標楷體" w:hAnsi="CMU Serif"/>
        </w:rPr>
      </w:pPr>
      <w:r w:rsidRPr="00F9262A">
        <w:rPr>
          <w:rFonts w:ascii="CMU Serif" w:eastAsia="標楷體" w:hAnsi="CMU Serif" w:hint="eastAsia"/>
        </w:rPr>
        <w:t>資料期間為</w:t>
      </w:r>
      <w:r w:rsidRPr="00F9262A">
        <w:rPr>
          <w:rFonts w:ascii="CMU Serif" w:eastAsia="標楷體" w:hAnsi="CMU Serif" w:hint="eastAsia"/>
        </w:rPr>
        <w:t>1991</w:t>
      </w:r>
      <w:r w:rsidRPr="00F9262A">
        <w:rPr>
          <w:rFonts w:ascii="CMU Serif" w:eastAsia="標楷體" w:hAnsi="CMU Serif" w:hint="eastAsia"/>
        </w:rPr>
        <w:t>年</w:t>
      </w:r>
      <w:r w:rsidRPr="00F9262A">
        <w:rPr>
          <w:rFonts w:ascii="CMU Serif" w:eastAsia="標楷體" w:hAnsi="CMU Serif" w:hint="eastAsia"/>
        </w:rPr>
        <w:t>1</w:t>
      </w:r>
      <w:r w:rsidRPr="00F9262A">
        <w:rPr>
          <w:rFonts w:ascii="CMU Serif" w:eastAsia="標楷體" w:hAnsi="CMU Serif" w:hint="eastAsia"/>
        </w:rPr>
        <w:t>月至</w:t>
      </w:r>
      <w:r w:rsidRPr="00F9262A">
        <w:rPr>
          <w:rFonts w:ascii="CMU Serif" w:eastAsia="標楷體" w:hAnsi="CMU Serif" w:hint="eastAsia"/>
        </w:rPr>
        <w:t>2013</w:t>
      </w:r>
      <w:r w:rsidRPr="00F9262A">
        <w:rPr>
          <w:rFonts w:ascii="CMU Serif" w:eastAsia="標楷體" w:hAnsi="CMU Serif" w:hint="eastAsia"/>
        </w:rPr>
        <w:t>年</w:t>
      </w:r>
      <w:r w:rsidRPr="00F9262A">
        <w:rPr>
          <w:rFonts w:ascii="CMU Serif" w:eastAsia="標楷體" w:hAnsi="CMU Serif" w:hint="eastAsia"/>
        </w:rPr>
        <w:t>4</w:t>
      </w:r>
      <w:r w:rsidRPr="00F9262A">
        <w:rPr>
          <w:rFonts w:ascii="CMU Serif" w:eastAsia="標楷體" w:hAnsi="CMU Serif" w:hint="eastAsia"/>
        </w:rPr>
        <w:t>月，資料頻率為月資料</w:t>
      </w:r>
      <w:r w:rsidR="000E6081" w:rsidRPr="00F9262A">
        <w:rPr>
          <w:rFonts w:ascii="CMU Serif" w:eastAsia="標楷體" w:hAnsi="CMU Serif" w:hint="eastAsia"/>
        </w:rPr>
        <w:t>，共有</w:t>
      </w:r>
      <w:r w:rsidR="000E6081" w:rsidRPr="00F9262A">
        <w:rPr>
          <w:rFonts w:ascii="CMU Serif" w:eastAsia="標楷體" w:hAnsi="CMU Serif" w:hint="eastAsia"/>
        </w:rPr>
        <w:t>268</w:t>
      </w:r>
      <w:r w:rsidR="000E6081" w:rsidRPr="00F9262A">
        <w:rPr>
          <w:rFonts w:ascii="CMU Serif" w:eastAsia="標楷體" w:hAnsi="CMU Serif" w:hint="eastAsia"/>
        </w:rPr>
        <w:t>筆有效月觀察值</w:t>
      </w:r>
      <w:r w:rsidRPr="00F9262A">
        <w:rPr>
          <w:rFonts w:ascii="CMU Serif" w:eastAsia="標楷體" w:hAnsi="CMU Serif" w:hint="eastAsia"/>
        </w:rPr>
        <w:t>。資料集中包含兩個主要變數：住宅價格指數</w:t>
      </w:r>
      <w:proofErr w:type="spellStart"/>
      <w:r w:rsidR="00592994" w:rsidRPr="00592994">
        <w:rPr>
          <w:rFonts w:ascii="CMU Serif" w:eastAsia="標楷體" w:hAnsi="CMU Serif" w:hint="eastAsia"/>
          <w:shd w:val="pct15" w:color="auto" w:fill="FFFFFF"/>
        </w:rPr>
        <w:t>hpi</w:t>
      </w:r>
      <w:proofErr w:type="spellEnd"/>
      <w:r w:rsidRPr="00F9262A">
        <w:rPr>
          <w:rFonts w:ascii="CMU Serif" w:eastAsia="標楷體" w:hAnsi="CMU Serif" w:hint="eastAsia"/>
        </w:rPr>
        <w:t>，以及既有住宅銷售數量</w:t>
      </w:r>
      <w:proofErr w:type="spellStart"/>
      <w:r w:rsidRPr="00592994">
        <w:rPr>
          <w:rFonts w:ascii="CMU Serif" w:eastAsia="標楷體" w:hAnsi="CMU Serif" w:hint="eastAsia"/>
          <w:shd w:val="pct15" w:color="auto" w:fill="FFFFFF"/>
        </w:rPr>
        <w:t>numsold</w:t>
      </w:r>
      <w:proofErr w:type="spellEnd"/>
      <w:r w:rsidRPr="00F9262A">
        <w:rPr>
          <w:rFonts w:ascii="CMU Serif" w:eastAsia="標楷體" w:hAnsi="CMU Serif" w:hint="eastAsia"/>
        </w:rPr>
        <w:t>，其</w:t>
      </w:r>
      <w:r w:rsidR="000E6081" w:rsidRPr="00F9262A">
        <w:rPr>
          <w:rFonts w:ascii="CMU Serif" w:eastAsia="標楷體" w:hAnsi="CMU Serif" w:hint="eastAsia"/>
        </w:rPr>
        <w:t>中</w:t>
      </w:r>
      <w:proofErr w:type="spellStart"/>
      <w:r w:rsidRPr="00F9262A">
        <w:rPr>
          <w:rFonts w:ascii="CMU Serif" w:eastAsia="標楷體" w:hAnsi="CMU Serif" w:hint="eastAsia"/>
        </w:rPr>
        <w:t>numsold</w:t>
      </w:r>
      <w:proofErr w:type="spellEnd"/>
      <w:r w:rsidRPr="00F9262A">
        <w:rPr>
          <w:rFonts w:ascii="CMU Serif" w:eastAsia="標楷體" w:hAnsi="CMU Serif" w:hint="eastAsia"/>
        </w:rPr>
        <w:t>單位為千戶。</w:t>
      </w:r>
    </w:p>
    <w:p w14:paraId="2BD8D639" w14:textId="4BA153EE" w:rsidR="005777F4" w:rsidRPr="00F9262A" w:rsidRDefault="005342A0" w:rsidP="00F9262A">
      <w:pPr>
        <w:jc w:val="both"/>
        <w:rPr>
          <w:rFonts w:ascii="CMU Serif" w:eastAsia="標楷體" w:hAnsi="CMU Serif"/>
        </w:rPr>
      </w:pPr>
      <w:r w:rsidRPr="00F9262A">
        <w:rPr>
          <w:rFonts w:ascii="CMU Serif" w:eastAsia="標楷體" w:hAnsi="CMU Serif" w:hint="eastAsia"/>
        </w:rPr>
        <w:lastRenderedPageBreak/>
        <w:t>本</w:t>
      </w:r>
      <w:r w:rsidR="00592994">
        <w:rPr>
          <w:rFonts w:ascii="CMU Serif" w:eastAsia="標楷體" w:hAnsi="CMU Serif" w:hint="eastAsia"/>
        </w:rPr>
        <w:t>文</w:t>
      </w:r>
      <w:r w:rsidR="000E6081" w:rsidRPr="00F9262A">
        <w:rPr>
          <w:rFonts w:ascii="CMU Serif" w:eastAsia="標楷體" w:hAnsi="CMU Serif" w:hint="eastAsia"/>
        </w:rPr>
        <w:t>將</w:t>
      </w:r>
      <w:r w:rsidRPr="00F9262A">
        <w:rPr>
          <w:rFonts w:ascii="CMU Serif" w:eastAsia="標楷體" w:hAnsi="CMU Serif" w:hint="eastAsia"/>
        </w:rPr>
        <w:t>以</w:t>
      </w:r>
      <w:r w:rsidR="005777F4" w:rsidRPr="00F9262A">
        <w:rPr>
          <w:rFonts w:ascii="CMU Serif" w:eastAsia="標楷體" w:hAnsi="CMU Serif" w:hint="eastAsia"/>
        </w:rPr>
        <w:t>HPI</w:t>
      </w:r>
      <w:r w:rsidRPr="00F9262A">
        <w:rPr>
          <w:rFonts w:ascii="CMU Serif" w:eastAsia="標楷體" w:hAnsi="CMU Serif" w:hint="eastAsia"/>
        </w:rPr>
        <w:t>作為主要分析變數</w:t>
      </w:r>
      <w:r w:rsidR="00592994">
        <w:rPr>
          <w:rFonts w:ascii="CMU Serif" w:eastAsia="標楷體" w:hAnsi="CMU Serif" w:hint="eastAsia"/>
        </w:rPr>
        <w:t>。</w:t>
      </w:r>
      <w:r w:rsidR="005777F4" w:rsidRPr="00F9262A">
        <w:rPr>
          <w:rFonts w:ascii="CMU Serif" w:eastAsia="標楷體" w:hAnsi="CMU Serif"/>
        </w:rPr>
        <w:t>HPI</w:t>
      </w:r>
      <w:r w:rsidR="005777F4" w:rsidRPr="00F9262A">
        <w:rPr>
          <w:rFonts w:ascii="CMU Serif" w:eastAsia="標楷體" w:hAnsi="CMU Serif"/>
        </w:rPr>
        <w:t>為住宅價格指數，用來衡量住宅市場整體房價相對於基準期的變化。</w:t>
      </w:r>
    </w:p>
    <w:p w14:paraId="37BDC8CD" w14:textId="38E587DE" w:rsidR="00B27BDF" w:rsidRPr="00F9262A" w:rsidRDefault="005777F4" w:rsidP="00370520">
      <w:pPr>
        <w:spacing w:after="0"/>
        <w:jc w:val="both"/>
        <w:rPr>
          <w:rFonts w:ascii="CMU Serif" w:eastAsia="標楷體" w:hAnsi="CMU Serif"/>
        </w:rPr>
      </w:pPr>
      <w:r w:rsidRPr="00F9262A">
        <w:rPr>
          <w:rFonts w:ascii="CMU Serif" w:eastAsia="標楷體" w:hAnsi="CMU Serif"/>
        </w:rPr>
        <w:t>在本資料中，</w:t>
      </w:r>
      <w:r w:rsidRPr="00F9262A">
        <w:rPr>
          <w:rFonts w:ascii="CMU Serif" w:eastAsia="標楷體" w:hAnsi="CMU Serif"/>
        </w:rPr>
        <w:t>1991</w:t>
      </w:r>
      <w:r w:rsidRPr="00F9262A">
        <w:rPr>
          <w:rFonts w:ascii="CMU Serif" w:eastAsia="標楷體" w:hAnsi="CMU Serif"/>
        </w:rPr>
        <w:t>年</w:t>
      </w:r>
      <w:r w:rsidRPr="00F9262A">
        <w:rPr>
          <w:rFonts w:ascii="CMU Serif" w:eastAsia="標楷體" w:hAnsi="CMU Serif"/>
        </w:rPr>
        <w:t>1</w:t>
      </w:r>
      <w:r w:rsidRPr="00F9262A">
        <w:rPr>
          <w:rFonts w:ascii="CMU Serif" w:eastAsia="標楷體" w:hAnsi="CMU Serif"/>
        </w:rPr>
        <w:t>月的</w:t>
      </w:r>
      <w:r w:rsidRPr="00F9262A">
        <w:rPr>
          <w:rFonts w:ascii="CMU Serif" w:eastAsia="標楷體" w:hAnsi="CMU Serif"/>
        </w:rPr>
        <w:t>HPI</w:t>
      </w:r>
      <w:r w:rsidRPr="00F9262A">
        <w:rPr>
          <w:rFonts w:ascii="CMU Serif" w:eastAsia="標楷體" w:hAnsi="CMU Serif"/>
        </w:rPr>
        <w:t>為</w:t>
      </w:r>
      <w:r w:rsidRPr="00F9262A">
        <w:rPr>
          <w:rFonts w:ascii="CMU Serif" w:eastAsia="標楷體" w:hAnsi="CMU Serif"/>
        </w:rPr>
        <w:t>100</w:t>
      </w:r>
      <w:r w:rsidRPr="00F9262A">
        <w:rPr>
          <w:rFonts w:ascii="CMU Serif" w:eastAsia="標楷體" w:hAnsi="CMU Serif" w:hint="eastAsia"/>
        </w:rPr>
        <w:t>，作為基準期</w:t>
      </w:r>
      <w:r w:rsidR="00F9262A">
        <w:rPr>
          <w:rFonts w:ascii="CMU Serif" w:eastAsia="標楷體" w:hAnsi="CMU Serif" w:hint="eastAsia"/>
        </w:rPr>
        <w:t>，</w:t>
      </w:r>
      <w:r w:rsidRPr="00F9262A">
        <w:rPr>
          <w:rFonts w:ascii="CMU Serif" w:eastAsia="標楷體" w:hAnsi="CMU Serif"/>
        </w:rPr>
        <w:t>若某月</w:t>
      </w:r>
      <w:r w:rsidRPr="00F9262A">
        <w:rPr>
          <w:rFonts w:ascii="CMU Serif" w:eastAsia="標楷體" w:hAnsi="CMU Serif"/>
        </w:rPr>
        <w:t>HPI</w:t>
      </w:r>
      <w:r w:rsidRPr="00F9262A">
        <w:rPr>
          <w:rFonts w:ascii="CMU Serif" w:eastAsia="標楷體" w:hAnsi="CMU Serif"/>
        </w:rPr>
        <w:t>為</w:t>
      </w:r>
      <w:r w:rsidRPr="00F9262A">
        <w:rPr>
          <w:rFonts w:ascii="CMU Serif" w:eastAsia="標楷體" w:hAnsi="CMU Serif"/>
        </w:rPr>
        <w:t>150</w:t>
      </w:r>
      <w:r w:rsidRPr="00F9262A">
        <w:rPr>
          <w:rFonts w:ascii="CMU Serif" w:eastAsia="標楷體" w:hAnsi="CMU Serif"/>
        </w:rPr>
        <w:t>，代表該月整體房價約為基準期的</w:t>
      </w:r>
      <w:r w:rsidRPr="00F9262A">
        <w:rPr>
          <w:rFonts w:ascii="CMU Serif" w:eastAsia="標楷體" w:hAnsi="CMU Serif"/>
        </w:rPr>
        <w:t>1.5</w:t>
      </w:r>
      <w:r w:rsidRPr="00F9262A">
        <w:rPr>
          <w:rFonts w:ascii="CMU Serif" w:eastAsia="標楷體" w:hAnsi="CMU Serif"/>
        </w:rPr>
        <w:t>倍；若</w:t>
      </w:r>
      <w:r w:rsidRPr="00F9262A">
        <w:rPr>
          <w:rFonts w:ascii="CMU Serif" w:eastAsia="標楷體" w:hAnsi="CMU Serif"/>
        </w:rPr>
        <w:t xml:space="preserve"> HPI </w:t>
      </w:r>
      <w:r w:rsidRPr="00F9262A">
        <w:rPr>
          <w:rFonts w:ascii="CMU Serif" w:eastAsia="標楷體" w:hAnsi="CMU Serif"/>
        </w:rPr>
        <w:t>為</w:t>
      </w:r>
      <w:r w:rsidRPr="00F9262A">
        <w:rPr>
          <w:rFonts w:ascii="CMU Serif" w:eastAsia="標楷體" w:hAnsi="CMU Serif"/>
        </w:rPr>
        <w:t>200</w:t>
      </w:r>
      <w:r w:rsidRPr="00F9262A">
        <w:rPr>
          <w:rFonts w:ascii="CMU Serif" w:eastAsia="標楷體" w:hAnsi="CMU Serif"/>
        </w:rPr>
        <w:t>，則代表約為基準期的</w:t>
      </w:r>
      <w:r w:rsidRPr="00F9262A">
        <w:rPr>
          <w:rFonts w:ascii="CMU Serif" w:eastAsia="標楷體" w:hAnsi="CMU Serif"/>
        </w:rPr>
        <w:t>2</w:t>
      </w:r>
      <w:r w:rsidRPr="00F9262A">
        <w:rPr>
          <w:rFonts w:ascii="CMU Serif" w:eastAsia="標楷體" w:hAnsi="CMU Serif"/>
        </w:rPr>
        <w:t>倍。</w:t>
      </w:r>
      <w:r w:rsidRPr="00F9262A">
        <w:rPr>
          <w:rFonts w:ascii="CMU Serif" w:eastAsia="標楷體" w:hAnsi="CMU Serif"/>
        </w:rPr>
        <w:t xml:space="preserve">HPI </w:t>
      </w:r>
      <w:r w:rsidRPr="00F9262A">
        <w:rPr>
          <w:rFonts w:ascii="CMU Serif" w:eastAsia="標楷體" w:hAnsi="CMU Serif"/>
        </w:rPr>
        <w:t>並非實際房價金額，而是住宅價格相對變化的指標</w:t>
      </w:r>
      <w:r w:rsidRPr="00F9262A">
        <w:rPr>
          <w:rFonts w:ascii="CMU Serif" w:eastAsia="標楷體" w:hAnsi="CMU Serif" w:hint="eastAsia"/>
        </w:rPr>
        <w:t>，</w:t>
      </w:r>
      <w:r w:rsidR="000E6081" w:rsidRPr="00F9262A">
        <w:rPr>
          <w:rFonts w:ascii="CMU Serif" w:eastAsia="標楷體" w:hAnsi="CMU Serif" w:hint="eastAsia"/>
        </w:rPr>
        <w:t>透過建立</w:t>
      </w:r>
      <w:proofErr w:type="gramStart"/>
      <w:r w:rsidR="000E6081" w:rsidRPr="00F9262A">
        <w:rPr>
          <w:rFonts w:ascii="CMU Serif" w:eastAsia="標楷體" w:hAnsi="CMU Serif" w:hint="eastAsia"/>
        </w:rPr>
        <w:t>單變量</w:t>
      </w:r>
      <w:proofErr w:type="gramEnd"/>
      <w:r w:rsidR="000E6081" w:rsidRPr="00F9262A">
        <w:rPr>
          <w:rFonts w:ascii="CMU Serif" w:eastAsia="標楷體" w:hAnsi="CMU Serif" w:hint="eastAsia"/>
        </w:rPr>
        <w:t>時間數列模型，</w:t>
      </w:r>
      <w:r w:rsidR="005342A0" w:rsidRPr="00F9262A">
        <w:rPr>
          <w:rFonts w:ascii="CMU Serif" w:eastAsia="標楷體" w:hAnsi="CMU Serif" w:hint="eastAsia"/>
        </w:rPr>
        <w:t>探討美國住宅價格指數的時間變化與未來走勢。</w:t>
      </w:r>
    </w:p>
    <w:p w14:paraId="742D836B" w14:textId="6D564B14" w:rsidR="00135377" w:rsidRPr="00370520" w:rsidRDefault="000E6081" w:rsidP="00370520">
      <w:pPr>
        <w:spacing w:after="0"/>
        <w:jc w:val="both"/>
        <w:rPr>
          <w:rFonts w:ascii="CMU Serif" w:eastAsia="標楷體" w:hAnsi="CMU Serif" w:hint="eastAsia"/>
          <w:b/>
          <w:bCs/>
          <w:sz w:val="28"/>
          <w:szCs w:val="28"/>
        </w:rPr>
      </w:pPr>
      <w:r w:rsidRPr="00370520">
        <w:rPr>
          <w:rFonts w:ascii="CMU Serif" w:eastAsia="標楷體" w:hAnsi="CMU Serif" w:hint="eastAsia"/>
          <w:b/>
          <w:bCs/>
          <w:sz w:val="28"/>
          <w:szCs w:val="28"/>
        </w:rPr>
        <w:t xml:space="preserve">3.2  </w:t>
      </w:r>
      <w:r w:rsidRPr="00370520">
        <w:rPr>
          <w:rFonts w:ascii="CMU Serif" w:eastAsia="標楷體" w:hAnsi="CMU Serif" w:hint="eastAsia"/>
          <w:b/>
          <w:bCs/>
          <w:sz w:val="28"/>
          <w:szCs w:val="28"/>
        </w:rPr>
        <w:t>資料</w:t>
      </w:r>
      <w:r w:rsidR="00370520" w:rsidRPr="00370520">
        <w:rPr>
          <w:rFonts w:ascii="CMU Serif" w:eastAsia="標楷體" w:hAnsi="CMU Serif" w:hint="eastAsia"/>
          <w:b/>
          <w:bCs/>
          <w:sz w:val="28"/>
          <w:szCs w:val="28"/>
        </w:rPr>
        <w:t>清</w:t>
      </w:r>
      <w:r w:rsidRPr="00370520">
        <w:rPr>
          <w:rFonts w:ascii="CMU Serif" w:eastAsia="標楷體" w:hAnsi="CMU Serif" w:hint="eastAsia"/>
          <w:b/>
          <w:bCs/>
          <w:sz w:val="28"/>
          <w:szCs w:val="28"/>
        </w:rPr>
        <w:t>理</w:t>
      </w:r>
      <w:r w:rsidR="00370520" w:rsidRPr="00370520">
        <w:rPr>
          <w:rFonts w:ascii="CMU Serif" w:eastAsia="標楷體" w:hAnsi="CMU Serif" w:hint="eastAsia"/>
          <w:b/>
          <w:bCs/>
          <w:sz w:val="28"/>
          <w:szCs w:val="28"/>
        </w:rPr>
        <w:t xml:space="preserve">: </w:t>
      </w:r>
      <w:r w:rsidR="000C200D" w:rsidRPr="00370520">
        <w:rPr>
          <w:rFonts w:ascii="CMU Serif" w:eastAsia="標楷體" w:hAnsi="CMU Serif" w:hint="eastAsia"/>
          <w:b/>
          <w:bCs/>
          <w:sz w:val="28"/>
          <w:szCs w:val="28"/>
        </w:rPr>
        <w:t>處理缺失值</w:t>
      </w:r>
      <w:r w:rsidR="00135377" w:rsidRPr="00370520">
        <w:rPr>
          <w:rFonts w:ascii="CMU Serif" w:eastAsia="標楷體" w:hAnsi="CMU Serif" w:hint="eastAsia"/>
          <w:b/>
          <w:bCs/>
          <w:sz w:val="28"/>
          <w:szCs w:val="28"/>
        </w:rPr>
        <w:t>與日期格式整理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 xml:space="preserve"> 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>(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>Data Cleaning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36624086" w14:textId="564AA111" w:rsidR="00A40EEB" w:rsidRDefault="00F9262A" w:rsidP="000E6081">
      <w:pPr>
        <w:jc w:val="both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原始資料共有</w:t>
      </w:r>
      <w:r>
        <w:rPr>
          <w:rFonts w:ascii="CMU Serif" w:eastAsia="標楷體" w:hAnsi="CMU Serif" w:hint="eastAsia"/>
        </w:rPr>
        <w:t>280</w:t>
      </w:r>
      <w:r>
        <w:rPr>
          <w:rFonts w:ascii="CMU Serif" w:eastAsia="標楷體" w:hAnsi="CMU Serif" w:hint="eastAsia"/>
        </w:rPr>
        <w:t>筆觀測值與</w:t>
      </w:r>
      <w:r>
        <w:rPr>
          <w:rFonts w:ascii="CMU Serif" w:eastAsia="標楷體" w:hAnsi="CMU Serif" w:hint="eastAsia"/>
        </w:rPr>
        <w:t>3</w:t>
      </w:r>
      <w:r>
        <w:rPr>
          <w:rFonts w:ascii="CMU Serif" w:eastAsia="標楷體" w:hAnsi="CMU Serif" w:hint="eastAsia"/>
        </w:rPr>
        <w:t>個變數，其中</w:t>
      </w:r>
      <w:r>
        <w:rPr>
          <w:rFonts w:ascii="CMU Serif" w:eastAsia="標楷體" w:hAnsi="CMU Serif"/>
        </w:rPr>
        <w:t>d</w:t>
      </w:r>
      <w:r>
        <w:rPr>
          <w:rFonts w:ascii="CMU Serif" w:eastAsia="標楷體" w:hAnsi="CMU Serif" w:hint="eastAsia"/>
        </w:rPr>
        <w:t>ate</w:t>
      </w:r>
      <w:r>
        <w:rPr>
          <w:rFonts w:ascii="CMU Serif" w:eastAsia="標楷體" w:hAnsi="CMU Serif" w:hint="eastAsia"/>
        </w:rPr>
        <w:t>與</w:t>
      </w:r>
      <w:r>
        <w:rPr>
          <w:rFonts w:ascii="CMU Serif" w:eastAsia="標楷體" w:hAnsi="CMU Serif" w:hint="eastAsia"/>
        </w:rPr>
        <w:t>HPI</w:t>
      </w:r>
      <w:r>
        <w:rPr>
          <w:rFonts w:ascii="CMU Serif" w:eastAsia="標楷體" w:hAnsi="CMU Serif" w:hint="eastAsia"/>
        </w:rPr>
        <w:t>在</w:t>
      </w:r>
      <w:r w:rsidR="00A40EEB">
        <w:rPr>
          <w:rFonts w:ascii="CMU Serif" w:eastAsia="標楷體" w:hAnsi="CMU Serif" w:hint="eastAsia"/>
        </w:rPr>
        <w:t>末端</w:t>
      </w:r>
      <w:r>
        <w:rPr>
          <w:rFonts w:ascii="CMU Serif" w:eastAsia="標楷體" w:hAnsi="CMU Serif" w:hint="eastAsia"/>
        </w:rPr>
        <w:t>有</w:t>
      </w:r>
      <w:r>
        <w:rPr>
          <w:rFonts w:ascii="CMU Serif" w:eastAsia="標楷體" w:hAnsi="CMU Serif" w:hint="eastAsia"/>
        </w:rPr>
        <w:t>12</w:t>
      </w:r>
      <w:r>
        <w:rPr>
          <w:rFonts w:ascii="CMU Serif" w:eastAsia="標楷體" w:hAnsi="CMU Serif" w:hint="eastAsia"/>
        </w:rPr>
        <w:t>筆缺失值。本研究主要分析對象為</w:t>
      </w:r>
      <w:r>
        <w:rPr>
          <w:rFonts w:ascii="CMU Serif" w:eastAsia="標楷體" w:hAnsi="CMU Serif" w:hint="eastAsia"/>
        </w:rPr>
        <w:t>HPI</w:t>
      </w:r>
      <w:r>
        <w:rPr>
          <w:rFonts w:ascii="CMU Serif" w:eastAsia="標楷體" w:hAnsi="CMU Serif" w:hint="eastAsia"/>
        </w:rPr>
        <w:t>，且時間數列模型需完整且連續之時間索引，因此缺少日期或</w:t>
      </w:r>
      <w:r>
        <w:rPr>
          <w:rFonts w:ascii="CMU Serif" w:eastAsia="標楷體" w:hAnsi="CMU Serif" w:hint="eastAsia"/>
        </w:rPr>
        <w:t>HPI</w:t>
      </w:r>
      <w:r w:rsidR="00A40EEB">
        <w:rPr>
          <w:rFonts w:ascii="CMU Serif" w:eastAsia="標楷體" w:hAnsi="CMU Serif" w:hint="eastAsia"/>
        </w:rPr>
        <w:t>觀測值將無法用於後續分析，故移除</w:t>
      </w:r>
      <w:r w:rsidR="00370520">
        <w:rPr>
          <w:rFonts w:ascii="CMU Serif" w:eastAsia="標楷體" w:hAnsi="CMU Serif" w:hint="eastAsia"/>
        </w:rPr>
        <w:t>末端</w:t>
      </w:r>
      <w:r w:rsidR="00A40EEB">
        <w:rPr>
          <w:rFonts w:ascii="CMU Serif" w:eastAsia="標楷體" w:hAnsi="CMU Serif"/>
        </w:rPr>
        <w:t>d</w:t>
      </w:r>
      <w:r w:rsidR="00A40EEB">
        <w:rPr>
          <w:rFonts w:ascii="CMU Serif" w:eastAsia="標楷體" w:hAnsi="CMU Serif" w:hint="eastAsia"/>
        </w:rPr>
        <w:t>ate</w:t>
      </w:r>
      <w:r w:rsidR="00A40EEB">
        <w:rPr>
          <w:rFonts w:ascii="CMU Serif" w:eastAsia="標楷體" w:hAnsi="CMU Serif" w:hint="eastAsia"/>
        </w:rPr>
        <w:t>與</w:t>
      </w:r>
      <w:r w:rsidR="00A40EEB">
        <w:rPr>
          <w:rFonts w:ascii="CMU Serif" w:eastAsia="標楷體" w:hAnsi="CMU Serif" w:hint="eastAsia"/>
        </w:rPr>
        <w:t>HPI</w:t>
      </w:r>
      <w:r w:rsidR="00A40EEB">
        <w:rPr>
          <w:rFonts w:ascii="CMU Serif" w:eastAsia="標楷體" w:hAnsi="CMU Serif" w:hint="eastAsia"/>
        </w:rPr>
        <w:t>為缺失值之資料。</w:t>
      </w:r>
      <w:r w:rsidR="00A40EEB">
        <w:rPr>
          <w:rFonts w:ascii="CMU Serif" w:eastAsia="標楷體" w:hAnsi="CMU Serif"/>
        </w:rPr>
        <w:t xml:space="preserve"> </w:t>
      </w:r>
    </w:p>
    <w:p w14:paraId="25102680" w14:textId="7230CFF5" w:rsidR="00370520" w:rsidRDefault="00A40EEB" w:rsidP="0034619C">
      <w:pPr>
        <w:spacing w:after="0"/>
        <w:jc w:val="both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接著將</w:t>
      </w:r>
      <w:r>
        <w:rPr>
          <w:rFonts w:ascii="CMU Serif" w:eastAsia="標楷體" w:hAnsi="CMU Serif" w:hint="eastAsia"/>
        </w:rPr>
        <w:t>date</w:t>
      </w:r>
      <w:r>
        <w:rPr>
          <w:rFonts w:ascii="CMU Serif" w:eastAsia="標楷體" w:hAnsi="CMU Serif" w:hint="eastAsia"/>
        </w:rPr>
        <w:t>變數轉換為日期格式並依照時間順序排列，整理後的資料期間為</w:t>
      </w:r>
      <w:r>
        <w:rPr>
          <w:rFonts w:ascii="CMU Serif" w:eastAsia="標楷體" w:hAnsi="CMU Serif" w:hint="eastAsia"/>
        </w:rPr>
        <w:t>1991</w:t>
      </w:r>
      <w:r>
        <w:rPr>
          <w:rFonts w:ascii="CMU Serif" w:eastAsia="標楷體" w:hAnsi="CMU Serif" w:hint="eastAsia"/>
        </w:rPr>
        <w:t>年</w:t>
      </w:r>
      <w:r>
        <w:rPr>
          <w:rFonts w:ascii="CMU Serif" w:eastAsia="標楷體" w:hAnsi="CMU Serif" w:hint="eastAsia"/>
        </w:rPr>
        <w:t>1</w:t>
      </w:r>
      <w:r>
        <w:rPr>
          <w:rFonts w:ascii="CMU Serif" w:eastAsia="標楷體" w:hAnsi="CMU Serif" w:hint="eastAsia"/>
        </w:rPr>
        <w:t>月至</w:t>
      </w:r>
      <w:r>
        <w:rPr>
          <w:rFonts w:ascii="CMU Serif" w:eastAsia="標楷體" w:hAnsi="CMU Serif" w:hint="eastAsia"/>
        </w:rPr>
        <w:t>2013</w:t>
      </w:r>
      <w:r>
        <w:rPr>
          <w:rFonts w:ascii="CMU Serif" w:eastAsia="標楷體" w:hAnsi="CMU Serif" w:hint="eastAsia"/>
        </w:rPr>
        <w:t>年</w:t>
      </w:r>
      <w:r>
        <w:rPr>
          <w:rFonts w:ascii="CMU Serif" w:eastAsia="標楷體" w:hAnsi="CMU Serif" w:hint="eastAsia"/>
        </w:rPr>
        <w:t>4</w:t>
      </w:r>
      <w:r>
        <w:rPr>
          <w:rFonts w:ascii="CMU Serif" w:eastAsia="標楷體" w:hAnsi="CMU Serif" w:hint="eastAsia"/>
        </w:rPr>
        <w:t>月，共</w:t>
      </w:r>
      <w:r>
        <w:rPr>
          <w:rFonts w:ascii="CMU Serif" w:eastAsia="標楷體" w:hAnsi="CMU Serif" w:hint="eastAsia"/>
        </w:rPr>
        <w:t>268</w:t>
      </w:r>
      <w:r>
        <w:rPr>
          <w:rFonts w:ascii="CMU Serif" w:eastAsia="標楷體" w:hAnsi="CMU Serif" w:hint="eastAsia"/>
        </w:rPr>
        <w:t>筆觀測值。</w:t>
      </w:r>
    </w:p>
    <w:p w14:paraId="0DECA511" w14:textId="0B2A1DB0" w:rsidR="0034619C" w:rsidRPr="0034619C" w:rsidRDefault="0034619C" w:rsidP="0034619C">
      <w:pPr>
        <w:spacing w:after="0"/>
        <w:jc w:val="both"/>
        <w:rPr>
          <w:rFonts w:ascii="CMU Serif" w:eastAsia="標楷體" w:hAnsi="CMU Serif" w:hint="eastAsia"/>
          <w:b/>
          <w:bCs/>
          <w:sz w:val="28"/>
          <w:szCs w:val="28"/>
        </w:rPr>
      </w:pPr>
      <w:r w:rsidRPr="0034619C">
        <w:rPr>
          <w:rFonts w:ascii="CMU Serif" w:eastAsia="標楷體" w:hAnsi="CMU Serif" w:hint="eastAsia"/>
          <w:b/>
          <w:bCs/>
          <w:sz w:val="28"/>
          <w:szCs w:val="28"/>
        </w:rPr>
        <w:t xml:space="preserve">3.3  </w:t>
      </w:r>
      <w:proofErr w:type="gramStart"/>
      <w:r>
        <w:rPr>
          <w:rFonts w:ascii="CMU Serif" w:eastAsia="標楷體" w:hAnsi="CMU Serif" w:hint="eastAsia"/>
          <w:b/>
          <w:bCs/>
          <w:sz w:val="28"/>
          <w:szCs w:val="28"/>
        </w:rPr>
        <w:t>資料切分</w:t>
      </w:r>
      <w:proofErr w:type="gramEnd"/>
      <w:r w:rsidR="00592994">
        <w:rPr>
          <w:rFonts w:ascii="CMU Serif" w:eastAsia="標楷體" w:hAnsi="CMU Serif" w:hint="eastAsia"/>
          <w:b/>
          <w:bCs/>
          <w:sz w:val="28"/>
          <w:szCs w:val="28"/>
        </w:rPr>
        <w:t xml:space="preserve"> </w:t>
      </w:r>
      <w:r w:rsidR="00385E8F">
        <w:rPr>
          <w:rFonts w:ascii="CMU Serif" w:eastAsia="標楷體" w:hAnsi="CMU Serif" w:hint="eastAsia"/>
          <w:b/>
          <w:bCs/>
          <w:sz w:val="28"/>
          <w:szCs w:val="28"/>
        </w:rPr>
        <w:t>(</w:t>
      </w:r>
      <w:r w:rsidR="00592994">
        <w:rPr>
          <w:rFonts w:ascii="CMU Serif" w:eastAsia="標楷體" w:hAnsi="CMU Serif" w:hint="eastAsia"/>
          <w:b/>
          <w:bCs/>
          <w:sz w:val="28"/>
          <w:szCs w:val="28"/>
        </w:rPr>
        <w:t xml:space="preserve">Train-Test </w:t>
      </w:r>
      <w:proofErr w:type="spellStart"/>
      <w:r w:rsidR="00592994">
        <w:rPr>
          <w:rFonts w:ascii="CMU Serif" w:eastAsia="標楷體" w:hAnsi="CMU Serif" w:hint="eastAsia"/>
          <w:b/>
          <w:bCs/>
          <w:sz w:val="28"/>
          <w:szCs w:val="28"/>
        </w:rPr>
        <w:t>Spliting</w:t>
      </w:r>
      <w:proofErr w:type="spellEnd"/>
      <w:r w:rsidR="00385E8F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0944B30F" w14:textId="5D835462" w:rsidR="0034619C" w:rsidRPr="0034619C" w:rsidRDefault="0034619C" w:rsidP="0034619C">
      <w:pPr>
        <w:jc w:val="both"/>
        <w:rPr>
          <w:rFonts w:ascii="CMU Serif" w:eastAsia="標楷體" w:hAnsi="CMU Serif"/>
        </w:rPr>
      </w:pPr>
      <w:r w:rsidRPr="0034619C">
        <w:rPr>
          <w:rFonts w:ascii="CMU Serif" w:eastAsia="標楷體" w:hAnsi="CMU Serif"/>
        </w:rPr>
        <w:t>經過資料清理後，本</w:t>
      </w:r>
      <w:r>
        <w:rPr>
          <w:rFonts w:ascii="CMU Serif" w:eastAsia="標楷體" w:hAnsi="CMU Serif" w:hint="eastAsia"/>
        </w:rPr>
        <w:t>報告</w:t>
      </w:r>
      <w:r w:rsidRPr="0034619C">
        <w:rPr>
          <w:rFonts w:ascii="CMU Serif" w:eastAsia="標楷體" w:hAnsi="CMU Serif"/>
        </w:rPr>
        <w:t>使用之</w:t>
      </w:r>
      <w:r w:rsidRPr="0034619C">
        <w:rPr>
          <w:rFonts w:ascii="CMU Serif" w:eastAsia="標楷體" w:hAnsi="CMU Serif"/>
        </w:rPr>
        <w:t>HPI</w:t>
      </w:r>
      <w:r w:rsidRPr="0034619C">
        <w:rPr>
          <w:rFonts w:ascii="CMU Serif" w:eastAsia="標楷體" w:hAnsi="CMU Serif"/>
        </w:rPr>
        <w:t>月資料期間為</w:t>
      </w:r>
      <w:r w:rsidRPr="0034619C">
        <w:rPr>
          <w:rFonts w:ascii="CMU Serif" w:eastAsia="標楷體" w:hAnsi="CMU Serif"/>
        </w:rPr>
        <w:t>1991</w:t>
      </w:r>
      <w:r w:rsidRPr="0034619C">
        <w:rPr>
          <w:rFonts w:ascii="CMU Serif" w:eastAsia="標楷體" w:hAnsi="CMU Serif"/>
        </w:rPr>
        <w:t>年</w:t>
      </w:r>
      <w:r w:rsidRPr="0034619C">
        <w:rPr>
          <w:rFonts w:ascii="CMU Serif" w:eastAsia="標楷體" w:hAnsi="CMU Serif"/>
        </w:rPr>
        <w:t>1</w:t>
      </w:r>
      <w:r w:rsidRPr="0034619C">
        <w:rPr>
          <w:rFonts w:ascii="CMU Serif" w:eastAsia="標楷體" w:hAnsi="CMU Serif"/>
        </w:rPr>
        <w:t>月至</w:t>
      </w:r>
      <w:r w:rsidRPr="0034619C">
        <w:rPr>
          <w:rFonts w:ascii="CMU Serif" w:eastAsia="標楷體" w:hAnsi="CMU Serif"/>
        </w:rPr>
        <w:t>2013</w:t>
      </w:r>
      <w:r w:rsidRPr="0034619C">
        <w:rPr>
          <w:rFonts w:ascii="CMU Serif" w:eastAsia="標楷體" w:hAnsi="CMU Serif"/>
        </w:rPr>
        <w:t>年</w:t>
      </w:r>
      <w:r w:rsidRPr="0034619C">
        <w:rPr>
          <w:rFonts w:ascii="CMU Serif" w:eastAsia="標楷體" w:hAnsi="CMU Serif"/>
        </w:rPr>
        <w:t>4</w:t>
      </w:r>
      <w:r w:rsidRPr="0034619C">
        <w:rPr>
          <w:rFonts w:ascii="CMU Serif" w:eastAsia="標楷體" w:hAnsi="CMU Serif"/>
        </w:rPr>
        <w:t>月，共</w:t>
      </w:r>
      <w:r w:rsidRPr="0034619C">
        <w:rPr>
          <w:rFonts w:ascii="CMU Serif" w:eastAsia="標楷體" w:hAnsi="CMU Serif"/>
        </w:rPr>
        <w:t>268</w:t>
      </w:r>
      <w:r w:rsidRPr="0034619C">
        <w:rPr>
          <w:rFonts w:ascii="CMU Serif" w:eastAsia="標楷體" w:hAnsi="CMU Serif"/>
        </w:rPr>
        <w:t>筆有效月觀察值。由於本</w:t>
      </w:r>
      <w:r>
        <w:rPr>
          <w:rFonts w:ascii="CMU Serif" w:eastAsia="標楷體" w:hAnsi="CMU Serif" w:hint="eastAsia"/>
        </w:rPr>
        <w:t>報告</w:t>
      </w:r>
      <w:r w:rsidRPr="0034619C">
        <w:rPr>
          <w:rFonts w:ascii="CMU Serif" w:eastAsia="標楷體" w:hAnsi="CMU Serif"/>
        </w:rPr>
        <w:t>的主要目標是建立時間數列模型，並評估其對未來住宅價格指數的短期預測能力，因此後續分析將採用時間</w:t>
      </w:r>
      <w:proofErr w:type="gramStart"/>
      <w:r w:rsidRPr="0034619C">
        <w:rPr>
          <w:rFonts w:ascii="CMU Serif" w:eastAsia="標楷體" w:hAnsi="CMU Serif"/>
        </w:rPr>
        <w:t>順序切分資料</w:t>
      </w:r>
      <w:proofErr w:type="gramEnd"/>
      <w:r w:rsidRPr="0034619C">
        <w:rPr>
          <w:rFonts w:ascii="CMU Serif" w:eastAsia="標楷體" w:hAnsi="CMU Serif"/>
        </w:rPr>
        <w:t>，而非</w:t>
      </w:r>
      <w:proofErr w:type="gramStart"/>
      <w:r w:rsidRPr="0034619C">
        <w:rPr>
          <w:rFonts w:ascii="CMU Serif" w:eastAsia="標楷體" w:hAnsi="CMU Serif"/>
        </w:rPr>
        <w:t>隨機切分</w:t>
      </w:r>
      <w:proofErr w:type="gramEnd"/>
      <w:r w:rsidRPr="0034619C">
        <w:rPr>
          <w:rFonts w:ascii="CMU Serif" w:eastAsia="標楷體" w:hAnsi="CMU Serif"/>
        </w:rPr>
        <w:t>。</w:t>
      </w:r>
    </w:p>
    <w:p w14:paraId="2B95FDAC" w14:textId="11F65D5D" w:rsidR="0034619C" w:rsidRPr="0034619C" w:rsidRDefault="0034619C" w:rsidP="0034619C">
      <w:pPr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將</w:t>
      </w:r>
      <w:r w:rsidRPr="0034619C">
        <w:rPr>
          <w:rFonts w:ascii="CMU Serif" w:eastAsia="標楷體" w:hAnsi="CMU Serif"/>
        </w:rPr>
        <w:t>樣本期間最後連續</w:t>
      </w:r>
      <w:r w:rsidRPr="0034619C">
        <w:rPr>
          <w:rFonts w:ascii="CMU Serif" w:eastAsia="標楷體" w:hAnsi="CMU Serif"/>
        </w:rPr>
        <w:t>12</w:t>
      </w:r>
      <w:r w:rsidRPr="0034619C">
        <w:rPr>
          <w:rFonts w:ascii="CMU Serif" w:eastAsia="標楷體" w:hAnsi="CMU Serif"/>
        </w:rPr>
        <w:t>個月作為測試資料</w:t>
      </w:r>
      <w:r>
        <w:rPr>
          <w:rFonts w:ascii="CMU Serif" w:eastAsia="標楷體" w:hAnsi="CMU Serif" w:hint="eastAsia"/>
        </w:rPr>
        <w:t>；</w:t>
      </w:r>
      <w:r w:rsidRPr="0034619C">
        <w:rPr>
          <w:rFonts w:ascii="CMU Serif" w:eastAsia="標楷體" w:hAnsi="CMU Serif"/>
        </w:rPr>
        <w:t>其餘較</w:t>
      </w:r>
      <w:proofErr w:type="gramStart"/>
      <w:r w:rsidRPr="0034619C">
        <w:rPr>
          <w:rFonts w:ascii="CMU Serif" w:eastAsia="標楷體" w:hAnsi="CMU Serif"/>
        </w:rPr>
        <w:t>早期間的資料</w:t>
      </w:r>
      <w:proofErr w:type="gramEnd"/>
      <w:r w:rsidRPr="0034619C">
        <w:rPr>
          <w:rFonts w:ascii="CMU Serif" w:eastAsia="標楷體" w:hAnsi="CMU Serif"/>
        </w:rPr>
        <w:t>則作為訓練資料，用於</w:t>
      </w:r>
      <w:r>
        <w:rPr>
          <w:rFonts w:ascii="CMU Serif" w:eastAsia="標楷體" w:hAnsi="CMU Serif" w:hint="eastAsia"/>
        </w:rPr>
        <w:t>探索性資料分析</w:t>
      </w:r>
      <w:r w:rsidRPr="0034619C">
        <w:rPr>
          <w:rFonts w:ascii="CMU Serif" w:eastAsia="標楷體" w:hAnsi="CMU Serif"/>
        </w:rPr>
        <w:t>、平穩性檢查、轉換與差分、</w:t>
      </w:r>
      <w:r w:rsidRPr="0034619C">
        <w:rPr>
          <w:rFonts w:ascii="CMU Serif" w:eastAsia="標楷體" w:hAnsi="CMU Serif"/>
        </w:rPr>
        <w:t xml:space="preserve">ACF/PACF </w:t>
      </w:r>
      <w:r w:rsidRPr="0034619C">
        <w:rPr>
          <w:rFonts w:ascii="CMU Serif" w:eastAsia="標楷體" w:hAnsi="CMU Serif"/>
        </w:rPr>
        <w:t>分析、候選模型建立與參數估計。</w:t>
      </w:r>
    </w:p>
    <w:p w14:paraId="6DDA89BE" w14:textId="4BCEA5BA" w:rsidR="0034619C" w:rsidRPr="0034619C" w:rsidRDefault="0034619C" w:rsidP="000E6081">
      <w:pPr>
        <w:jc w:val="both"/>
        <w:rPr>
          <w:rFonts w:ascii="CMU Serif" w:eastAsia="標楷體" w:hAnsi="CMU Serif"/>
        </w:rPr>
      </w:pPr>
      <w:r w:rsidRPr="0034619C">
        <w:rPr>
          <w:rFonts w:ascii="CMU Serif" w:eastAsia="標楷體" w:hAnsi="CMU Serif"/>
        </w:rPr>
        <w:t>具體而言，訓練資料期間為</w:t>
      </w:r>
      <w:r w:rsidRPr="0034619C">
        <w:rPr>
          <w:rFonts w:ascii="CMU Serif" w:eastAsia="標楷體" w:hAnsi="CMU Serif"/>
        </w:rPr>
        <w:t>1991</w:t>
      </w:r>
      <w:r w:rsidRPr="0034619C">
        <w:rPr>
          <w:rFonts w:ascii="CMU Serif" w:eastAsia="標楷體" w:hAnsi="CMU Serif"/>
        </w:rPr>
        <w:t>年</w:t>
      </w:r>
      <w:r w:rsidRPr="0034619C">
        <w:rPr>
          <w:rFonts w:ascii="CMU Serif" w:eastAsia="標楷體" w:hAnsi="CMU Serif"/>
        </w:rPr>
        <w:t>1</w:t>
      </w:r>
      <w:r w:rsidRPr="0034619C">
        <w:rPr>
          <w:rFonts w:ascii="CMU Serif" w:eastAsia="標楷體" w:hAnsi="CMU Serif"/>
        </w:rPr>
        <w:t>月至</w:t>
      </w:r>
      <w:r w:rsidRPr="0034619C">
        <w:rPr>
          <w:rFonts w:ascii="CMU Serif" w:eastAsia="標楷體" w:hAnsi="CMU Serif"/>
        </w:rPr>
        <w:t>2012</w:t>
      </w:r>
      <w:r w:rsidRPr="0034619C">
        <w:rPr>
          <w:rFonts w:ascii="CMU Serif" w:eastAsia="標楷體" w:hAnsi="CMU Serif"/>
        </w:rPr>
        <w:t>年</w:t>
      </w:r>
      <w:r w:rsidRPr="0034619C">
        <w:rPr>
          <w:rFonts w:ascii="CMU Serif" w:eastAsia="標楷體" w:hAnsi="CMU Serif"/>
        </w:rPr>
        <w:t>4</w:t>
      </w:r>
      <w:r w:rsidRPr="0034619C">
        <w:rPr>
          <w:rFonts w:ascii="CMU Serif" w:eastAsia="標楷體" w:hAnsi="CMU Serif"/>
        </w:rPr>
        <w:t>月，共</w:t>
      </w:r>
      <w:r w:rsidRPr="0034619C">
        <w:rPr>
          <w:rFonts w:ascii="CMU Serif" w:eastAsia="標楷體" w:hAnsi="CMU Serif"/>
        </w:rPr>
        <w:t>256</w:t>
      </w:r>
      <w:r w:rsidRPr="0034619C">
        <w:rPr>
          <w:rFonts w:ascii="CMU Serif" w:eastAsia="標楷體" w:hAnsi="CMU Serif"/>
        </w:rPr>
        <w:t>筆；測試資料期間為</w:t>
      </w:r>
      <w:r w:rsidRPr="0034619C">
        <w:rPr>
          <w:rFonts w:ascii="CMU Serif" w:eastAsia="標楷體" w:hAnsi="CMU Serif"/>
        </w:rPr>
        <w:t>2012</w:t>
      </w:r>
      <w:r w:rsidRPr="0034619C">
        <w:rPr>
          <w:rFonts w:ascii="CMU Serif" w:eastAsia="標楷體" w:hAnsi="CMU Serif"/>
        </w:rPr>
        <w:t>年</w:t>
      </w:r>
      <w:r w:rsidRPr="0034619C">
        <w:rPr>
          <w:rFonts w:ascii="CMU Serif" w:eastAsia="標楷體" w:hAnsi="CMU Serif"/>
        </w:rPr>
        <w:t xml:space="preserve"> 5</w:t>
      </w:r>
      <w:r w:rsidRPr="0034619C">
        <w:rPr>
          <w:rFonts w:ascii="CMU Serif" w:eastAsia="標楷體" w:hAnsi="CMU Serif"/>
        </w:rPr>
        <w:t>月至</w:t>
      </w:r>
      <w:r>
        <w:rPr>
          <w:rFonts w:ascii="CMU Serif" w:eastAsia="標楷體" w:hAnsi="CMU Serif" w:hint="eastAsia"/>
        </w:rPr>
        <w:t>2</w:t>
      </w:r>
      <w:r w:rsidRPr="0034619C">
        <w:rPr>
          <w:rFonts w:ascii="CMU Serif" w:eastAsia="標楷體" w:hAnsi="CMU Serif"/>
        </w:rPr>
        <w:t>013</w:t>
      </w:r>
      <w:r w:rsidRPr="0034619C">
        <w:rPr>
          <w:rFonts w:ascii="CMU Serif" w:eastAsia="標楷體" w:hAnsi="CMU Serif"/>
        </w:rPr>
        <w:t>年</w:t>
      </w:r>
      <w:r w:rsidRPr="0034619C">
        <w:rPr>
          <w:rFonts w:ascii="CMU Serif" w:eastAsia="標楷體" w:hAnsi="CMU Serif"/>
        </w:rPr>
        <w:t>4</w:t>
      </w:r>
      <w:r w:rsidRPr="0034619C">
        <w:rPr>
          <w:rFonts w:ascii="CMU Serif" w:eastAsia="標楷體" w:hAnsi="CMU Serif"/>
        </w:rPr>
        <w:t>月，共</w:t>
      </w:r>
      <w:r w:rsidRPr="0034619C">
        <w:rPr>
          <w:rFonts w:ascii="CMU Serif" w:eastAsia="標楷體" w:hAnsi="CMU Serif"/>
        </w:rPr>
        <w:t>12</w:t>
      </w:r>
      <w:r w:rsidRPr="0034619C">
        <w:rPr>
          <w:rFonts w:ascii="CMU Serif" w:eastAsia="標楷體" w:hAnsi="CMU Serif"/>
        </w:rPr>
        <w:t>筆。後續凡涉及模型判斷與模型建立之分析，皆以訓練資料為基礎，以避免測試期間資訊影響模型選擇。最後再使用訓練資料所建立之模型預測測試期間的</w:t>
      </w:r>
      <w:r w:rsidRPr="0034619C">
        <w:rPr>
          <w:rFonts w:ascii="CMU Serif" w:eastAsia="標楷體" w:hAnsi="CMU Serif"/>
        </w:rPr>
        <w:t xml:space="preserve"> HPI</w:t>
      </w:r>
      <w:r w:rsidRPr="0034619C">
        <w:rPr>
          <w:rFonts w:ascii="CMU Serif" w:eastAsia="標楷體" w:hAnsi="CMU Serif"/>
        </w:rPr>
        <w:t>，並將預測結果與實際值比較，以</w:t>
      </w:r>
      <w:r w:rsidRPr="0034619C">
        <w:rPr>
          <w:rFonts w:ascii="CMU Serif" w:eastAsia="標楷體" w:hAnsi="CMU Serif"/>
        </w:rPr>
        <w:t xml:space="preserve"> RMSE</w:t>
      </w:r>
      <w:r w:rsidRPr="0034619C">
        <w:rPr>
          <w:rFonts w:ascii="CMU Serif" w:eastAsia="標楷體" w:hAnsi="CMU Serif"/>
        </w:rPr>
        <w:t>、</w:t>
      </w:r>
      <w:r w:rsidRPr="0034619C">
        <w:rPr>
          <w:rFonts w:ascii="CMU Serif" w:eastAsia="標楷體" w:hAnsi="CMU Serif"/>
        </w:rPr>
        <w:t>MAE</w:t>
      </w:r>
      <w:r w:rsidRPr="0034619C">
        <w:rPr>
          <w:rFonts w:ascii="CMU Serif" w:eastAsia="標楷體" w:hAnsi="CMU Serif"/>
        </w:rPr>
        <w:t>、</w:t>
      </w:r>
      <w:r w:rsidRPr="0034619C">
        <w:rPr>
          <w:rFonts w:ascii="CMU Serif" w:eastAsia="標楷體" w:hAnsi="CMU Serif"/>
        </w:rPr>
        <w:t>MAPE</w:t>
      </w:r>
      <w:r w:rsidRPr="0034619C">
        <w:rPr>
          <w:rFonts w:ascii="CMU Serif" w:eastAsia="標楷體" w:hAnsi="CMU Serif"/>
        </w:rPr>
        <w:t>等指標評估模型的預測能力。</w:t>
      </w:r>
    </w:p>
    <w:p w14:paraId="5D6161EB" w14:textId="228B255E" w:rsidR="000A4F3E" w:rsidRPr="000A4F3E" w:rsidRDefault="000A4F3E" w:rsidP="00592994">
      <w:pPr>
        <w:spacing w:after="0"/>
        <w:jc w:val="both"/>
        <w:rPr>
          <w:rFonts w:ascii="CMU Serif" w:eastAsia="標楷體" w:hAnsi="CMU Serif"/>
          <w:b/>
          <w:bCs/>
          <w:sz w:val="32"/>
          <w:szCs w:val="32"/>
        </w:rPr>
      </w:pPr>
      <w:r w:rsidRPr="000A4F3E">
        <w:rPr>
          <w:rFonts w:ascii="CMU Serif" w:eastAsia="標楷體" w:hAnsi="CMU Serif" w:hint="eastAsia"/>
          <w:b/>
          <w:bCs/>
          <w:sz w:val="32"/>
          <w:szCs w:val="32"/>
        </w:rPr>
        <w:t xml:space="preserve">4. </w:t>
      </w:r>
      <w:r w:rsidR="00B80D7A">
        <w:rPr>
          <w:rFonts w:ascii="CMU Serif" w:eastAsia="標楷體" w:hAnsi="CMU Serif" w:hint="eastAsia"/>
          <w:b/>
          <w:bCs/>
          <w:sz w:val="32"/>
          <w:szCs w:val="32"/>
        </w:rPr>
        <w:t>探索性資料分析</w:t>
      </w:r>
      <w:r w:rsidR="004501A6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B80D7A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Pr="000A4F3E">
        <w:rPr>
          <w:rFonts w:ascii="CMU Serif" w:eastAsia="標楷體" w:hAnsi="CMU Serif" w:hint="eastAsia"/>
          <w:b/>
          <w:bCs/>
          <w:sz w:val="32"/>
          <w:szCs w:val="32"/>
        </w:rPr>
        <w:t>EDA</w:t>
      </w:r>
      <w:r w:rsidR="00B80D7A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0366C7E4" w14:textId="0873CF39" w:rsidR="00CA4827" w:rsidRDefault="00744AB9" w:rsidP="00CA4827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本章</w:t>
      </w:r>
      <w:proofErr w:type="gramStart"/>
      <w:r w:rsidR="00CA4827" w:rsidRPr="00CA4827">
        <w:rPr>
          <w:rFonts w:ascii="CMU Serif" w:eastAsia="標楷體" w:hAnsi="CMU Serif" w:hint="eastAsia"/>
        </w:rPr>
        <w:t>使用</w:t>
      </w:r>
      <w:r w:rsidR="0034619C">
        <w:rPr>
          <w:rFonts w:ascii="CMU Serif" w:eastAsia="標楷體" w:hAnsi="CMU Serif" w:hint="eastAsia"/>
        </w:rPr>
        <w:t>切分</w:t>
      </w:r>
      <w:r w:rsidR="00CA4827" w:rsidRPr="00CA4827">
        <w:rPr>
          <w:rFonts w:ascii="CMU Serif" w:eastAsia="標楷體" w:hAnsi="CMU Serif" w:hint="eastAsia"/>
        </w:rPr>
        <w:t>後</w:t>
      </w:r>
      <w:proofErr w:type="gramEnd"/>
      <w:r w:rsidR="00CA4827" w:rsidRPr="00CA4827">
        <w:rPr>
          <w:rFonts w:ascii="CMU Serif" w:eastAsia="標楷體" w:hAnsi="CMU Serif" w:hint="eastAsia"/>
        </w:rPr>
        <w:t>的</w:t>
      </w:r>
      <w:r w:rsidR="00CA4827" w:rsidRPr="00CA4827">
        <w:rPr>
          <w:rFonts w:ascii="CMU Serif" w:eastAsia="標楷體" w:hAnsi="CMU Serif" w:hint="eastAsia"/>
        </w:rPr>
        <w:t>HPI</w:t>
      </w:r>
      <w:r w:rsidR="00CA4827" w:rsidRPr="00CA4827">
        <w:rPr>
          <w:rFonts w:ascii="CMU Serif" w:eastAsia="標楷體" w:hAnsi="CMU Serif" w:hint="eastAsia"/>
        </w:rPr>
        <w:t>月資料</w:t>
      </w:r>
      <w:r w:rsidR="0034619C">
        <w:rPr>
          <w:rFonts w:ascii="CMU Serif" w:eastAsia="標楷體" w:hAnsi="CMU Serif" w:hint="eastAsia"/>
        </w:rPr>
        <w:t>訓練集</w:t>
      </w:r>
      <w:r w:rsidR="00CA4827" w:rsidRPr="00CA4827">
        <w:rPr>
          <w:rFonts w:ascii="CMU Serif" w:eastAsia="標楷體" w:hAnsi="CMU Serif" w:hint="eastAsia"/>
        </w:rPr>
        <w:t>進行探索性資料分析</w:t>
      </w:r>
      <w:r w:rsidR="00CA4827">
        <w:rPr>
          <w:rFonts w:ascii="CMU Serif" w:eastAsia="標楷體" w:hAnsi="CMU Serif" w:hint="eastAsia"/>
        </w:rPr>
        <w:t>，</w:t>
      </w:r>
      <w:r w:rsidR="00CA4827" w:rsidRPr="00CA4827">
        <w:rPr>
          <w:rFonts w:ascii="CMU Serif" w:eastAsia="標楷體" w:hAnsi="CMU Serif" w:hint="eastAsia"/>
        </w:rPr>
        <w:t>主要目標是觀察住宅價格指數的長期趨勢、波動情形、可能的季節性與異常變化，作為後續模型識別與轉換處理的依據。</w:t>
      </w:r>
    </w:p>
    <w:p w14:paraId="01C1F18F" w14:textId="28AF31C3" w:rsidR="00CA4827" w:rsidRPr="00B80D7A" w:rsidRDefault="00744AB9" w:rsidP="00CA4827">
      <w:pPr>
        <w:widowControl/>
        <w:spacing w:after="0"/>
        <w:rPr>
          <w:rFonts w:ascii="CMU Serif" w:eastAsia="標楷體" w:hAnsi="CMU Serif" w:hint="eastAsia"/>
          <w:b/>
          <w:bCs/>
          <w:sz w:val="28"/>
          <w:szCs w:val="28"/>
        </w:rPr>
      </w:pPr>
      <w:r w:rsidRPr="00B80D7A">
        <w:rPr>
          <w:rFonts w:ascii="CMU Serif" w:eastAsia="標楷體" w:hAnsi="CMU Serif" w:hint="eastAsia"/>
          <w:b/>
          <w:bCs/>
          <w:sz w:val="28"/>
          <w:szCs w:val="28"/>
        </w:rPr>
        <w:t xml:space="preserve">4.1  </w:t>
      </w:r>
      <w:r w:rsidR="005A07A0" w:rsidRPr="00B80D7A">
        <w:rPr>
          <w:rFonts w:ascii="CMU Serif" w:eastAsia="標楷體" w:hAnsi="CMU Serif" w:hint="eastAsia"/>
          <w:b/>
          <w:bCs/>
          <w:sz w:val="28"/>
          <w:szCs w:val="28"/>
        </w:rPr>
        <w:t>時間數列圖</w:t>
      </w:r>
      <w:r w:rsidR="00385E8F">
        <w:rPr>
          <w:rFonts w:ascii="CMU Serif" w:eastAsia="標楷體" w:hAnsi="CMU Serif" w:hint="eastAsia"/>
          <w:b/>
          <w:bCs/>
          <w:sz w:val="28"/>
          <w:szCs w:val="28"/>
        </w:rPr>
        <w:t xml:space="preserve"> (Time Series Plot)</w:t>
      </w:r>
    </w:p>
    <w:p w14:paraId="5D5AFAF7" w14:textId="783A909A" w:rsidR="005A07A0" w:rsidRPr="00744AB9" w:rsidRDefault="00296AC3" w:rsidP="005A07A0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lastRenderedPageBreak/>
        <w:drawing>
          <wp:inline distT="0" distB="0" distL="0" distR="0" wp14:anchorId="79CA627F" wp14:editId="4E872A47">
            <wp:extent cx="5477002" cy="2160000"/>
            <wp:effectExtent l="0" t="0" r="0" b="0"/>
            <wp:docPr id="20011774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7424" name="圖片 2001177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00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5CCA" w14:textId="5C0500A3" w:rsidR="005A07A0" w:rsidRDefault="005A07A0" w:rsidP="00CA4827">
      <w:pPr>
        <w:widowControl/>
        <w:spacing w:after="0"/>
        <w:rPr>
          <w:rFonts w:ascii="CMU Serif" w:eastAsia="標楷體" w:hAnsi="CMU Serif"/>
        </w:rPr>
      </w:pPr>
      <w:r w:rsidRPr="005A07A0">
        <w:rPr>
          <w:rFonts w:ascii="CMU Serif" w:eastAsia="標楷體" w:hAnsi="CMU Serif" w:hint="eastAsia"/>
        </w:rPr>
        <w:t>由圖中可以觀察到，</w:t>
      </w:r>
      <w:r w:rsidRPr="005A07A0">
        <w:rPr>
          <w:rFonts w:ascii="CMU Serif" w:eastAsia="標楷體" w:hAnsi="CMU Serif" w:hint="eastAsia"/>
        </w:rPr>
        <w:t>HPI</w:t>
      </w:r>
      <w:r w:rsidRPr="005A07A0">
        <w:rPr>
          <w:rFonts w:ascii="CMU Serif" w:eastAsia="標楷體" w:hAnsi="CMU Serif" w:hint="eastAsia"/>
        </w:rPr>
        <w:t>在</w:t>
      </w:r>
      <w:r w:rsidRPr="005A07A0">
        <w:rPr>
          <w:rFonts w:ascii="CMU Serif" w:eastAsia="標楷體" w:hAnsi="CMU Serif" w:hint="eastAsia"/>
        </w:rPr>
        <w:t>1991</w:t>
      </w:r>
      <w:r w:rsidRPr="005A07A0">
        <w:rPr>
          <w:rFonts w:ascii="CMU Serif" w:eastAsia="標楷體" w:hAnsi="CMU Serif" w:hint="eastAsia"/>
        </w:rPr>
        <w:t>年至</w:t>
      </w:r>
      <w:r w:rsidRPr="005A07A0">
        <w:rPr>
          <w:rFonts w:ascii="CMU Serif" w:eastAsia="標楷體" w:hAnsi="CMU Serif" w:hint="eastAsia"/>
        </w:rPr>
        <w:t>2013</w:t>
      </w:r>
      <w:r w:rsidRPr="005A07A0">
        <w:rPr>
          <w:rFonts w:ascii="CMU Serif" w:eastAsia="標楷體" w:hAnsi="CMU Serif" w:hint="eastAsia"/>
        </w:rPr>
        <w:t>年間並非圍繞固定水準上下波動，而是呈現明顯長期變化。</w:t>
      </w:r>
      <w:r w:rsidRPr="005A07A0">
        <w:rPr>
          <w:rFonts w:ascii="CMU Serif" w:eastAsia="標楷體" w:hAnsi="CMU Serif" w:hint="eastAsia"/>
        </w:rPr>
        <w:t>HPI</w:t>
      </w:r>
      <w:r w:rsidRPr="005A07A0">
        <w:rPr>
          <w:rFonts w:ascii="CMU Serif" w:eastAsia="標楷體" w:hAnsi="CMU Serif" w:hint="eastAsia"/>
        </w:rPr>
        <w:t>從</w:t>
      </w:r>
      <w:r w:rsidRPr="005A07A0">
        <w:rPr>
          <w:rFonts w:ascii="CMU Serif" w:eastAsia="標楷體" w:hAnsi="CMU Serif" w:hint="eastAsia"/>
        </w:rPr>
        <w:t>1991</w:t>
      </w:r>
      <w:r w:rsidRPr="005A07A0">
        <w:rPr>
          <w:rFonts w:ascii="CMU Serif" w:eastAsia="標楷體" w:hAnsi="CMU Serif" w:hint="eastAsia"/>
        </w:rPr>
        <w:t>年約</w:t>
      </w:r>
      <w:r w:rsidRPr="005A07A0">
        <w:rPr>
          <w:rFonts w:ascii="CMU Serif" w:eastAsia="標楷體" w:hAnsi="CMU Serif" w:hint="eastAsia"/>
        </w:rPr>
        <w:t>100</w:t>
      </w:r>
      <w:r w:rsidRPr="005A07A0">
        <w:rPr>
          <w:rFonts w:ascii="CMU Serif" w:eastAsia="標楷體" w:hAnsi="CMU Serif" w:hint="eastAsia"/>
        </w:rPr>
        <w:t>開始緩慢上升，</w:t>
      </w:r>
      <w:r w:rsidRPr="005A07A0">
        <w:rPr>
          <w:rFonts w:ascii="CMU Serif" w:eastAsia="標楷體" w:hAnsi="CMU Serif" w:hint="eastAsia"/>
        </w:rPr>
        <w:t>2000</w:t>
      </w:r>
      <w:r w:rsidRPr="005A07A0">
        <w:rPr>
          <w:rFonts w:ascii="CMU Serif" w:eastAsia="標楷體" w:hAnsi="CMU Serif" w:hint="eastAsia"/>
        </w:rPr>
        <w:t>年後上升速度加快，並在</w:t>
      </w:r>
      <w:r w:rsidRPr="005A07A0">
        <w:rPr>
          <w:rFonts w:ascii="CMU Serif" w:eastAsia="標楷體" w:hAnsi="CMU Serif" w:hint="eastAsia"/>
        </w:rPr>
        <w:t>2006</w:t>
      </w:r>
      <w:r w:rsidRPr="005A07A0">
        <w:rPr>
          <w:rFonts w:ascii="CMU Serif" w:eastAsia="標楷體" w:hAnsi="CMU Serif" w:hint="eastAsia"/>
        </w:rPr>
        <w:t>至</w:t>
      </w:r>
      <w:r w:rsidRPr="005A07A0">
        <w:rPr>
          <w:rFonts w:ascii="CMU Serif" w:eastAsia="標楷體" w:hAnsi="CMU Serif" w:hint="eastAsia"/>
        </w:rPr>
        <w:t xml:space="preserve"> 2007</w:t>
      </w:r>
      <w:r w:rsidRPr="005A07A0">
        <w:rPr>
          <w:rFonts w:ascii="CMU Serif" w:eastAsia="標楷體" w:hAnsi="CMU Serif" w:hint="eastAsia"/>
        </w:rPr>
        <w:t>年附近達到高點。之後</w:t>
      </w:r>
      <w:r w:rsidRPr="005A07A0">
        <w:rPr>
          <w:rFonts w:ascii="CMU Serif" w:eastAsia="標楷體" w:hAnsi="CMU Serif" w:hint="eastAsia"/>
        </w:rPr>
        <w:t>HPI</w:t>
      </w:r>
      <w:r w:rsidRPr="005A07A0">
        <w:rPr>
          <w:rFonts w:ascii="CMU Serif" w:eastAsia="標楷體" w:hAnsi="CMU Serif" w:hint="eastAsia"/>
        </w:rPr>
        <w:t>明顯下跌，約在</w:t>
      </w:r>
      <w:r w:rsidRPr="005A07A0">
        <w:rPr>
          <w:rFonts w:ascii="CMU Serif" w:eastAsia="標楷體" w:hAnsi="CMU Serif" w:hint="eastAsia"/>
        </w:rPr>
        <w:t>2011</w:t>
      </w:r>
      <w:r w:rsidRPr="005A07A0">
        <w:rPr>
          <w:rFonts w:ascii="CMU Serif" w:eastAsia="標楷體" w:hAnsi="CMU Serif" w:hint="eastAsia"/>
        </w:rPr>
        <w:t>年後才逐漸回升。這表示</w:t>
      </w:r>
      <w:r w:rsidR="0011357D">
        <w:rPr>
          <w:rFonts w:ascii="CMU Serif" w:eastAsia="標楷體" w:hAnsi="CMU Serif" w:hint="eastAsia"/>
        </w:rPr>
        <w:t>HPI</w:t>
      </w:r>
      <w:r w:rsidRPr="005A07A0">
        <w:rPr>
          <w:rFonts w:ascii="CMU Serif" w:eastAsia="標楷體" w:hAnsi="CMU Serif" w:hint="eastAsia"/>
        </w:rPr>
        <w:t>的平均水準會隨時間改變，因此從圖形上初步判斷，</w:t>
      </w:r>
      <w:r w:rsidRPr="005A07A0">
        <w:rPr>
          <w:rFonts w:ascii="CMU Serif" w:eastAsia="標楷體" w:hAnsi="CMU Serif" w:hint="eastAsia"/>
        </w:rPr>
        <w:t>HPI</w:t>
      </w:r>
      <w:r w:rsidRPr="005A07A0">
        <w:rPr>
          <w:rFonts w:ascii="CMU Serif" w:eastAsia="標楷體" w:hAnsi="CMU Serif" w:hint="eastAsia"/>
        </w:rPr>
        <w:t>具非平穩特徵。</w:t>
      </w:r>
    </w:p>
    <w:p w14:paraId="6665BFBA" w14:textId="7A61E454" w:rsidR="00CA4827" w:rsidRDefault="005A07A0" w:rsidP="00CA4827">
      <w:pPr>
        <w:widowControl/>
        <w:spacing w:after="0"/>
        <w:rPr>
          <w:rFonts w:ascii="CMU Serif" w:eastAsia="標楷體" w:hAnsi="CMU Serif"/>
        </w:rPr>
      </w:pPr>
      <w:r w:rsidRPr="005A07A0">
        <w:rPr>
          <w:rFonts w:ascii="CMU Serif" w:eastAsia="標楷體" w:hAnsi="CMU Serif" w:hint="eastAsia"/>
        </w:rPr>
        <w:t>由於本</w:t>
      </w:r>
      <w:r>
        <w:rPr>
          <w:rFonts w:ascii="CMU Serif" w:eastAsia="標楷體" w:hAnsi="CMU Serif" w:hint="eastAsia"/>
        </w:rPr>
        <w:t>圖</w:t>
      </w:r>
      <w:r w:rsidRPr="005A07A0">
        <w:rPr>
          <w:rFonts w:ascii="CMU Serif" w:eastAsia="標楷體" w:hAnsi="CMU Serif" w:hint="eastAsia"/>
        </w:rPr>
        <w:t>為長期月資料，單一時間序列圖不易清楚判斷短期季節性；</w:t>
      </w:r>
      <w:proofErr w:type="gramStart"/>
      <w:r>
        <w:rPr>
          <w:rFonts w:ascii="CMU Serif" w:eastAsia="標楷體" w:hAnsi="CMU Serif" w:hint="eastAsia"/>
        </w:rPr>
        <w:t>由</w:t>
      </w:r>
      <w:r w:rsidRPr="005A07A0">
        <w:rPr>
          <w:rFonts w:ascii="CMU Serif" w:eastAsia="標楷體" w:hAnsi="CMU Serif" w:hint="eastAsia"/>
        </w:rPr>
        <w:t>此圖只能</w:t>
      </w:r>
      <w:proofErr w:type="gramEnd"/>
      <w:r w:rsidRPr="005A07A0">
        <w:rPr>
          <w:rFonts w:ascii="CMU Serif" w:eastAsia="標楷體" w:hAnsi="CMU Serif" w:hint="eastAsia"/>
        </w:rPr>
        <w:t>看出</w:t>
      </w:r>
      <w:r>
        <w:rPr>
          <w:rFonts w:ascii="CMU Serif" w:eastAsia="標楷體" w:hAnsi="CMU Serif" w:hint="eastAsia"/>
        </w:rPr>
        <w:t>並無</w:t>
      </w:r>
      <w:r w:rsidRPr="005A07A0">
        <w:rPr>
          <w:rFonts w:ascii="CMU Serif" w:eastAsia="標楷體" w:hAnsi="CMU Serif" w:hint="eastAsia"/>
        </w:rPr>
        <w:t>非常明顯的規律季節波動，是否存在季節性仍需進一步透過月份分組圖或</w:t>
      </w:r>
      <w:r w:rsidRPr="005A07A0">
        <w:rPr>
          <w:rFonts w:ascii="CMU Serif" w:eastAsia="標楷體" w:hAnsi="CMU Serif" w:hint="eastAsia"/>
        </w:rPr>
        <w:t>ACF</w:t>
      </w:r>
      <w:r w:rsidRPr="005A07A0">
        <w:rPr>
          <w:rFonts w:ascii="CMU Serif" w:eastAsia="標楷體" w:hAnsi="CMU Serif" w:hint="eastAsia"/>
        </w:rPr>
        <w:t>圖確認。</w:t>
      </w:r>
    </w:p>
    <w:p w14:paraId="0CE0F42A" w14:textId="30FB6C1A" w:rsidR="00CA4827" w:rsidRPr="005A07A0" w:rsidRDefault="005A07A0" w:rsidP="00CA4827">
      <w:pPr>
        <w:widowControl/>
        <w:spacing w:after="0"/>
        <w:rPr>
          <w:rFonts w:ascii="CMU Serif" w:eastAsia="標楷體" w:hAnsi="CMU Serif"/>
        </w:rPr>
      </w:pPr>
      <w:proofErr w:type="gramStart"/>
      <w:r w:rsidRPr="005A07A0">
        <w:rPr>
          <w:rFonts w:ascii="CMU Serif" w:eastAsia="標楷體" w:hAnsi="CMU Serif" w:hint="eastAsia"/>
        </w:rPr>
        <w:t>此外，</w:t>
      </w:r>
      <w:proofErr w:type="gramEnd"/>
      <w:r w:rsidRPr="005A07A0">
        <w:rPr>
          <w:rFonts w:ascii="CMU Serif" w:eastAsia="標楷體" w:hAnsi="CMU Serif" w:hint="eastAsia"/>
        </w:rPr>
        <w:t>圖中沒有明顯單一月份的極端離群值。</w:t>
      </w:r>
      <w:r w:rsidRPr="005A07A0">
        <w:rPr>
          <w:rFonts w:ascii="CMU Serif" w:eastAsia="標楷體" w:hAnsi="CMU Serif" w:hint="eastAsia"/>
        </w:rPr>
        <w:t>2000</w:t>
      </w:r>
      <w:r w:rsidRPr="005A07A0">
        <w:rPr>
          <w:rFonts w:ascii="CMU Serif" w:eastAsia="標楷體" w:hAnsi="CMU Serif" w:hint="eastAsia"/>
        </w:rPr>
        <w:t>年後，</w:t>
      </w:r>
      <w:r w:rsidRPr="005A07A0">
        <w:rPr>
          <w:rFonts w:ascii="CMU Serif" w:eastAsia="標楷體" w:hAnsi="CMU Serif" w:hint="eastAsia"/>
        </w:rPr>
        <w:t>HPI</w:t>
      </w:r>
      <w:r w:rsidRPr="005A07A0">
        <w:rPr>
          <w:rFonts w:ascii="CMU Serif" w:eastAsia="標楷體" w:hAnsi="CMU Serif" w:hint="eastAsia"/>
        </w:rPr>
        <w:t>的上升速度較前期加快，並在</w:t>
      </w:r>
      <w:r w:rsidRPr="005A07A0">
        <w:rPr>
          <w:rFonts w:ascii="CMU Serif" w:eastAsia="標楷體" w:hAnsi="CMU Serif" w:hint="eastAsia"/>
        </w:rPr>
        <w:t>2006</w:t>
      </w:r>
      <w:r w:rsidRPr="005A07A0">
        <w:rPr>
          <w:rFonts w:ascii="CMU Serif" w:eastAsia="標楷體" w:hAnsi="CMU Serif" w:hint="eastAsia"/>
        </w:rPr>
        <w:t>至</w:t>
      </w:r>
      <w:r w:rsidRPr="005A07A0">
        <w:rPr>
          <w:rFonts w:ascii="CMU Serif" w:eastAsia="標楷體" w:hAnsi="CMU Serif" w:hint="eastAsia"/>
        </w:rPr>
        <w:t>2007</w:t>
      </w:r>
      <w:r w:rsidRPr="005A07A0">
        <w:rPr>
          <w:rFonts w:ascii="CMU Serif" w:eastAsia="標楷體" w:hAnsi="CMU Serif" w:hint="eastAsia"/>
        </w:rPr>
        <w:t>年附近達到高點；之後出現明顯下跌，顯示房價可能受到景氣循環或房市修正影響。</w:t>
      </w:r>
      <w:r w:rsidRPr="005A07A0">
        <w:rPr>
          <w:rFonts w:ascii="CMU Serif" w:eastAsia="標楷體" w:hAnsi="CMU Serif"/>
        </w:rPr>
        <w:t>至於變異程度是否隨時間改變，僅由原始</w:t>
      </w:r>
      <w:r w:rsidRPr="005A07A0">
        <w:rPr>
          <w:rFonts w:ascii="CMU Serif" w:eastAsia="標楷體" w:hAnsi="CMU Serif"/>
        </w:rPr>
        <w:t>HPI</w:t>
      </w:r>
      <w:r w:rsidRPr="005A07A0">
        <w:rPr>
          <w:rFonts w:ascii="CMU Serif" w:eastAsia="標楷體" w:hAnsi="CMU Serif"/>
        </w:rPr>
        <w:t>時間</w:t>
      </w:r>
      <w:r>
        <w:rPr>
          <w:rFonts w:ascii="CMU Serif" w:eastAsia="標楷體" w:hAnsi="CMU Serif" w:hint="eastAsia"/>
        </w:rPr>
        <w:t>數</w:t>
      </w:r>
      <w:r w:rsidRPr="005A07A0">
        <w:rPr>
          <w:rFonts w:ascii="CMU Serif" w:eastAsia="標楷體" w:hAnsi="CMU Serif"/>
        </w:rPr>
        <w:t>列圖不易明確判斷。後續可透過</w:t>
      </w:r>
      <w:r w:rsidRPr="005A07A0">
        <w:rPr>
          <w:rFonts w:ascii="CMU Serif" w:eastAsia="標楷體" w:hAnsi="CMU Serif"/>
        </w:rPr>
        <w:t>log(HPI)</w:t>
      </w:r>
      <w:r w:rsidRPr="005A07A0">
        <w:rPr>
          <w:rFonts w:ascii="CMU Serif" w:eastAsia="標楷體" w:hAnsi="CMU Serif"/>
        </w:rPr>
        <w:t>觀察相對變動是否較穩定，並透過差分後序列檢視去除長期趨勢後的月變化幅度。</w:t>
      </w:r>
    </w:p>
    <w:p w14:paraId="0180C136" w14:textId="0FE7F9C0" w:rsidR="00CA4827" w:rsidRPr="00B80D7A" w:rsidRDefault="000C5C3B" w:rsidP="00CA4827">
      <w:pPr>
        <w:widowControl/>
        <w:spacing w:after="0"/>
        <w:rPr>
          <w:rFonts w:ascii="CMU Serif" w:eastAsia="標楷體" w:hAnsi="CMU Serif" w:hint="eastAsia"/>
          <w:b/>
          <w:bCs/>
          <w:sz w:val="28"/>
          <w:szCs w:val="28"/>
        </w:rPr>
      </w:pPr>
      <w:r w:rsidRPr="00B80D7A">
        <w:rPr>
          <w:rFonts w:ascii="CMU Serif" w:eastAsia="標楷體" w:hAnsi="CMU Serif" w:hint="eastAsia"/>
          <w:b/>
          <w:bCs/>
          <w:sz w:val="28"/>
          <w:szCs w:val="28"/>
        </w:rPr>
        <w:t xml:space="preserve">4.2 </w:t>
      </w:r>
      <w:r w:rsidRPr="00B80D7A">
        <w:rPr>
          <w:rFonts w:ascii="CMU Serif" w:eastAsia="標楷體" w:hAnsi="CMU Serif" w:hint="eastAsia"/>
          <w:b/>
          <w:bCs/>
          <w:sz w:val="28"/>
          <w:szCs w:val="28"/>
        </w:rPr>
        <w:t>敘述統計量</w:t>
      </w:r>
      <w:r w:rsidR="00385E8F">
        <w:rPr>
          <w:rFonts w:ascii="CMU Serif" w:eastAsia="標楷體" w:hAnsi="CMU Serif" w:hint="eastAsia"/>
          <w:b/>
          <w:bCs/>
          <w:sz w:val="28"/>
          <w:szCs w:val="28"/>
        </w:rPr>
        <w:t xml:space="preserve"> (Summary Statistics)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770"/>
        <w:gridCol w:w="1107"/>
        <w:gridCol w:w="1107"/>
        <w:gridCol w:w="1107"/>
        <w:gridCol w:w="1108"/>
        <w:gridCol w:w="1107"/>
        <w:gridCol w:w="1107"/>
        <w:gridCol w:w="1107"/>
        <w:gridCol w:w="1108"/>
      </w:tblGrid>
      <w:tr w:rsidR="00D62C51" w14:paraId="7B618736" w14:textId="44003806" w:rsidTr="00D62C51">
        <w:tc>
          <w:tcPr>
            <w:tcW w:w="770" w:type="dxa"/>
            <w:tcBorders>
              <w:tl2br w:val="single" w:sz="4" w:space="0" w:color="auto"/>
            </w:tcBorders>
            <w:shd w:val="clear" w:color="auto" w:fill="D9D9D9" w:themeFill="background1" w:themeFillShade="D9"/>
          </w:tcPr>
          <w:p w14:paraId="36B59966" w14:textId="77777777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</w:p>
        </w:tc>
        <w:tc>
          <w:tcPr>
            <w:tcW w:w="1107" w:type="dxa"/>
            <w:shd w:val="clear" w:color="auto" w:fill="D9D9D9" w:themeFill="background1" w:themeFillShade="D9"/>
          </w:tcPr>
          <w:p w14:paraId="6FCA9E1E" w14:textId="54B9E239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Mean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 w14:paraId="4B20CA5A" w14:textId="502998C6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SD.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 w14:paraId="43FFB670" w14:textId="19756CC8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Min.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4406B510" w14:textId="4B093C66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Q1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 w14:paraId="505D0080" w14:textId="2408DBCF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Med.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 w14:paraId="1AE9189A" w14:textId="31D31FD2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Q3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 w14:paraId="04901A25" w14:textId="7988D016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Max.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76211C87" w14:textId="375C0B7F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CV.</w:t>
            </w:r>
          </w:p>
        </w:tc>
      </w:tr>
      <w:tr w:rsidR="00D62C51" w14:paraId="0651E2A2" w14:textId="5157CF3C" w:rsidTr="00D62C51">
        <w:tc>
          <w:tcPr>
            <w:tcW w:w="770" w:type="dxa"/>
            <w:shd w:val="clear" w:color="auto" w:fill="D9D9D9" w:themeFill="background1" w:themeFillShade="D9"/>
          </w:tcPr>
          <w:p w14:paraId="678D1674" w14:textId="4E316B8C" w:rsidR="00D62C51" w:rsidRDefault="00D62C51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HPI</w:t>
            </w:r>
          </w:p>
        </w:tc>
        <w:tc>
          <w:tcPr>
            <w:tcW w:w="1107" w:type="dxa"/>
          </w:tcPr>
          <w:p w14:paraId="2AA35973" w14:textId="3F574EB3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157.199</w:t>
            </w:r>
          </w:p>
        </w:tc>
        <w:tc>
          <w:tcPr>
            <w:tcW w:w="1107" w:type="dxa"/>
          </w:tcPr>
          <w:p w14:paraId="57AB6D8A" w14:textId="7ADEE606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42.155</w:t>
            </w:r>
          </w:p>
        </w:tc>
        <w:tc>
          <w:tcPr>
            <w:tcW w:w="1107" w:type="dxa"/>
          </w:tcPr>
          <w:p w14:paraId="66961C06" w14:textId="50C9F3E0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100.000</w:t>
            </w:r>
          </w:p>
        </w:tc>
        <w:tc>
          <w:tcPr>
            <w:tcW w:w="1108" w:type="dxa"/>
          </w:tcPr>
          <w:p w14:paraId="27BE0AAB" w14:textId="07465B70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116.117</w:t>
            </w:r>
          </w:p>
        </w:tc>
        <w:tc>
          <w:tcPr>
            <w:tcW w:w="1107" w:type="dxa"/>
          </w:tcPr>
          <w:p w14:paraId="40ABF898" w14:textId="2109D5D5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154.290</w:t>
            </w:r>
          </w:p>
        </w:tc>
        <w:tc>
          <w:tcPr>
            <w:tcW w:w="1107" w:type="dxa"/>
          </w:tcPr>
          <w:p w14:paraId="206CBB15" w14:textId="1B873B38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195.122</w:t>
            </w:r>
          </w:p>
        </w:tc>
        <w:tc>
          <w:tcPr>
            <w:tcW w:w="1107" w:type="dxa"/>
          </w:tcPr>
          <w:p w14:paraId="055DAD68" w14:textId="4DEA76EE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228.710</w:t>
            </w:r>
          </w:p>
        </w:tc>
        <w:tc>
          <w:tcPr>
            <w:tcW w:w="1108" w:type="dxa"/>
          </w:tcPr>
          <w:p w14:paraId="76EC97CA" w14:textId="53E931A0" w:rsidR="00D62C51" w:rsidRDefault="00296AC3" w:rsidP="00802AE4">
            <w:pPr>
              <w:widowControl/>
              <w:rPr>
                <w:rFonts w:ascii="CMU Serif" w:eastAsia="標楷體" w:hAnsi="CMU Serif"/>
              </w:rPr>
            </w:pPr>
            <w:r>
              <w:rPr>
                <w:rFonts w:ascii="CMU Serif" w:eastAsia="標楷體" w:hAnsi="CMU Serif" w:hint="eastAsia"/>
              </w:rPr>
              <w:t>0.268</w:t>
            </w:r>
          </w:p>
        </w:tc>
      </w:tr>
    </w:tbl>
    <w:p w14:paraId="5EB3575C" w14:textId="7CCE1C74" w:rsidR="00802AE4" w:rsidRPr="00802AE4" w:rsidRDefault="00802AE4" w:rsidP="00296AC3">
      <w:pPr>
        <w:widowControl/>
        <w:spacing w:after="0"/>
        <w:jc w:val="both"/>
        <w:rPr>
          <w:rFonts w:ascii="CMU Serif" w:eastAsia="標楷體" w:hAnsi="CMU Serif"/>
        </w:rPr>
      </w:pPr>
      <w:r w:rsidRPr="00802AE4">
        <w:rPr>
          <w:rFonts w:ascii="CMU Serif" w:eastAsia="標楷體" w:hAnsi="CMU Serif" w:hint="eastAsia"/>
        </w:rPr>
        <w:t>計算</w:t>
      </w:r>
      <w:r w:rsidRPr="00802AE4">
        <w:rPr>
          <w:rFonts w:ascii="CMU Serif" w:eastAsia="標楷體" w:hAnsi="CMU Serif" w:hint="eastAsia"/>
        </w:rPr>
        <w:t>HPI</w:t>
      </w:r>
      <w:r w:rsidRPr="00802AE4">
        <w:rPr>
          <w:rFonts w:ascii="CMU Serif" w:eastAsia="標楷體" w:hAnsi="CMU Serif" w:hint="eastAsia"/>
        </w:rPr>
        <w:t>的敘述統計量，以了解</w:t>
      </w:r>
      <w:r w:rsidR="0011357D">
        <w:rPr>
          <w:rFonts w:ascii="CMU Serif" w:eastAsia="標楷體" w:hAnsi="CMU Serif" w:hint="eastAsia"/>
        </w:rPr>
        <w:t>資料</w:t>
      </w:r>
      <w:r w:rsidRPr="00802AE4">
        <w:rPr>
          <w:rFonts w:ascii="CMU Serif" w:eastAsia="標楷體" w:hAnsi="CMU Serif" w:hint="eastAsia"/>
        </w:rPr>
        <w:t>在樣本期間的中心位置、分散程度與分布情形。</w:t>
      </w:r>
      <w:r w:rsidRPr="00802AE4">
        <w:rPr>
          <w:rFonts w:ascii="CMU Serif" w:eastAsia="標楷體" w:hAnsi="CMU Serif" w:hint="eastAsia"/>
        </w:rPr>
        <w:t>HPI</w:t>
      </w:r>
      <w:r w:rsidRPr="00802AE4">
        <w:rPr>
          <w:rFonts w:ascii="CMU Serif" w:eastAsia="標楷體" w:hAnsi="CMU Serif" w:hint="eastAsia"/>
        </w:rPr>
        <w:t>的平均數為</w:t>
      </w:r>
      <w:r w:rsidR="00296AC3">
        <w:rPr>
          <w:rFonts w:ascii="CMU Serif" w:eastAsia="標楷體" w:hAnsi="CMU Serif" w:hint="eastAsia"/>
        </w:rPr>
        <w:t>157.199</w:t>
      </w:r>
      <w:r w:rsidRPr="00802AE4">
        <w:rPr>
          <w:rFonts w:ascii="CMU Serif" w:eastAsia="標楷體" w:hAnsi="CMU Serif" w:hint="eastAsia"/>
        </w:rPr>
        <w:t>，中位數為</w:t>
      </w:r>
      <w:r w:rsidR="00296AC3">
        <w:rPr>
          <w:rFonts w:ascii="CMU Serif" w:eastAsia="標楷體" w:hAnsi="CMU Serif" w:hint="eastAsia"/>
        </w:rPr>
        <w:t>154.290</w:t>
      </w:r>
      <w:r w:rsidRPr="00802AE4">
        <w:rPr>
          <w:rFonts w:ascii="CMU Serif" w:eastAsia="標楷體" w:hAnsi="CMU Serif" w:hint="eastAsia"/>
        </w:rPr>
        <w:t>，兩者相當接近，未顯示明顯偏態。標準差為</w:t>
      </w:r>
      <w:r w:rsidRPr="00802AE4">
        <w:rPr>
          <w:rFonts w:ascii="CMU Serif" w:eastAsia="標楷體" w:hAnsi="CMU Serif" w:hint="eastAsia"/>
        </w:rPr>
        <w:t xml:space="preserve"> 4</w:t>
      </w:r>
      <w:r w:rsidR="00296AC3">
        <w:rPr>
          <w:rFonts w:ascii="CMU Serif" w:eastAsia="標楷體" w:hAnsi="CMU Serif" w:hint="eastAsia"/>
        </w:rPr>
        <w:t>2.155</w:t>
      </w:r>
      <w:r w:rsidRPr="00802AE4">
        <w:rPr>
          <w:rFonts w:ascii="CMU Serif" w:eastAsia="標楷體" w:hAnsi="CMU Serif" w:hint="eastAsia"/>
        </w:rPr>
        <w:t>，進一步以變異係數衡量，</w:t>
      </w:r>
      <w:proofErr w:type="gramStart"/>
      <w:r w:rsidRPr="00802AE4">
        <w:rPr>
          <w:rFonts w:ascii="CMU Serif" w:eastAsia="標楷體" w:hAnsi="CMU Serif" w:hint="eastAsia"/>
        </w:rPr>
        <w:t>標準差占平均數</w:t>
      </w:r>
      <w:proofErr w:type="gramEnd"/>
      <w:r w:rsidRPr="00802AE4">
        <w:rPr>
          <w:rFonts w:ascii="CMU Serif" w:eastAsia="標楷體" w:hAnsi="CMU Serif" w:hint="eastAsia"/>
        </w:rPr>
        <w:t>的</w:t>
      </w:r>
      <w:r w:rsidRPr="00802AE4">
        <w:rPr>
          <w:rFonts w:ascii="CMU Serif" w:eastAsia="標楷體" w:hAnsi="CMU Serif" w:hint="eastAsia"/>
        </w:rPr>
        <w:t>26.</w:t>
      </w:r>
      <w:r w:rsidR="00296AC3">
        <w:rPr>
          <w:rFonts w:ascii="CMU Serif" w:eastAsia="標楷體" w:hAnsi="CMU Serif" w:hint="eastAsia"/>
        </w:rPr>
        <w:t>8</w:t>
      </w:r>
      <w:r w:rsidRPr="00802AE4">
        <w:rPr>
          <w:rFonts w:ascii="CMU Serif" w:eastAsia="標楷體" w:hAnsi="CMU Serif" w:hint="eastAsia"/>
        </w:rPr>
        <w:t>%</w:t>
      </w:r>
      <w:r w:rsidRPr="00802AE4">
        <w:rPr>
          <w:rFonts w:ascii="CMU Serif" w:eastAsia="標楷體" w:hAnsi="CMU Serif" w:hint="eastAsia"/>
        </w:rPr>
        <w:t>，顯示</w:t>
      </w:r>
      <w:r w:rsidRPr="00802AE4">
        <w:rPr>
          <w:rFonts w:ascii="CMU Serif" w:eastAsia="標楷體" w:hAnsi="CMU Serif" w:hint="eastAsia"/>
        </w:rPr>
        <w:t>HPI</w:t>
      </w:r>
      <w:r w:rsidRPr="00802AE4">
        <w:rPr>
          <w:rFonts w:ascii="CMU Serif" w:eastAsia="標楷體" w:hAnsi="CMU Serif" w:hint="eastAsia"/>
        </w:rPr>
        <w:t>在樣本期間具有一定程度的分散與變動。</w:t>
      </w:r>
    </w:p>
    <w:p w14:paraId="212B4648" w14:textId="77777777" w:rsidR="00802AE4" w:rsidRPr="00296AC3" w:rsidRDefault="00802AE4" w:rsidP="00802AE4">
      <w:pPr>
        <w:widowControl/>
        <w:spacing w:after="0"/>
        <w:rPr>
          <w:rFonts w:ascii="CMU Serif" w:eastAsia="標楷體" w:hAnsi="CMU Serif"/>
        </w:rPr>
      </w:pPr>
    </w:p>
    <w:p w14:paraId="3D20586B" w14:textId="483DFBD0" w:rsidR="00DA586F" w:rsidRDefault="00802AE4" w:rsidP="00CA4827">
      <w:pPr>
        <w:widowControl/>
        <w:spacing w:after="0"/>
        <w:rPr>
          <w:rFonts w:ascii="CMU Serif" w:eastAsia="標楷體" w:hAnsi="CMU Serif"/>
        </w:rPr>
      </w:pPr>
      <w:r w:rsidRPr="00802AE4">
        <w:rPr>
          <w:rFonts w:ascii="CMU Serif" w:eastAsia="標楷體" w:hAnsi="CMU Serif" w:hint="eastAsia"/>
        </w:rPr>
        <w:t>HPI</w:t>
      </w:r>
      <w:r w:rsidRPr="00802AE4">
        <w:rPr>
          <w:rFonts w:ascii="CMU Serif" w:eastAsia="標楷體" w:hAnsi="CMU Serif" w:hint="eastAsia"/>
        </w:rPr>
        <w:t>的最小值為</w:t>
      </w:r>
      <w:r w:rsidRPr="00802AE4">
        <w:rPr>
          <w:rFonts w:ascii="CMU Serif" w:eastAsia="標楷體" w:hAnsi="CMU Serif" w:hint="eastAsia"/>
        </w:rPr>
        <w:t>100.000</w:t>
      </w:r>
      <w:r w:rsidRPr="00802AE4">
        <w:rPr>
          <w:rFonts w:ascii="CMU Serif" w:eastAsia="標楷體" w:hAnsi="CMU Serif" w:hint="eastAsia"/>
        </w:rPr>
        <w:t>，</w:t>
      </w:r>
      <w:r w:rsidR="00B80D7A" w:rsidRPr="00802AE4">
        <w:rPr>
          <w:rFonts w:ascii="CMU Serif" w:eastAsia="標楷體" w:hAnsi="CMU Serif" w:hint="eastAsia"/>
        </w:rPr>
        <w:t>接近資料起點的基準水準</w:t>
      </w:r>
      <w:r w:rsidR="00B80D7A">
        <w:rPr>
          <w:rFonts w:ascii="CMU Serif" w:eastAsia="標楷體" w:hAnsi="CMU Serif" w:hint="eastAsia"/>
        </w:rPr>
        <w:t>。</w:t>
      </w:r>
      <w:r w:rsidRPr="00802AE4">
        <w:rPr>
          <w:rFonts w:ascii="CMU Serif" w:eastAsia="標楷體" w:hAnsi="CMU Serif" w:hint="eastAsia"/>
        </w:rPr>
        <w:t>最大值為</w:t>
      </w:r>
      <w:r w:rsidRPr="00802AE4">
        <w:rPr>
          <w:rFonts w:ascii="CMU Serif" w:eastAsia="標楷體" w:hAnsi="CMU Serif" w:hint="eastAsia"/>
        </w:rPr>
        <w:t>228.710</w:t>
      </w:r>
      <w:r w:rsidR="00B80D7A">
        <w:rPr>
          <w:rFonts w:ascii="CMU Serif" w:eastAsia="標楷體" w:hAnsi="CMU Serif" w:hint="eastAsia"/>
        </w:rPr>
        <w:t>，</w:t>
      </w:r>
      <w:r w:rsidR="00B80D7A" w:rsidRPr="00802AE4">
        <w:rPr>
          <w:rFonts w:ascii="CMU Serif" w:eastAsia="標楷體" w:hAnsi="CMU Serif" w:hint="eastAsia"/>
        </w:rPr>
        <w:t>與時間序列圖中</w:t>
      </w:r>
      <w:r w:rsidR="00B80D7A" w:rsidRPr="00802AE4">
        <w:rPr>
          <w:rFonts w:ascii="CMU Serif" w:eastAsia="標楷體" w:hAnsi="CMU Serif" w:hint="eastAsia"/>
        </w:rPr>
        <w:t xml:space="preserve"> 2006</w:t>
      </w:r>
      <w:r w:rsidR="00B80D7A" w:rsidRPr="00802AE4">
        <w:rPr>
          <w:rFonts w:ascii="CMU Serif" w:eastAsia="標楷體" w:hAnsi="CMU Serif" w:hint="eastAsia"/>
        </w:rPr>
        <w:t>至</w:t>
      </w:r>
      <w:r w:rsidR="00B80D7A" w:rsidRPr="00802AE4">
        <w:rPr>
          <w:rFonts w:ascii="CMU Serif" w:eastAsia="標楷體" w:hAnsi="CMU Serif" w:hint="eastAsia"/>
        </w:rPr>
        <w:t xml:space="preserve">2007 </w:t>
      </w:r>
      <w:r w:rsidR="00B80D7A" w:rsidRPr="00802AE4">
        <w:rPr>
          <w:rFonts w:ascii="CMU Serif" w:eastAsia="標楷體" w:hAnsi="CMU Serif" w:hint="eastAsia"/>
        </w:rPr>
        <w:t>年附近的房價高點相符</w:t>
      </w:r>
      <w:r w:rsidR="00B80D7A">
        <w:rPr>
          <w:rFonts w:ascii="CMU Serif" w:eastAsia="標楷體" w:hAnsi="CMU Serif" w:hint="eastAsia"/>
        </w:rPr>
        <w:t>。</w:t>
      </w:r>
      <w:r w:rsidRPr="00802AE4">
        <w:rPr>
          <w:rFonts w:ascii="CMU Serif" w:eastAsia="標楷體" w:hAnsi="CMU Serif" w:hint="eastAsia"/>
        </w:rPr>
        <w:t>第一四分位數為</w:t>
      </w:r>
      <w:r w:rsidRPr="00802AE4">
        <w:rPr>
          <w:rFonts w:ascii="CMU Serif" w:eastAsia="標楷體" w:hAnsi="CMU Serif" w:hint="eastAsia"/>
        </w:rPr>
        <w:t>116.</w:t>
      </w:r>
      <w:r w:rsidR="00296AC3">
        <w:rPr>
          <w:rFonts w:ascii="CMU Serif" w:eastAsia="標楷體" w:hAnsi="CMU Serif" w:hint="eastAsia"/>
        </w:rPr>
        <w:t>117</w:t>
      </w:r>
      <w:r w:rsidRPr="00802AE4">
        <w:rPr>
          <w:rFonts w:ascii="CMU Serif" w:eastAsia="標楷體" w:hAnsi="CMU Serif" w:hint="eastAsia"/>
        </w:rPr>
        <w:t>，第三四分位數為</w:t>
      </w:r>
      <w:r w:rsidRPr="00802AE4">
        <w:rPr>
          <w:rFonts w:ascii="CMU Serif" w:eastAsia="標楷體" w:hAnsi="CMU Serif" w:hint="eastAsia"/>
        </w:rPr>
        <w:t xml:space="preserve"> 19</w:t>
      </w:r>
      <w:r w:rsidR="00296AC3">
        <w:rPr>
          <w:rFonts w:ascii="CMU Serif" w:eastAsia="標楷體" w:hAnsi="CMU Serif" w:hint="eastAsia"/>
        </w:rPr>
        <w:t>5.122</w:t>
      </w:r>
      <w:r w:rsidRPr="00802AE4">
        <w:rPr>
          <w:rFonts w:ascii="CMU Serif" w:eastAsia="標楷體" w:hAnsi="CMU Serif" w:hint="eastAsia"/>
        </w:rPr>
        <w:t>，</w:t>
      </w:r>
      <w:r w:rsidR="00B80D7A" w:rsidRPr="00802AE4">
        <w:rPr>
          <w:rFonts w:ascii="CMU Serif" w:eastAsia="標楷體" w:hAnsi="CMU Serif" w:hint="eastAsia"/>
        </w:rPr>
        <w:t>四分</w:t>
      </w:r>
      <w:proofErr w:type="gramStart"/>
      <w:r w:rsidR="00B80D7A" w:rsidRPr="00802AE4">
        <w:rPr>
          <w:rFonts w:ascii="CMU Serif" w:eastAsia="標楷體" w:hAnsi="CMU Serif" w:hint="eastAsia"/>
        </w:rPr>
        <w:t>位距約</w:t>
      </w:r>
      <w:proofErr w:type="gramEnd"/>
      <w:r w:rsidR="00B80D7A" w:rsidRPr="00802AE4">
        <w:rPr>
          <w:rFonts w:ascii="CMU Serif" w:eastAsia="標楷體" w:hAnsi="CMU Serif" w:hint="eastAsia"/>
        </w:rPr>
        <w:t>為</w:t>
      </w:r>
      <w:r w:rsidR="00B80D7A" w:rsidRPr="00802AE4">
        <w:rPr>
          <w:rFonts w:ascii="CMU Serif" w:eastAsia="標楷體" w:hAnsi="CMU Serif" w:hint="eastAsia"/>
        </w:rPr>
        <w:t xml:space="preserve"> 7</w:t>
      </w:r>
      <w:r w:rsidR="00296AC3">
        <w:rPr>
          <w:rFonts w:ascii="CMU Serif" w:eastAsia="標楷體" w:hAnsi="CMU Serif" w:hint="eastAsia"/>
        </w:rPr>
        <w:t>9.005</w:t>
      </w:r>
      <w:r w:rsidRPr="00802AE4">
        <w:rPr>
          <w:rFonts w:ascii="CMU Serif" w:eastAsia="標楷體" w:hAnsi="CMU Serif" w:hint="eastAsia"/>
        </w:rPr>
        <w:t>，顯示樣本期間</w:t>
      </w:r>
      <w:r w:rsidRPr="00802AE4">
        <w:rPr>
          <w:rFonts w:ascii="CMU Serif" w:eastAsia="標楷體" w:hAnsi="CMU Serif" w:hint="eastAsia"/>
        </w:rPr>
        <w:t>HPI</w:t>
      </w:r>
      <w:r w:rsidRPr="00802AE4">
        <w:rPr>
          <w:rFonts w:ascii="CMU Serif" w:eastAsia="標楷體" w:hAnsi="CMU Serif" w:hint="eastAsia"/>
        </w:rPr>
        <w:t>的分布範圍不小。整體而言，敘述統計量與時間序列圖一致，顯示</w:t>
      </w:r>
      <w:r w:rsidRPr="00802AE4">
        <w:rPr>
          <w:rFonts w:ascii="CMU Serif" w:eastAsia="標楷體" w:hAnsi="CMU Serif" w:hint="eastAsia"/>
        </w:rPr>
        <w:t xml:space="preserve"> HPI </w:t>
      </w:r>
      <w:r w:rsidRPr="00802AE4">
        <w:rPr>
          <w:rFonts w:ascii="CMU Serif" w:eastAsia="標楷體" w:hAnsi="CMU Serif" w:hint="eastAsia"/>
        </w:rPr>
        <w:t>在樣本期間存在明顯水準變化，後續需進一步檢查平穩性並考慮轉換或差分處理。</w:t>
      </w:r>
    </w:p>
    <w:p w14:paraId="1BE11BEB" w14:textId="193DF3C5" w:rsidR="003E58D6" w:rsidRPr="006A1343" w:rsidRDefault="003E58D6" w:rsidP="00CA4827">
      <w:pPr>
        <w:widowControl/>
        <w:spacing w:after="0"/>
        <w:rPr>
          <w:rFonts w:ascii="CMU Serif" w:eastAsia="標楷體" w:hAnsi="CMU Serif"/>
          <w:b/>
          <w:bCs/>
          <w:sz w:val="32"/>
          <w:szCs w:val="32"/>
        </w:rPr>
      </w:pPr>
      <w:r w:rsidRPr="006A1343">
        <w:rPr>
          <w:rFonts w:ascii="CMU Serif" w:eastAsia="標楷體" w:hAnsi="CMU Serif" w:hint="eastAsia"/>
          <w:b/>
          <w:bCs/>
          <w:sz w:val="32"/>
          <w:szCs w:val="32"/>
        </w:rPr>
        <w:t xml:space="preserve">5. </w:t>
      </w:r>
      <w:r w:rsidRPr="006A1343">
        <w:rPr>
          <w:rFonts w:ascii="CMU Serif" w:eastAsia="標楷體" w:hAnsi="CMU Serif" w:hint="eastAsia"/>
          <w:b/>
          <w:bCs/>
          <w:sz w:val="32"/>
          <w:szCs w:val="32"/>
        </w:rPr>
        <w:t>模型識別</w:t>
      </w:r>
      <w:r w:rsidRPr="006A1343">
        <w:rPr>
          <w:rFonts w:ascii="CMU Serif" w:eastAsia="標楷體" w:hAnsi="CMU Serif" w:hint="eastAsia"/>
          <w:b/>
          <w:bCs/>
          <w:sz w:val="32"/>
          <w:szCs w:val="32"/>
        </w:rPr>
        <w:t xml:space="preserve"> (Model Identification)</w:t>
      </w:r>
    </w:p>
    <w:p w14:paraId="472D372A" w14:textId="416741E8" w:rsidR="00DA586F" w:rsidRPr="006A1343" w:rsidRDefault="003E58D6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 w:rsidRPr="006A1343">
        <w:rPr>
          <w:rFonts w:ascii="CMU Serif" w:eastAsia="標楷體" w:hAnsi="CMU Serif" w:hint="eastAsia"/>
          <w:b/>
          <w:bCs/>
          <w:sz w:val="28"/>
          <w:szCs w:val="28"/>
        </w:rPr>
        <w:lastRenderedPageBreak/>
        <w:t xml:space="preserve">5.1 </w:t>
      </w:r>
      <w:r w:rsidRPr="006A1343">
        <w:rPr>
          <w:rFonts w:ascii="CMU Serif" w:eastAsia="標楷體" w:hAnsi="CMU Serif" w:hint="eastAsia"/>
          <w:b/>
          <w:bCs/>
          <w:sz w:val="28"/>
          <w:szCs w:val="28"/>
        </w:rPr>
        <w:t>平穩性檢查</w:t>
      </w:r>
      <w:r w:rsidRPr="006A1343">
        <w:rPr>
          <w:rFonts w:ascii="CMU Serif" w:eastAsia="標楷體" w:hAnsi="CMU Serif" w:hint="eastAsia"/>
          <w:b/>
          <w:bCs/>
          <w:sz w:val="28"/>
          <w:szCs w:val="28"/>
        </w:rPr>
        <w:t xml:space="preserve"> (Stationarity Inspection)</w:t>
      </w:r>
    </w:p>
    <w:p w14:paraId="1609A301" w14:textId="77777777" w:rsidR="009D770A" w:rsidRDefault="009D770A" w:rsidP="009D770A">
      <w:pPr>
        <w:widowControl/>
        <w:spacing w:after="0"/>
        <w:jc w:val="both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本節將</w:t>
      </w:r>
      <w:r w:rsidRPr="009D770A">
        <w:rPr>
          <w:rFonts w:ascii="CMU Serif" w:eastAsia="標楷體" w:hAnsi="CMU Serif" w:hint="eastAsia"/>
        </w:rPr>
        <w:t>透過</w:t>
      </w:r>
      <w:r>
        <w:rPr>
          <w:rFonts w:ascii="CMU Serif" w:eastAsia="標楷體" w:hAnsi="CMU Serif" w:hint="eastAsia"/>
        </w:rPr>
        <w:t>time series plot</w:t>
      </w:r>
      <w:r w:rsidRPr="009D770A">
        <w:rPr>
          <w:rFonts w:ascii="CMU Serif" w:eastAsia="標楷體" w:hAnsi="CMU Serif" w:hint="eastAsia"/>
        </w:rPr>
        <w:t>、</w:t>
      </w:r>
      <w:r>
        <w:rPr>
          <w:rFonts w:ascii="CMU Serif" w:eastAsia="標楷體" w:hAnsi="CMU Serif" w:hint="eastAsia"/>
        </w:rPr>
        <w:t>12-month rolling mean</w:t>
      </w:r>
      <w:r>
        <w:rPr>
          <w:rFonts w:ascii="CMU Serif" w:eastAsia="標楷體" w:hAnsi="CMU Serif" w:hint="eastAsia"/>
        </w:rPr>
        <w:t>、</w:t>
      </w:r>
      <w:r>
        <w:rPr>
          <w:rFonts w:ascii="CMU Serif" w:eastAsia="標楷體" w:hAnsi="CMU Serif" w:hint="eastAsia"/>
        </w:rPr>
        <w:t>12-month rolling</w:t>
      </w:r>
      <w:r>
        <w:rPr>
          <w:rFonts w:ascii="CMU Serif" w:eastAsia="標楷體" w:hAnsi="CMU Serif"/>
        </w:rPr>
        <w:t xml:space="preserve"> </w:t>
      </w:r>
      <w:r>
        <w:rPr>
          <w:rFonts w:ascii="CMU Serif" w:eastAsia="標楷體" w:hAnsi="CMU Serif" w:hint="eastAsia"/>
        </w:rPr>
        <w:t>standard deviation</w:t>
      </w:r>
      <w:r w:rsidRPr="009D770A">
        <w:rPr>
          <w:rFonts w:ascii="CMU Serif" w:eastAsia="標楷體" w:hAnsi="CMU Serif" w:hint="eastAsia"/>
        </w:rPr>
        <w:t>、</w:t>
      </w:r>
      <w:r w:rsidRPr="009D770A">
        <w:rPr>
          <w:rFonts w:ascii="CMU Serif" w:eastAsia="標楷體" w:hAnsi="CMU Serif" w:hint="eastAsia"/>
        </w:rPr>
        <w:t xml:space="preserve">ACF </w:t>
      </w:r>
      <w:r>
        <w:rPr>
          <w:rFonts w:ascii="CMU Serif" w:eastAsia="標楷體" w:hAnsi="CMU Serif" w:hint="eastAsia"/>
        </w:rPr>
        <w:t>plot</w:t>
      </w:r>
      <w:r w:rsidRPr="009D770A">
        <w:rPr>
          <w:rFonts w:ascii="CMU Serif" w:eastAsia="標楷體" w:hAnsi="CMU Serif" w:hint="eastAsia"/>
        </w:rPr>
        <w:t>與</w:t>
      </w:r>
      <w:r>
        <w:rPr>
          <w:rFonts w:ascii="CMU Serif" w:eastAsia="標楷體" w:hAnsi="CMU Serif" w:hint="eastAsia"/>
        </w:rPr>
        <w:t>seasonal plot</w:t>
      </w:r>
      <w:r>
        <w:rPr>
          <w:rFonts w:ascii="CMU Serif" w:eastAsia="標楷體" w:hAnsi="CMU Serif" w:hint="eastAsia"/>
        </w:rPr>
        <w:t>與</w:t>
      </w:r>
      <w:r>
        <w:rPr>
          <w:rFonts w:ascii="CMU Serif" w:eastAsia="標楷體" w:hAnsi="CMU Serif"/>
        </w:rPr>
        <w:t>A</w:t>
      </w:r>
      <w:r>
        <w:rPr>
          <w:rFonts w:ascii="CMU Serif" w:eastAsia="標楷體" w:hAnsi="CMU Serif" w:hint="eastAsia"/>
        </w:rPr>
        <w:t>DF test</w:t>
      </w:r>
      <w:r w:rsidRPr="009D770A">
        <w:rPr>
          <w:rFonts w:ascii="CMU Serif" w:eastAsia="標楷體" w:hAnsi="CMU Serif" w:hint="eastAsia"/>
        </w:rPr>
        <w:t>，檢查</w:t>
      </w:r>
      <w:r w:rsidRPr="009D770A">
        <w:rPr>
          <w:rFonts w:ascii="CMU Serif" w:eastAsia="標楷體" w:hAnsi="CMU Serif" w:hint="eastAsia"/>
        </w:rPr>
        <w:t xml:space="preserve"> HPI </w:t>
      </w:r>
      <w:r w:rsidRPr="009D770A">
        <w:rPr>
          <w:rFonts w:ascii="CMU Serif" w:eastAsia="標楷體" w:hAnsi="CMU Serif" w:hint="eastAsia"/>
        </w:rPr>
        <w:t>序列是否具平穩性。</w:t>
      </w:r>
    </w:p>
    <w:p w14:paraId="5D3403FF" w14:textId="19F328F8" w:rsidR="009D770A" w:rsidRDefault="00C5639E" w:rsidP="00D022D5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20776B0B" wp14:editId="7C6DF230">
            <wp:extent cx="3906565" cy="2160000"/>
            <wp:effectExtent l="0" t="0" r="0" b="0"/>
            <wp:docPr id="210425192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51920" name="圖片 21042519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6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4F12" w14:textId="5382EE5A" w:rsidR="009D770A" w:rsidRDefault="009D770A" w:rsidP="009D770A">
      <w:pPr>
        <w:widowControl/>
        <w:spacing w:after="0"/>
        <w:rPr>
          <w:rFonts w:ascii="CMU Serif" w:eastAsia="標楷體" w:hAnsi="CMU Serif"/>
        </w:rPr>
      </w:pPr>
      <w:r w:rsidRPr="009D770A">
        <w:rPr>
          <w:rFonts w:ascii="CMU Serif" w:eastAsia="標楷體" w:hAnsi="CMU Serif" w:hint="eastAsia"/>
        </w:rPr>
        <w:t>由</w:t>
      </w:r>
      <w:r>
        <w:rPr>
          <w:rFonts w:ascii="CMU Serif" w:eastAsia="標楷體" w:hAnsi="CMU Serif" w:hint="eastAsia"/>
        </w:rPr>
        <w:t>time series plot</w:t>
      </w:r>
      <w:r>
        <w:rPr>
          <w:rFonts w:ascii="CMU Serif" w:eastAsia="標楷體" w:hAnsi="CMU Serif" w:hint="eastAsia"/>
        </w:rPr>
        <w:t>與</w:t>
      </w:r>
      <w:r>
        <w:rPr>
          <w:rFonts w:ascii="CMU Serif" w:eastAsia="標楷體" w:hAnsi="CMU Serif" w:hint="eastAsia"/>
        </w:rPr>
        <w:t>12-month rolling mean</w:t>
      </w:r>
      <w:r w:rsidRPr="009D770A">
        <w:rPr>
          <w:rFonts w:ascii="CMU Serif" w:eastAsia="標楷體" w:hAnsi="CMU Serif" w:hint="eastAsia"/>
        </w:rPr>
        <w:t>可見，</w:t>
      </w:r>
      <w:r w:rsidRPr="009D770A">
        <w:rPr>
          <w:rFonts w:ascii="CMU Serif" w:eastAsia="標楷體" w:hAnsi="CMU Serif" w:hint="eastAsia"/>
        </w:rPr>
        <w:t>HPI</w:t>
      </w:r>
      <w:r w:rsidRPr="009D770A">
        <w:rPr>
          <w:rFonts w:ascii="CMU Serif" w:eastAsia="標楷體" w:hAnsi="CMU Serif" w:hint="eastAsia"/>
        </w:rPr>
        <w:t>在</w:t>
      </w:r>
      <w:r w:rsidRPr="009D770A">
        <w:rPr>
          <w:rFonts w:ascii="CMU Serif" w:eastAsia="標楷體" w:hAnsi="CMU Serif" w:hint="eastAsia"/>
        </w:rPr>
        <w:t>1991</w:t>
      </w:r>
      <w:r w:rsidRPr="009D770A">
        <w:rPr>
          <w:rFonts w:ascii="CMU Serif" w:eastAsia="標楷體" w:hAnsi="CMU Serif" w:hint="eastAsia"/>
        </w:rPr>
        <w:t>年至</w:t>
      </w:r>
      <w:r w:rsidRPr="009D770A">
        <w:rPr>
          <w:rFonts w:ascii="CMU Serif" w:eastAsia="標楷體" w:hAnsi="CMU Serif" w:hint="eastAsia"/>
        </w:rPr>
        <w:t>2006</w:t>
      </w:r>
      <w:proofErr w:type="gramStart"/>
      <w:r w:rsidRPr="009D770A">
        <w:rPr>
          <w:rFonts w:ascii="CMU Serif" w:eastAsia="標楷體" w:hAnsi="CMU Serif" w:hint="eastAsia"/>
        </w:rPr>
        <w:t>–</w:t>
      </w:r>
      <w:proofErr w:type="gramEnd"/>
      <w:r w:rsidRPr="009D770A">
        <w:rPr>
          <w:rFonts w:ascii="CMU Serif" w:eastAsia="標楷體" w:hAnsi="CMU Serif" w:hint="eastAsia"/>
        </w:rPr>
        <w:t xml:space="preserve">2007 </w:t>
      </w:r>
      <w:r w:rsidRPr="009D770A">
        <w:rPr>
          <w:rFonts w:ascii="CMU Serif" w:eastAsia="標楷體" w:hAnsi="CMU Serif" w:hint="eastAsia"/>
        </w:rPr>
        <w:t>年間明顯上升，之後下跌，並於樣本後期回升，顯示序列存在長期趨勢，平均水準非固定。</w:t>
      </w:r>
    </w:p>
    <w:p w14:paraId="75F9FDD3" w14:textId="3736A0E9" w:rsidR="009D770A" w:rsidRDefault="00C5639E" w:rsidP="00D022D5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45C7E6E2" wp14:editId="6844D06B">
            <wp:extent cx="3828261" cy="2160000"/>
            <wp:effectExtent l="0" t="0" r="1270" b="0"/>
            <wp:docPr id="98589581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95810" name="圖片 9858958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26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1B90" w14:textId="60FEC56A" w:rsidR="009D770A" w:rsidRPr="009D770A" w:rsidRDefault="009D770A" w:rsidP="009D770A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12-month rolling</w:t>
      </w:r>
      <w:r>
        <w:rPr>
          <w:rFonts w:ascii="CMU Serif" w:eastAsia="標楷體" w:hAnsi="CMU Serif"/>
        </w:rPr>
        <w:t xml:space="preserve"> </w:t>
      </w:r>
      <w:r>
        <w:rPr>
          <w:rFonts w:ascii="CMU Serif" w:eastAsia="標楷體" w:hAnsi="CMU Serif" w:hint="eastAsia"/>
        </w:rPr>
        <w:t>standard deviation</w:t>
      </w:r>
      <w:r w:rsidRPr="009D770A">
        <w:rPr>
          <w:rFonts w:ascii="CMU Serif" w:eastAsia="標楷體" w:hAnsi="CMU Serif" w:hint="eastAsia"/>
        </w:rPr>
        <w:t>在不同期間有明顯高低變化，尤其</w:t>
      </w:r>
      <w:r w:rsidRPr="009D770A">
        <w:rPr>
          <w:rFonts w:ascii="CMU Serif" w:eastAsia="標楷體" w:hAnsi="CMU Serif" w:hint="eastAsia"/>
        </w:rPr>
        <w:t xml:space="preserve"> 2004 </w:t>
      </w:r>
      <w:r w:rsidRPr="009D770A">
        <w:rPr>
          <w:rFonts w:ascii="CMU Serif" w:eastAsia="標楷體" w:hAnsi="CMU Serif" w:hint="eastAsia"/>
        </w:rPr>
        <w:t>年後波動幅度增加，顯示變異數也不穩定。</w:t>
      </w:r>
    </w:p>
    <w:p w14:paraId="320F3BBB" w14:textId="5F425533" w:rsidR="009D770A" w:rsidRPr="009D770A" w:rsidRDefault="00C5639E" w:rsidP="009D770A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240AAC45" wp14:editId="2E61E83F">
            <wp:extent cx="2944091" cy="1629973"/>
            <wp:effectExtent l="0" t="0" r="0" b="8890"/>
            <wp:docPr id="144237137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71378" name="圖片 14423713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353" cy="16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/>
          <w:noProof/>
        </w:rPr>
        <w:drawing>
          <wp:inline distT="0" distB="0" distL="0" distR="0" wp14:anchorId="0ECB7FE3" wp14:editId="5EE265A2">
            <wp:extent cx="2951018" cy="1631663"/>
            <wp:effectExtent l="0" t="0" r="1905" b="6985"/>
            <wp:docPr id="124382699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26992" name="圖片 12438269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162" cy="164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354D" w14:textId="7935A552" w:rsidR="009D770A" w:rsidRPr="009D770A" w:rsidRDefault="009D770A" w:rsidP="009D770A">
      <w:pPr>
        <w:widowControl/>
        <w:spacing w:after="0"/>
        <w:rPr>
          <w:rFonts w:ascii="CMU Serif" w:eastAsia="標楷體" w:hAnsi="CMU Serif"/>
        </w:rPr>
      </w:pPr>
      <w:r w:rsidRPr="009D770A">
        <w:rPr>
          <w:rFonts w:ascii="CMU Serif" w:eastAsia="標楷體" w:hAnsi="CMU Serif" w:hint="eastAsia"/>
        </w:rPr>
        <w:t>在季節性方面，</w:t>
      </w:r>
      <w:r w:rsidRPr="009D770A">
        <w:rPr>
          <w:rFonts w:ascii="CMU Serif" w:eastAsia="標楷體" w:hAnsi="CMU Serif" w:hint="eastAsia"/>
        </w:rPr>
        <w:t>ACF</w:t>
      </w:r>
      <w:r>
        <w:rPr>
          <w:rFonts w:ascii="CMU Serif" w:eastAsia="標楷體" w:hAnsi="CMU Serif" w:hint="eastAsia"/>
        </w:rPr>
        <w:t xml:space="preserve"> plot</w:t>
      </w:r>
      <w:r w:rsidRPr="009D770A">
        <w:rPr>
          <w:rFonts w:ascii="CMU Serif" w:eastAsia="標楷體" w:hAnsi="CMU Serif" w:hint="eastAsia"/>
        </w:rPr>
        <w:t>雖在</w:t>
      </w:r>
      <w:r w:rsidRPr="009D770A">
        <w:rPr>
          <w:rFonts w:ascii="CMU Serif" w:eastAsia="標楷體" w:hAnsi="CMU Serif" w:hint="eastAsia"/>
        </w:rPr>
        <w:t>lag 12</w:t>
      </w:r>
      <w:r w:rsidRPr="009D770A">
        <w:rPr>
          <w:rFonts w:ascii="CMU Serif" w:eastAsia="標楷體" w:hAnsi="CMU Serif" w:hint="eastAsia"/>
        </w:rPr>
        <w:t>、</w:t>
      </w:r>
      <w:r w:rsidRPr="009D770A">
        <w:rPr>
          <w:rFonts w:ascii="CMU Serif" w:eastAsia="標楷體" w:hAnsi="CMU Serif" w:hint="eastAsia"/>
        </w:rPr>
        <w:t>24</w:t>
      </w:r>
      <w:r w:rsidRPr="009D770A">
        <w:rPr>
          <w:rFonts w:ascii="CMU Serif" w:eastAsia="標楷體" w:hAnsi="CMU Serif" w:hint="eastAsia"/>
        </w:rPr>
        <w:t>、</w:t>
      </w:r>
      <w:r w:rsidRPr="009D770A">
        <w:rPr>
          <w:rFonts w:ascii="CMU Serif" w:eastAsia="標楷體" w:hAnsi="CMU Serif" w:hint="eastAsia"/>
        </w:rPr>
        <w:t>36</w:t>
      </w:r>
      <w:r w:rsidRPr="009D770A">
        <w:rPr>
          <w:rFonts w:ascii="CMU Serif" w:eastAsia="標楷體" w:hAnsi="CMU Serif" w:hint="eastAsia"/>
        </w:rPr>
        <w:t>仍呈現高度相關，但整體</w:t>
      </w:r>
      <w:r w:rsidRPr="009D770A">
        <w:rPr>
          <w:rFonts w:ascii="CMU Serif" w:eastAsia="標楷體" w:hAnsi="CMU Serif" w:hint="eastAsia"/>
        </w:rPr>
        <w:t>ACF</w:t>
      </w:r>
      <w:r w:rsidRPr="009D770A">
        <w:rPr>
          <w:rFonts w:ascii="CMU Serif" w:eastAsia="標楷體" w:hAnsi="CMU Serif" w:hint="eastAsia"/>
        </w:rPr>
        <w:t>是緩慢下降，主要反映趨勢與非平穩性，而非明顯季節性。</w:t>
      </w:r>
      <w:r>
        <w:rPr>
          <w:rFonts w:ascii="CMU Serif" w:eastAsia="標楷體" w:hAnsi="CMU Serif" w:hint="eastAsia"/>
        </w:rPr>
        <w:t>seasonal plot</w:t>
      </w:r>
      <w:r w:rsidRPr="009D770A">
        <w:rPr>
          <w:rFonts w:ascii="CMU Serif" w:eastAsia="標楷體" w:hAnsi="CMU Serif" w:hint="eastAsia"/>
        </w:rPr>
        <w:t>也未顯示固定月份重複出現的高低型態，因此</w:t>
      </w:r>
      <w:r w:rsidRPr="009D770A">
        <w:rPr>
          <w:rFonts w:ascii="CMU Serif" w:eastAsia="標楷體" w:hAnsi="CMU Serif" w:hint="eastAsia"/>
        </w:rPr>
        <w:t>HPI</w:t>
      </w:r>
      <w:proofErr w:type="gramStart"/>
      <w:r w:rsidRPr="009D770A">
        <w:rPr>
          <w:rFonts w:ascii="CMU Serif" w:eastAsia="標楷體" w:hAnsi="CMU Serif" w:hint="eastAsia"/>
        </w:rPr>
        <w:t>月度季節性</w:t>
      </w:r>
      <w:proofErr w:type="gramEnd"/>
      <w:r w:rsidRPr="009D770A">
        <w:rPr>
          <w:rFonts w:ascii="CMU Serif" w:eastAsia="標楷體" w:hAnsi="CMU Serif" w:hint="eastAsia"/>
        </w:rPr>
        <w:t>不明顯。</w:t>
      </w:r>
    </w:p>
    <w:p w14:paraId="17D07F93" w14:textId="77777777" w:rsidR="009D770A" w:rsidRPr="009D770A" w:rsidRDefault="009D770A" w:rsidP="009D770A">
      <w:pPr>
        <w:widowControl/>
        <w:spacing w:after="0"/>
        <w:rPr>
          <w:rFonts w:ascii="CMU Serif" w:eastAsia="標楷體" w:hAnsi="CMU Serif"/>
        </w:rPr>
      </w:pPr>
    </w:p>
    <w:p w14:paraId="5BA46CD7" w14:textId="5C3C5D49" w:rsidR="009D770A" w:rsidRDefault="001048B2" w:rsidP="009D770A">
      <w:pPr>
        <w:widowControl/>
        <w:spacing w:after="0"/>
        <w:rPr>
          <w:rFonts w:ascii="CMU Serif" w:eastAsia="標楷體" w:hAnsi="CMU Serif"/>
        </w:rPr>
      </w:pPr>
      <w:r w:rsidRPr="001048B2">
        <w:rPr>
          <w:rFonts w:ascii="CMU Serif" w:eastAsia="標楷體" w:hAnsi="CMU Serif" w:hint="eastAsia"/>
        </w:rPr>
        <w:t>最後，</w:t>
      </w:r>
      <w:r w:rsidRPr="001048B2">
        <w:rPr>
          <w:rFonts w:ascii="CMU Serif" w:eastAsia="標楷體" w:hAnsi="CMU Serif"/>
        </w:rPr>
        <w:t>由時間序列圖與</w:t>
      </w:r>
      <w:r w:rsidRPr="001048B2">
        <w:rPr>
          <w:rFonts w:ascii="CMU Serif" w:eastAsia="標楷體" w:hAnsi="CMU Serif"/>
        </w:rPr>
        <w:t xml:space="preserve"> rolling mean </w:t>
      </w:r>
      <w:r w:rsidRPr="001048B2">
        <w:rPr>
          <w:rFonts w:ascii="CMU Serif" w:eastAsia="標楷體" w:hAnsi="CMU Serif"/>
        </w:rPr>
        <w:t>可觀察到，</w:t>
      </w:r>
      <w:r w:rsidRPr="001048B2">
        <w:rPr>
          <w:rFonts w:ascii="CMU Serif" w:eastAsia="標楷體" w:hAnsi="CMU Serif"/>
        </w:rPr>
        <w:t xml:space="preserve">HPI </w:t>
      </w:r>
      <w:r w:rsidRPr="001048B2">
        <w:rPr>
          <w:rFonts w:ascii="CMU Serif" w:eastAsia="標楷體" w:hAnsi="CMU Serif"/>
        </w:rPr>
        <w:t>在樣本期間具有明顯長期趨勢，因此本研究採用</w:t>
      </w:r>
      <w:proofErr w:type="gramStart"/>
      <w:r w:rsidRPr="001048B2">
        <w:rPr>
          <w:rFonts w:ascii="CMU Serif" w:eastAsia="標楷體" w:hAnsi="CMU Serif"/>
        </w:rPr>
        <w:t>含截距</w:t>
      </w:r>
      <w:proofErr w:type="gramEnd"/>
      <w:r w:rsidRPr="001048B2">
        <w:rPr>
          <w:rFonts w:ascii="CMU Serif" w:eastAsia="標楷體" w:hAnsi="CMU Serif"/>
        </w:rPr>
        <w:t>與線性趨勢項之</w:t>
      </w:r>
      <w:r w:rsidRPr="001048B2">
        <w:rPr>
          <w:rFonts w:ascii="CMU Serif" w:eastAsia="標楷體" w:hAnsi="CMU Serif"/>
        </w:rPr>
        <w:t>ADF</w:t>
      </w:r>
      <w:r w:rsidRPr="001048B2">
        <w:rPr>
          <w:rFonts w:ascii="CMU Serif" w:eastAsia="標楷體" w:hAnsi="CMU Serif"/>
        </w:rPr>
        <w:t>檢定。檢定結果顯示</w:t>
      </w:r>
      <w:r w:rsidRPr="001048B2">
        <w:rPr>
          <w:rFonts w:ascii="CMU Serif" w:eastAsia="標楷體" w:hAnsi="CMU Serif"/>
        </w:rPr>
        <w:t>p-value = 0.</w:t>
      </w:r>
      <w:r w:rsidR="00C5639E">
        <w:rPr>
          <w:rFonts w:ascii="CMU Serif" w:eastAsia="標楷體" w:hAnsi="CMU Serif" w:hint="eastAsia"/>
        </w:rPr>
        <w:t>1638</w:t>
      </w:r>
      <w:r w:rsidRPr="001048B2">
        <w:rPr>
          <w:rFonts w:ascii="CMU Serif" w:eastAsia="標楷體" w:hAnsi="CMU Serif"/>
        </w:rPr>
        <w:t>，在</w:t>
      </w:r>
      <w:r w:rsidRPr="001048B2">
        <w:rPr>
          <w:rFonts w:ascii="CMU Serif" w:eastAsia="標楷體" w:hAnsi="CMU Serif"/>
        </w:rPr>
        <w:t>5%</w:t>
      </w:r>
      <w:r w:rsidRPr="001048B2">
        <w:rPr>
          <w:rFonts w:ascii="CMU Serif" w:eastAsia="標楷體" w:hAnsi="CMU Serif"/>
        </w:rPr>
        <w:t>顯著水準下未能拒絕「序列具有單位根」之虛無假設，表示原始</w:t>
      </w:r>
      <w:r w:rsidRPr="001048B2">
        <w:rPr>
          <w:rFonts w:ascii="CMU Serif" w:eastAsia="標楷體" w:hAnsi="CMU Serif"/>
        </w:rPr>
        <w:t xml:space="preserve"> HPI </w:t>
      </w:r>
      <w:r w:rsidRPr="001048B2">
        <w:rPr>
          <w:rFonts w:ascii="CMU Serif" w:eastAsia="標楷體" w:hAnsi="CMU Serif"/>
        </w:rPr>
        <w:t>序列在統計上不具平穩性。</w:t>
      </w:r>
    </w:p>
    <w:p w14:paraId="41B150A8" w14:textId="77777777" w:rsidR="001048B2" w:rsidRDefault="001048B2" w:rsidP="009D770A">
      <w:pPr>
        <w:widowControl/>
        <w:spacing w:after="0"/>
        <w:rPr>
          <w:rFonts w:ascii="CMU Serif" w:eastAsia="標楷體" w:hAnsi="CMU Serif"/>
        </w:rPr>
      </w:pPr>
    </w:p>
    <w:p w14:paraId="2C79BA07" w14:textId="70A82B0D" w:rsidR="00DA586F" w:rsidRDefault="009D770A" w:rsidP="00CA4827">
      <w:pPr>
        <w:widowControl/>
        <w:spacing w:after="0"/>
        <w:rPr>
          <w:rFonts w:ascii="CMU Serif" w:eastAsia="標楷體" w:hAnsi="CMU Serif"/>
        </w:rPr>
      </w:pPr>
      <w:r w:rsidRPr="009D770A">
        <w:rPr>
          <w:rFonts w:ascii="CMU Serif" w:eastAsia="標楷體" w:hAnsi="CMU Serif" w:hint="eastAsia"/>
        </w:rPr>
        <w:t>綜合圖形分析與檢定結果，判定原始</w:t>
      </w:r>
      <w:r w:rsidRPr="009D770A">
        <w:rPr>
          <w:rFonts w:ascii="CMU Serif" w:eastAsia="標楷體" w:hAnsi="CMU Serif" w:hint="eastAsia"/>
        </w:rPr>
        <w:t>HPI</w:t>
      </w:r>
      <w:r w:rsidRPr="009D770A">
        <w:rPr>
          <w:rFonts w:ascii="CMU Serif" w:eastAsia="標楷體" w:hAnsi="CMU Serif" w:hint="eastAsia"/>
        </w:rPr>
        <w:t>序列不具平穩性，後續模型建立前需考慮對數轉換與差分處理。</w:t>
      </w:r>
    </w:p>
    <w:p w14:paraId="19A58F2A" w14:textId="1F864DBD" w:rsidR="009D770A" w:rsidRPr="006A1343" w:rsidRDefault="00491364" w:rsidP="00CA4827">
      <w:pPr>
        <w:widowControl/>
        <w:spacing w:after="0"/>
        <w:rPr>
          <w:rFonts w:ascii="CMU Serif" w:eastAsia="標楷體" w:hAnsi="CMU Serif" w:hint="eastAsia"/>
          <w:b/>
          <w:bCs/>
          <w:sz w:val="28"/>
          <w:szCs w:val="28"/>
        </w:rPr>
      </w:pPr>
      <w:r w:rsidRPr="006A1343">
        <w:rPr>
          <w:rFonts w:ascii="CMU Serif" w:eastAsia="標楷體" w:hAnsi="CMU Serif" w:hint="eastAsia"/>
          <w:b/>
          <w:bCs/>
          <w:sz w:val="28"/>
          <w:szCs w:val="28"/>
        </w:rPr>
        <w:t xml:space="preserve">5.2 </w:t>
      </w:r>
      <w:r w:rsidRPr="006A1343">
        <w:rPr>
          <w:rFonts w:ascii="CMU Serif" w:eastAsia="標楷體" w:hAnsi="CMU Serif" w:hint="eastAsia"/>
          <w:b/>
          <w:bCs/>
          <w:sz w:val="28"/>
          <w:szCs w:val="28"/>
        </w:rPr>
        <w:t>轉換與差分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 xml:space="preserve"> (</w:t>
      </w:r>
      <w:r w:rsidR="004501A6" w:rsidRPr="004501A6">
        <w:rPr>
          <w:rFonts w:ascii="CMU Serif" w:eastAsia="標楷體" w:hAnsi="CMU Serif"/>
          <w:b/>
          <w:bCs/>
          <w:sz w:val="28"/>
          <w:szCs w:val="28"/>
        </w:rPr>
        <w:t>Transformation and Differencing</w:t>
      </w:r>
      <w:r w:rsidR="004501A6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485AEF89" w14:textId="39D3C573" w:rsidR="006A1343" w:rsidRPr="006A1343" w:rsidRDefault="006A1343" w:rsidP="00883C1B">
      <w:pPr>
        <w:widowControl/>
        <w:spacing w:after="0"/>
        <w:jc w:val="both"/>
        <w:rPr>
          <w:rFonts w:ascii="CMU Serif" w:eastAsia="標楷體" w:hAnsi="CMU Serif"/>
        </w:rPr>
      </w:pPr>
      <w:r w:rsidRPr="006A1343">
        <w:rPr>
          <w:rFonts w:ascii="CMU Serif" w:eastAsia="標楷體" w:hAnsi="CMU Serif" w:hint="eastAsia"/>
        </w:rPr>
        <w:t>根據前一節平穩性檢查，原始</w:t>
      </w:r>
      <w:r w:rsidRPr="006A1343">
        <w:rPr>
          <w:rFonts w:ascii="CMU Serif" w:eastAsia="標楷體" w:hAnsi="CMU Serif" w:hint="eastAsia"/>
        </w:rPr>
        <w:t>HPI</w:t>
      </w:r>
      <w:r>
        <w:rPr>
          <w:rFonts w:ascii="CMU Serif" w:eastAsia="標楷體" w:hAnsi="CMU Serif" w:hint="eastAsia"/>
        </w:rPr>
        <w:t>數</w:t>
      </w:r>
      <w:r w:rsidRPr="006A1343">
        <w:rPr>
          <w:rFonts w:ascii="CMU Serif" w:eastAsia="標楷體" w:hAnsi="CMU Serif" w:hint="eastAsia"/>
        </w:rPr>
        <w:t>列具明顯長期趨勢</w:t>
      </w:r>
      <w:r w:rsidR="0035328E">
        <w:rPr>
          <w:rFonts w:ascii="CMU Serif" w:eastAsia="標楷體" w:hAnsi="CMU Serif" w:hint="eastAsia"/>
        </w:rPr>
        <w:t>，</w:t>
      </w:r>
      <w:r w:rsidRPr="006A1343">
        <w:rPr>
          <w:rFonts w:ascii="CMU Serif" w:eastAsia="標楷體" w:hAnsi="CMU Serif" w:hint="eastAsia"/>
        </w:rPr>
        <w:t>不適合直接用於</w:t>
      </w:r>
      <w:r w:rsidRPr="006A1343">
        <w:rPr>
          <w:rFonts w:ascii="CMU Serif" w:eastAsia="標楷體" w:hAnsi="CMU Serif" w:hint="eastAsia"/>
        </w:rPr>
        <w:t>ARIMA</w:t>
      </w:r>
      <w:r w:rsidRPr="006A1343">
        <w:rPr>
          <w:rFonts w:ascii="CMU Serif" w:eastAsia="標楷體" w:hAnsi="CMU Serif" w:hint="eastAsia"/>
        </w:rPr>
        <w:t>類模型。</w:t>
      </w:r>
      <w:r w:rsidR="0035328E">
        <w:rPr>
          <w:rFonts w:ascii="CMU Serif" w:eastAsia="標楷體" w:hAnsi="CMU Serif" w:hint="eastAsia"/>
        </w:rPr>
        <w:t>參考</w:t>
      </w:r>
      <w:r w:rsidR="0035328E" w:rsidRPr="0035328E">
        <w:rPr>
          <w:rFonts w:ascii="CMU Serif" w:eastAsia="標楷體" w:hAnsi="CMU Serif"/>
        </w:rPr>
        <w:t>Larson</w:t>
      </w:r>
      <w:r w:rsidR="0035328E" w:rsidRPr="0035328E">
        <w:rPr>
          <w:rFonts w:ascii="CMU Serif" w:eastAsia="標楷體" w:hAnsi="CMU Serif"/>
        </w:rPr>
        <w:t>（</w:t>
      </w:r>
      <w:r w:rsidR="0035328E" w:rsidRPr="0035328E">
        <w:rPr>
          <w:rFonts w:ascii="CMU Serif" w:eastAsia="標楷體" w:hAnsi="CMU Serif"/>
        </w:rPr>
        <w:t>2011</w:t>
      </w:r>
      <w:r w:rsidR="0035328E" w:rsidRPr="0035328E">
        <w:rPr>
          <w:rFonts w:ascii="CMU Serif" w:eastAsia="標楷體" w:hAnsi="CMU Serif"/>
        </w:rPr>
        <w:t>）在房價預測研究中使用</w:t>
      </w:r>
      <w:r w:rsidR="0035328E" w:rsidRPr="0035328E">
        <w:rPr>
          <w:rFonts w:ascii="CMU Serif" w:eastAsia="標楷體" w:hAnsi="CMU Serif"/>
        </w:rPr>
        <w:t>log house price index</w:t>
      </w:r>
      <w:r w:rsidR="0035328E" w:rsidRPr="0035328E">
        <w:rPr>
          <w:rFonts w:ascii="CMU Serif" w:eastAsia="標楷體" w:hAnsi="CMU Serif"/>
        </w:rPr>
        <w:t>與其變化量進行分析，並比較不同差分形式下的預測模型</w:t>
      </w:r>
      <w:r w:rsidR="00B42E13">
        <w:rPr>
          <w:rFonts w:ascii="CMU Serif" w:eastAsia="標楷體" w:hAnsi="CMU Serif" w:hint="eastAsia"/>
        </w:rPr>
        <w:t>，</w:t>
      </w:r>
      <w:r w:rsidR="0035328E">
        <w:rPr>
          <w:rFonts w:ascii="CMU Serif" w:eastAsia="標楷體" w:hAnsi="CMU Serif" w:hint="eastAsia"/>
        </w:rPr>
        <w:t>本報告</w:t>
      </w:r>
      <w:r w:rsidRPr="006A1343">
        <w:rPr>
          <w:rFonts w:ascii="CMU Serif" w:eastAsia="標楷體" w:hAnsi="CMU Serif" w:hint="eastAsia"/>
        </w:rPr>
        <w:t>先對</w:t>
      </w:r>
      <w:r w:rsidRPr="006A1343">
        <w:rPr>
          <w:rFonts w:ascii="CMU Serif" w:eastAsia="標楷體" w:hAnsi="CMU Serif" w:hint="eastAsia"/>
        </w:rPr>
        <w:t>HPI</w:t>
      </w:r>
      <w:r w:rsidRPr="006A1343">
        <w:rPr>
          <w:rFonts w:ascii="CMU Serif" w:eastAsia="標楷體" w:hAnsi="CMU Serif" w:hint="eastAsia"/>
        </w:rPr>
        <w:t>取</w:t>
      </w:r>
      <w:r w:rsidR="00B42E13">
        <w:rPr>
          <w:rFonts w:ascii="CMU Serif" w:eastAsia="標楷體" w:hAnsi="CMU Serif" w:hint="eastAsia"/>
        </w:rPr>
        <w:t>log</w:t>
      </w:r>
      <w:r w:rsidRPr="006A1343">
        <w:rPr>
          <w:rFonts w:ascii="CMU Serif" w:eastAsia="標楷體" w:hAnsi="CMU Serif" w:hint="eastAsia"/>
        </w:rPr>
        <w:t>，以降低不同價格水準下變動幅度不一致的問題。由於</w:t>
      </w:r>
      <w:r w:rsidRPr="006A1343">
        <w:rPr>
          <w:rFonts w:ascii="CMU Serif" w:eastAsia="標楷體" w:hAnsi="CMU Serif" w:hint="eastAsia"/>
        </w:rPr>
        <w:t>HPI</w:t>
      </w:r>
      <w:r w:rsidRPr="006A1343">
        <w:rPr>
          <w:rFonts w:ascii="CMU Serif" w:eastAsia="標楷體" w:hAnsi="CMU Serif" w:hint="eastAsia"/>
        </w:rPr>
        <w:t>為正值價格指數，</w:t>
      </w:r>
      <w:r w:rsidRPr="006A1343">
        <w:rPr>
          <w:rFonts w:ascii="CMU Serif" w:eastAsia="標楷體" w:hAnsi="CMU Serif" w:hint="eastAsia"/>
        </w:rPr>
        <w:t xml:space="preserve">log </w:t>
      </w:r>
      <w:r w:rsidRPr="006A1343">
        <w:rPr>
          <w:rFonts w:ascii="CMU Serif" w:eastAsia="標楷體" w:hAnsi="CMU Serif" w:hint="eastAsia"/>
        </w:rPr>
        <w:t>轉換也具有實務解釋上的合理性。</w:t>
      </w:r>
    </w:p>
    <w:p w14:paraId="63A43A9A" w14:textId="5AACABD1" w:rsidR="006A1343" w:rsidRPr="006A1343" w:rsidRDefault="006A1343" w:rsidP="006A1343">
      <w:pPr>
        <w:widowControl/>
        <w:spacing w:after="0"/>
        <w:rPr>
          <w:rFonts w:ascii="CMU Serif" w:eastAsia="標楷體" w:hAnsi="CMU Serif"/>
        </w:rPr>
      </w:pPr>
    </w:p>
    <w:p w14:paraId="3651E98E" w14:textId="20A412DF" w:rsidR="006A1343" w:rsidRPr="006A1343" w:rsidRDefault="006A1343" w:rsidP="006A1343">
      <w:pPr>
        <w:widowControl/>
        <w:spacing w:after="0"/>
        <w:rPr>
          <w:rFonts w:ascii="CMU Serif" w:eastAsia="標楷體" w:hAnsi="CMU Serif"/>
        </w:rPr>
      </w:pPr>
      <w:r w:rsidRPr="006A1343">
        <w:rPr>
          <w:rFonts w:ascii="CMU Serif" w:eastAsia="標楷體" w:hAnsi="CMU Serif" w:hint="eastAsia"/>
        </w:rPr>
        <w:t>接著，為了移除原始序列中的長期趨勢，對</w:t>
      </w:r>
      <w:r w:rsidRPr="006A1343">
        <w:rPr>
          <w:rFonts w:ascii="CMU Serif" w:eastAsia="標楷體" w:hAnsi="CMU Serif" w:hint="eastAsia"/>
        </w:rPr>
        <w:t>log(HPI)</w:t>
      </w:r>
      <w:r w:rsidRPr="006A1343">
        <w:rPr>
          <w:rFonts w:ascii="CMU Serif" w:eastAsia="標楷體" w:hAnsi="CMU Serif" w:hint="eastAsia"/>
        </w:rPr>
        <w:t>進行一</w:t>
      </w:r>
      <w:proofErr w:type="gramStart"/>
      <w:r w:rsidRPr="006A1343">
        <w:rPr>
          <w:rFonts w:ascii="CMU Serif" w:eastAsia="標楷體" w:hAnsi="CMU Serif" w:hint="eastAsia"/>
        </w:rPr>
        <w:t>階差分</w:t>
      </w:r>
      <w:proofErr w:type="gramEnd"/>
      <w:r>
        <w:rPr>
          <w:rFonts w:ascii="CMU Serif" w:eastAsia="標楷體" w:hAnsi="CMU Serif" w:hint="eastAsia"/>
        </w:rPr>
        <w:t>，</w:t>
      </w:r>
      <w:r w:rsidRPr="006A1343">
        <w:rPr>
          <w:rFonts w:ascii="CMU Serif" w:eastAsia="標楷體" w:hAnsi="CMU Serif" w:hint="eastAsia"/>
        </w:rPr>
        <w:t>差分後</w:t>
      </w:r>
      <w:r>
        <w:rPr>
          <w:rFonts w:ascii="CMU Serif" w:eastAsia="標楷體" w:hAnsi="CMU Serif" w:hint="eastAsia"/>
        </w:rPr>
        <w:t>資料</w:t>
      </w:r>
      <w:r w:rsidRPr="006A1343">
        <w:rPr>
          <w:rFonts w:ascii="CMU Serif" w:eastAsia="標楷體" w:hAnsi="CMU Serif" w:hint="eastAsia"/>
        </w:rPr>
        <w:t>可近似解釋為</w:t>
      </w:r>
      <w:r w:rsidRPr="006A1343">
        <w:rPr>
          <w:rFonts w:ascii="CMU Serif" w:eastAsia="標楷體" w:hAnsi="CMU Serif" w:hint="eastAsia"/>
        </w:rPr>
        <w:t>HPI</w:t>
      </w:r>
      <w:r w:rsidRPr="006A1343">
        <w:rPr>
          <w:rFonts w:ascii="CMU Serif" w:eastAsia="標楷體" w:hAnsi="CMU Serif" w:hint="eastAsia"/>
        </w:rPr>
        <w:t>的月成長率。</w:t>
      </w:r>
      <w:r w:rsidRPr="006A1343">
        <w:rPr>
          <w:rFonts w:ascii="CMU Serif" w:eastAsia="標楷體" w:hAnsi="CMU Serif" w:hint="eastAsia"/>
        </w:rPr>
        <w:t>log</w:t>
      </w:r>
      <w:r w:rsidRPr="006A1343">
        <w:rPr>
          <w:rFonts w:ascii="CMU Serif" w:eastAsia="標楷體" w:hAnsi="CMU Serif" w:hint="eastAsia"/>
        </w:rPr>
        <w:t>差分的主要目的不是消除所有資料特徵，而是將原本具有長期水準變化的</w:t>
      </w:r>
      <w:r w:rsidRPr="006A1343">
        <w:rPr>
          <w:rFonts w:ascii="CMU Serif" w:eastAsia="標楷體" w:hAnsi="CMU Serif" w:hint="eastAsia"/>
        </w:rPr>
        <w:t>HPI</w:t>
      </w:r>
      <w:r w:rsidRPr="006A1343">
        <w:rPr>
          <w:rFonts w:ascii="CMU Serif" w:eastAsia="標楷體" w:hAnsi="CMU Serif" w:hint="eastAsia"/>
        </w:rPr>
        <w:t>轉換為月變動率，使其更接近可建模的時間</w:t>
      </w:r>
      <w:r>
        <w:rPr>
          <w:rFonts w:ascii="CMU Serif" w:eastAsia="標楷體" w:hAnsi="CMU Serif" w:hint="eastAsia"/>
        </w:rPr>
        <w:t>數</w:t>
      </w:r>
      <w:r w:rsidRPr="006A1343">
        <w:rPr>
          <w:rFonts w:ascii="CMU Serif" w:eastAsia="標楷體" w:hAnsi="CMU Serif" w:hint="eastAsia"/>
        </w:rPr>
        <w:t>列。</w:t>
      </w:r>
    </w:p>
    <w:p w14:paraId="7F79AE98" w14:textId="1C15E839" w:rsidR="006A1343" w:rsidRPr="006A1343" w:rsidRDefault="008B40D2" w:rsidP="006A1343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0F7A85D0" wp14:editId="028D93DA">
            <wp:extent cx="5241208" cy="2160000"/>
            <wp:effectExtent l="0" t="0" r="0" b="0"/>
            <wp:docPr id="1414256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63" name="圖片 141425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0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FE64" w14:textId="63C45B23" w:rsidR="006A1343" w:rsidRPr="006A1343" w:rsidRDefault="006A1343" w:rsidP="00902010">
      <w:pPr>
        <w:widowControl/>
        <w:spacing w:after="0"/>
        <w:jc w:val="both"/>
        <w:rPr>
          <w:rFonts w:ascii="CMU Serif" w:eastAsia="標楷體" w:hAnsi="CMU Serif"/>
        </w:rPr>
      </w:pPr>
      <w:proofErr w:type="gramStart"/>
      <w:r w:rsidRPr="006A1343">
        <w:rPr>
          <w:rFonts w:ascii="CMU Serif" w:eastAsia="標楷體" w:hAnsi="CMU Serif" w:hint="eastAsia"/>
        </w:rPr>
        <w:t>由差分</w:t>
      </w:r>
      <w:proofErr w:type="gramEnd"/>
      <w:r w:rsidRPr="006A1343">
        <w:rPr>
          <w:rFonts w:ascii="CMU Serif" w:eastAsia="標楷體" w:hAnsi="CMU Serif" w:hint="eastAsia"/>
        </w:rPr>
        <w:t>後</w:t>
      </w:r>
      <w:proofErr w:type="gramStart"/>
      <w:r w:rsidRPr="006A1343">
        <w:rPr>
          <w:rFonts w:ascii="CMU Serif" w:eastAsia="標楷體" w:hAnsi="CMU Serif" w:hint="eastAsia"/>
        </w:rPr>
        <w:t>序列圖可觀察</w:t>
      </w:r>
      <w:proofErr w:type="gramEnd"/>
      <w:r w:rsidRPr="006A1343">
        <w:rPr>
          <w:rFonts w:ascii="CMU Serif" w:eastAsia="標楷體" w:hAnsi="CMU Serif" w:hint="eastAsia"/>
        </w:rPr>
        <w:t>到，</w:t>
      </w:r>
      <w:r w:rsidRPr="006A1343">
        <w:rPr>
          <w:rFonts w:ascii="CMU Serif" w:eastAsia="標楷體" w:hAnsi="CMU Serif" w:hint="eastAsia"/>
        </w:rPr>
        <w:t xml:space="preserve">diff(log(HPI)) </w:t>
      </w:r>
      <w:r w:rsidRPr="006A1343">
        <w:rPr>
          <w:rFonts w:ascii="CMU Serif" w:eastAsia="標楷體" w:hAnsi="CMU Serif" w:hint="eastAsia"/>
        </w:rPr>
        <w:t>已不再呈現原始</w:t>
      </w:r>
      <w:r w:rsidRPr="006A1343">
        <w:rPr>
          <w:rFonts w:ascii="CMU Serif" w:eastAsia="標楷體" w:hAnsi="CMU Serif" w:hint="eastAsia"/>
        </w:rPr>
        <w:t xml:space="preserve"> HPI </w:t>
      </w:r>
      <w:r w:rsidRPr="006A1343">
        <w:rPr>
          <w:rFonts w:ascii="CMU Serif" w:eastAsia="標楷體" w:hAnsi="CMU Serif" w:hint="eastAsia"/>
        </w:rPr>
        <w:t>中明顯的長期上升趨勢，而是大致圍繞</w:t>
      </w:r>
      <w:r w:rsidRPr="006A1343">
        <w:rPr>
          <w:rFonts w:ascii="CMU Serif" w:eastAsia="標楷體" w:hAnsi="CMU Serif" w:hint="eastAsia"/>
        </w:rPr>
        <w:t>0</w:t>
      </w:r>
      <w:r w:rsidRPr="006A1343">
        <w:rPr>
          <w:rFonts w:ascii="CMU Serif" w:eastAsia="標楷體" w:hAnsi="CMU Serif" w:hint="eastAsia"/>
        </w:rPr>
        <w:t>上下波動，表示一</w:t>
      </w:r>
      <w:proofErr w:type="gramStart"/>
      <w:r w:rsidRPr="006A1343">
        <w:rPr>
          <w:rFonts w:ascii="CMU Serif" w:eastAsia="標楷體" w:hAnsi="CMU Serif" w:hint="eastAsia"/>
        </w:rPr>
        <w:t>階差分已</w:t>
      </w:r>
      <w:proofErr w:type="gramEnd"/>
      <w:r w:rsidRPr="006A1343">
        <w:rPr>
          <w:rFonts w:ascii="CMU Serif" w:eastAsia="標楷體" w:hAnsi="CMU Serif" w:hint="eastAsia"/>
        </w:rPr>
        <w:t>有效降低趨勢性。然而，</w:t>
      </w:r>
      <w:r w:rsidRPr="006A1343">
        <w:rPr>
          <w:rFonts w:ascii="CMU Serif" w:eastAsia="標楷體" w:hAnsi="CMU Serif" w:hint="eastAsia"/>
        </w:rPr>
        <w:t xml:space="preserve">log </w:t>
      </w:r>
      <w:r w:rsidRPr="006A1343">
        <w:rPr>
          <w:rFonts w:ascii="CMU Serif" w:eastAsia="標楷體" w:hAnsi="CMU Serif" w:hint="eastAsia"/>
        </w:rPr>
        <w:t>差分並不會消除特殊經濟事件或房市循環造成的影響。約</w:t>
      </w:r>
      <w:r w:rsidRPr="006A1343">
        <w:rPr>
          <w:rFonts w:ascii="CMU Serif" w:eastAsia="標楷體" w:hAnsi="CMU Serif" w:hint="eastAsia"/>
        </w:rPr>
        <w:t>2002</w:t>
      </w:r>
      <w:r w:rsidRPr="006A1343">
        <w:rPr>
          <w:rFonts w:ascii="CMU Serif" w:eastAsia="標楷體" w:hAnsi="CMU Serif" w:hint="eastAsia"/>
        </w:rPr>
        <w:t>年後，</w:t>
      </w:r>
      <w:r w:rsidRPr="006A1343">
        <w:rPr>
          <w:rFonts w:ascii="CMU Serif" w:eastAsia="標楷體" w:hAnsi="CMU Serif" w:hint="eastAsia"/>
        </w:rPr>
        <w:t xml:space="preserve">HPI </w:t>
      </w:r>
      <w:r w:rsidRPr="006A1343">
        <w:rPr>
          <w:rFonts w:ascii="CMU Serif" w:eastAsia="標楷體" w:hAnsi="CMU Serif" w:hint="eastAsia"/>
        </w:rPr>
        <w:t>月成長率多數時間維持在正值</w:t>
      </w:r>
      <w:r>
        <w:rPr>
          <w:rFonts w:ascii="CMU Serif" w:eastAsia="標楷體" w:hAnsi="CMU Serif" w:hint="eastAsia"/>
        </w:rPr>
        <w:t>且呈上升趨勢</w:t>
      </w:r>
      <w:r w:rsidRPr="006A1343">
        <w:rPr>
          <w:rFonts w:ascii="CMU Serif" w:eastAsia="標楷體" w:hAnsi="CMU Serif" w:hint="eastAsia"/>
        </w:rPr>
        <w:t>，反映房價上升速度加快；</w:t>
      </w:r>
      <w:r w:rsidRPr="006A1343">
        <w:rPr>
          <w:rFonts w:ascii="CMU Serif" w:eastAsia="標楷體" w:hAnsi="CMU Serif" w:hint="eastAsia"/>
        </w:rPr>
        <w:t>2007</w:t>
      </w:r>
      <w:r w:rsidRPr="006A1343">
        <w:rPr>
          <w:rFonts w:ascii="CMU Serif" w:eastAsia="標楷體" w:hAnsi="CMU Serif" w:hint="eastAsia"/>
        </w:rPr>
        <w:t>至</w:t>
      </w:r>
      <w:r w:rsidRPr="006A1343">
        <w:rPr>
          <w:rFonts w:ascii="CMU Serif" w:eastAsia="標楷體" w:hAnsi="CMU Serif" w:hint="eastAsia"/>
        </w:rPr>
        <w:t>2010</w:t>
      </w:r>
      <w:r w:rsidRPr="006A1343">
        <w:rPr>
          <w:rFonts w:ascii="CMU Serif" w:eastAsia="標楷體" w:hAnsi="CMU Serif" w:hint="eastAsia"/>
        </w:rPr>
        <w:t>年間，序列明顯轉為負值且波動幅度擴大，可能與金融危機及房市修正有關；</w:t>
      </w:r>
      <w:r w:rsidRPr="006A1343">
        <w:rPr>
          <w:rFonts w:ascii="CMU Serif" w:eastAsia="標楷體" w:hAnsi="CMU Serif" w:hint="eastAsia"/>
        </w:rPr>
        <w:t>2011</w:t>
      </w:r>
      <w:r w:rsidRPr="006A1343">
        <w:rPr>
          <w:rFonts w:ascii="CMU Serif" w:eastAsia="標楷體" w:hAnsi="CMU Serif" w:hint="eastAsia"/>
        </w:rPr>
        <w:t>年後則逐漸回升。</w:t>
      </w:r>
    </w:p>
    <w:p w14:paraId="04CB483B" w14:textId="30990BC4" w:rsidR="006A1343" w:rsidRPr="006A1343" w:rsidRDefault="008B40D2" w:rsidP="006A1343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lastRenderedPageBreak/>
        <w:drawing>
          <wp:inline distT="0" distB="0" distL="0" distR="0" wp14:anchorId="7A651C2A" wp14:editId="49E48CDD">
            <wp:extent cx="5241208" cy="2160000"/>
            <wp:effectExtent l="0" t="0" r="0" b="0"/>
            <wp:docPr id="822198980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98980" name="圖片 822198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0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A354" w14:textId="59560818" w:rsidR="006A1343" w:rsidRPr="006A1343" w:rsidRDefault="006A1343" w:rsidP="006A1343">
      <w:pPr>
        <w:widowControl/>
        <w:spacing w:after="0"/>
        <w:rPr>
          <w:rFonts w:ascii="CMU Serif" w:eastAsia="標楷體" w:hAnsi="CMU Serif"/>
        </w:rPr>
      </w:pPr>
      <w:r w:rsidRPr="006A1343">
        <w:rPr>
          <w:rFonts w:ascii="CMU Serif" w:eastAsia="標楷體" w:hAnsi="CMU Serif" w:hint="eastAsia"/>
        </w:rPr>
        <w:t>進一步觀察</w:t>
      </w:r>
      <w:r w:rsidRPr="006A1343">
        <w:rPr>
          <w:rFonts w:ascii="CMU Serif" w:eastAsia="標楷體" w:hAnsi="CMU Serif" w:hint="eastAsia"/>
        </w:rPr>
        <w:t xml:space="preserve"> 12-month rolling mean</w:t>
      </w:r>
      <w:r w:rsidRPr="006A1343">
        <w:rPr>
          <w:rFonts w:ascii="CMU Serif" w:eastAsia="標楷體" w:hAnsi="CMU Serif" w:hint="eastAsia"/>
        </w:rPr>
        <w:t>，可發現差分後序列的平均水準雖比原始</w:t>
      </w:r>
      <w:r w:rsidRPr="006A1343">
        <w:rPr>
          <w:rFonts w:ascii="CMU Serif" w:eastAsia="標楷體" w:hAnsi="CMU Serif" w:hint="eastAsia"/>
        </w:rPr>
        <w:t xml:space="preserve"> HPI </w:t>
      </w:r>
      <w:r w:rsidRPr="006A1343">
        <w:rPr>
          <w:rFonts w:ascii="CMU Serif" w:eastAsia="標楷體" w:hAnsi="CMU Serif" w:hint="eastAsia"/>
        </w:rPr>
        <w:t>穩定，但仍隨不同經濟階段改變。</w:t>
      </w:r>
      <w:r w:rsidRPr="006A1343">
        <w:rPr>
          <w:rFonts w:ascii="CMU Serif" w:eastAsia="標楷體" w:hAnsi="CMU Serif" w:hint="eastAsia"/>
        </w:rPr>
        <w:t xml:space="preserve">rolling standard deviation </w:t>
      </w:r>
      <w:r w:rsidRPr="006A1343">
        <w:rPr>
          <w:rFonts w:ascii="CMU Serif" w:eastAsia="標楷體" w:hAnsi="CMU Serif" w:hint="eastAsia"/>
        </w:rPr>
        <w:t>在</w:t>
      </w:r>
      <w:r w:rsidRPr="006A1343">
        <w:rPr>
          <w:rFonts w:ascii="CMU Serif" w:eastAsia="標楷體" w:hAnsi="CMU Serif" w:hint="eastAsia"/>
        </w:rPr>
        <w:t xml:space="preserve"> 2007 </w:t>
      </w:r>
      <w:r w:rsidRPr="006A1343">
        <w:rPr>
          <w:rFonts w:ascii="CMU Serif" w:eastAsia="標楷體" w:hAnsi="CMU Serif" w:hint="eastAsia"/>
        </w:rPr>
        <w:t>年後明顯增加，表示危機期間</w:t>
      </w:r>
      <w:r w:rsidRPr="006A1343">
        <w:rPr>
          <w:rFonts w:ascii="CMU Serif" w:eastAsia="標楷體" w:hAnsi="CMU Serif" w:hint="eastAsia"/>
        </w:rPr>
        <w:t xml:space="preserve"> HPI </w:t>
      </w:r>
      <w:r w:rsidRPr="006A1343">
        <w:rPr>
          <w:rFonts w:ascii="CMU Serif" w:eastAsia="標楷體" w:hAnsi="CMU Serif" w:hint="eastAsia"/>
        </w:rPr>
        <w:t>月成長率波動較大。</w:t>
      </w:r>
    </w:p>
    <w:p w14:paraId="31EC8138" w14:textId="77777777" w:rsidR="006A1343" w:rsidRPr="006A1343" w:rsidRDefault="006A1343" w:rsidP="006A1343">
      <w:pPr>
        <w:widowControl/>
        <w:spacing w:after="0"/>
        <w:rPr>
          <w:rFonts w:ascii="CMU Serif" w:eastAsia="標楷體" w:hAnsi="CMU Serif"/>
        </w:rPr>
      </w:pPr>
    </w:p>
    <w:p w14:paraId="23A2382E" w14:textId="63719ED0" w:rsidR="009D770A" w:rsidRDefault="006A1343" w:rsidP="00CA4827">
      <w:pPr>
        <w:widowControl/>
        <w:spacing w:after="0"/>
        <w:rPr>
          <w:rFonts w:ascii="CMU Serif" w:eastAsia="標楷體" w:hAnsi="CMU Serif" w:hint="eastAsia"/>
        </w:rPr>
      </w:pPr>
      <w:proofErr w:type="gramStart"/>
      <w:r w:rsidRPr="006A1343">
        <w:rPr>
          <w:rFonts w:ascii="CMU Serif" w:eastAsia="標楷體" w:hAnsi="CMU Serif" w:hint="eastAsia"/>
        </w:rPr>
        <w:t>此外，</w:t>
      </w:r>
      <w:proofErr w:type="gramEnd"/>
      <w:r w:rsidRPr="006A1343">
        <w:rPr>
          <w:rFonts w:ascii="CMU Serif" w:eastAsia="標楷體" w:hAnsi="CMU Serif" w:hint="eastAsia"/>
        </w:rPr>
        <w:t xml:space="preserve">ADF </w:t>
      </w:r>
      <w:r w:rsidRPr="006A1343">
        <w:rPr>
          <w:rFonts w:ascii="CMU Serif" w:eastAsia="標楷體" w:hAnsi="CMU Serif" w:hint="eastAsia"/>
        </w:rPr>
        <w:t>檢定結果顯示</w:t>
      </w:r>
      <w:r w:rsidRPr="006A1343">
        <w:rPr>
          <w:rFonts w:ascii="CMU Serif" w:eastAsia="標楷體" w:hAnsi="CMU Serif" w:hint="eastAsia"/>
        </w:rPr>
        <w:t xml:space="preserve"> diff(log(HPI)) </w:t>
      </w:r>
      <w:r w:rsidRPr="006A1343">
        <w:rPr>
          <w:rFonts w:ascii="CMU Serif" w:eastAsia="標楷體" w:hAnsi="CMU Serif" w:hint="eastAsia"/>
        </w:rPr>
        <w:t>的</w:t>
      </w:r>
      <w:r w:rsidRPr="006A1343">
        <w:rPr>
          <w:rFonts w:ascii="CMU Serif" w:eastAsia="標楷體" w:hAnsi="CMU Serif" w:hint="eastAsia"/>
        </w:rPr>
        <w:t xml:space="preserve"> p-value </w:t>
      </w:r>
      <w:r w:rsidRPr="006A1343">
        <w:rPr>
          <w:rFonts w:ascii="CMU Serif" w:eastAsia="標楷體" w:hAnsi="CMU Serif" w:hint="eastAsia"/>
        </w:rPr>
        <w:t>為</w:t>
      </w:r>
      <w:r w:rsidRPr="006A1343">
        <w:rPr>
          <w:rFonts w:ascii="CMU Serif" w:eastAsia="標楷體" w:hAnsi="CMU Serif" w:hint="eastAsia"/>
        </w:rPr>
        <w:t xml:space="preserve"> 0.1</w:t>
      </w:r>
      <w:r w:rsidR="00902010">
        <w:rPr>
          <w:rFonts w:ascii="CMU Serif" w:eastAsia="標楷體" w:hAnsi="CMU Serif" w:hint="eastAsia"/>
        </w:rPr>
        <w:t>358</w:t>
      </w:r>
      <w:r w:rsidRPr="006A1343">
        <w:rPr>
          <w:rFonts w:ascii="CMU Serif" w:eastAsia="標楷體" w:hAnsi="CMU Serif" w:hint="eastAsia"/>
        </w:rPr>
        <w:t>，大於</w:t>
      </w:r>
      <w:r w:rsidRPr="006A1343">
        <w:rPr>
          <w:rFonts w:ascii="CMU Serif" w:eastAsia="標楷體" w:hAnsi="CMU Serif" w:hint="eastAsia"/>
        </w:rPr>
        <w:t xml:space="preserve"> 0.05</w:t>
      </w:r>
      <w:r w:rsidRPr="006A1343">
        <w:rPr>
          <w:rFonts w:ascii="CMU Serif" w:eastAsia="標楷體" w:hAnsi="CMU Serif" w:hint="eastAsia"/>
        </w:rPr>
        <w:t>，因此仍無法</w:t>
      </w:r>
      <w:proofErr w:type="gramStart"/>
      <w:r w:rsidRPr="006A1343">
        <w:rPr>
          <w:rFonts w:ascii="CMU Serif" w:eastAsia="標楷體" w:hAnsi="CMU Serif" w:hint="eastAsia"/>
        </w:rPr>
        <w:t>拒絕單根虛無</w:t>
      </w:r>
      <w:proofErr w:type="gramEnd"/>
      <w:r w:rsidRPr="006A1343">
        <w:rPr>
          <w:rFonts w:ascii="CMU Serif" w:eastAsia="標楷體" w:hAnsi="CMU Serif" w:hint="eastAsia"/>
        </w:rPr>
        <w:t>假設。這表示</w:t>
      </w:r>
      <w:r w:rsidRPr="006A1343">
        <w:rPr>
          <w:rFonts w:ascii="CMU Serif" w:eastAsia="標楷體" w:hAnsi="CMU Serif" w:hint="eastAsia"/>
        </w:rPr>
        <w:t>log</w:t>
      </w:r>
      <w:r w:rsidRPr="006A1343">
        <w:rPr>
          <w:rFonts w:ascii="CMU Serif" w:eastAsia="標楷體" w:hAnsi="CMU Serif" w:hint="eastAsia"/>
        </w:rPr>
        <w:t>差分雖然改善了原始</w:t>
      </w:r>
      <w:r w:rsidRPr="006A1343">
        <w:rPr>
          <w:rFonts w:ascii="CMU Serif" w:eastAsia="標楷體" w:hAnsi="CMU Serif" w:hint="eastAsia"/>
        </w:rPr>
        <w:t>HPI</w:t>
      </w:r>
      <w:r w:rsidRPr="006A1343">
        <w:rPr>
          <w:rFonts w:ascii="CMU Serif" w:eastAsia="標楷體" w:hAnsi="CMU Serif" w:hint="eastAsia"/>
        </w:rPr>
        <w:t>的長期趨勢問題，但不能完全消除特殊時期造成的非平穩性。後續將以</w:t>
      </w:r>
      <w:r w:rsidRPr="006A1343">
        <w:rPr>
          <w:rFonts w:ascii="CMU Serif" w:eastAsia="標楷體" w:hAnsi="CMU Serif" w:hint="eastAsia"/>
        </w:rPr>
        <w:t xml:space="preserve"> diff(log(HPI)) </w:t>
      </w:r>
      <w:r w:rsidRPr="006A1343">
        <w:rPr>
          <w:rFonts w:ascii="CMU Serif" w:eastAsia="標楷體" w:hAnsi="CMU Serif" w:hint="eastAsia"/>
        </w:rPr>
        <w:t>作為主要建模基礎，並透過</w:t>
      </w:r>
      <w:r w:rsidRPr="006A1343">
        <w:rPr>
          <w:rFonts w:ascii="CMU Serif" w:eastAsia="標楷體" w:hAnsi="CMU Serif" w:hint="eastAsia"/>
        </w:rPr>
        <w:t xml:space="preserve"> ACF</w:t>
      </w:r>
      <w:r w:rsidRPr="006A1343">
        <w:rPr>
          <w:rFonts w:ascii="CMU Serif" w:eastAsia="標楷體" w:hAnsi="CMU Serif" w:hint="eastAsia"/>
        </w:rPr>
        <w:t>、</w:t>
      </w:r>
      <w:r w:rsidRPr="006A1343">
        <w:rPr>
          <w:rFonts w:ascii="CMU Serif" w:eastAsia="標楷體" w:hAnsi="CMU Serif" w:hint="eastAsia"/>
        </w:rPr>
        <w:t>PACF</w:t>
      </w:r>
      <w:r w:rsidRPr="006A1343">
        <w:rPr>
          <w:rFonts w:ascii="CMU Serif" w:eastAsia="標楷體" w:hAnsi="CMU Serif" w:hint="eastAsia"/>
        </w:rPr>
        <w:t>、候選模型比較</w:t>
      </w:r>
      <w:proofErr w:type="gramStart"/>
      <w:r w:rsidRPr="006A1343">
        <w:rPr>
          <w:rFonts w:ascii="CMU Serif" w:eastAsia="標楷體" w:hAnsi="CMU Serif" w:hint="eastAsia"/>
        </w:rPr>
        <w:t>與殘差診斷</w:t>
      </w:r>
      <w:proofErr w:type="gramEnd"/>
      <w:r w:rsidRPr="006A1343">
        <w:rPr>
          <w:rFonts w:ascii="CMU Serif" w:eastAsia="標楷體" w:hAnsi="CMU Serif" w:hint="eastAsia"/>
        </w:rPr>
        <w:t>，進一步選擇合適的</w:t>
      </w:r>
      <w:r w:rsidRPr="006A1343">
        <w:rPr>
          <w:rFonts w:ascii="CMU Serif" w:eastAsia="標楷體" w:hAnsi="CMU Serif" w:hint="eastAsia"/>
        </w:rPr>
        <w:t xml:space="preserve"> ARIMA </w:t>
      </w:r>
      <w:r w:rsidRPr="006A1343">
        <w:rPr>
          <w:rFonts w:ascii="CMU Serif" w:eastAsia="標楷體" w:hAnsi="CMU Serif" w:hint="eastAsia"/>
        </w:rPr>
        <w:t>或</w:t>
      </w:r>
      <w:r w:rsidRPr="006A1343">
        <w:rPr>
          <w:rFonts w:ascii="CMU Serif" w:eastAsia="標楷體" w:hAnsi="CMU Serif" w:hint="eastAsia"/>
        </w:rPr>
        <w:t xml:space="preserve"> ARIMAX </w:t>
      </w:r>
      <w:r w:rsidRPr="006A1343">
        <w:rPr>
          <w:rFonts w:ascii="CMU Serif" w:eastAsia="標楷體" w:hAnsi="CMU Serif" w:hint="eastAsia"/>
        </w:rPr>
        <w:t>模型。</w:t>
      </w:r>
    </w:p>
    <w:p w14:paraId="64E1B4C6" w14:textId="00E91641" w:rsidR="009D770A" w:rsidRPr="007B1B5B" w:rsidRDefault="000D1897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 w:rsidRPr="007B1B5B">
        <w:rPr>
          <w:rFonts w:ascii="CMU Serif" w:eastAsia="標楷體" w:hAnsi="CMU Serif" w:hint="eastAsia"/>
          <w:b/>
          <w:bCs/>
          <w:sz w:val="28"/>
          <w:szCs w:val="28"/>
        </w:rPr>
        <w:t xml:space="preserve">5.3 ACF / PACF </w:t>
      </w:r>
      <w:r w:rsidRPr="007B1B5B">
        <w:rPr>
          <w:rFonts w:ascii="CMU Serif" w:eastAsia="標楷體" w:hAnsi="CMU Serif" w:hint="eastAsia"/>
          <w:b/>
          <w:bCs/>
          <w:sz w:val="28"/>
          <w:szCs w:val="28"/>
        </w:rPr>
        <w:t>圖</w:t>
      </w:r>
    </w:p>
    <w:p w14:paraId="58BE4AEF" w14:textId="77777777" w:rsidR="007B1B5B" w:rsidRPr="007B1B5B" w:rsidRDefault="007B1B5B" w:rsidP="007B1B5B">
      <w:pPr>
        <w:widowControl/>
        <w:spacing w:after="0"/>
        <w:rPr>
          <w:rFonts w:ascii="CMU Serif" w:eastAsia="標楷體" w:hAnsi="CMU Serif"/>
        </w:rPr>
      </w:pPr>
      <w:r w:rsidRPr="007B1B5B">
        <w:rPr>
          <w:rFonts w:ascii="CMU Serif" w:eastAsia="標楷體" w:hAnsi="CMU Serif" w:hint="eastAsia"/>
        </w:rPr>
        <w:t>本節以訓練資料之</w:t>
      </w:r>
      <w:r w:rsidRPr="007B1B5B">
        <w:rPr>
          <w:rFonts w:ascii="CMU Serif" w:eastAsia="標楷體" w:hAnsi="CMU Serif" w:hint="eastAsia"/>
        </w:rPr>
        <w:t xml:space="preserve"> diff(log(HPI)) </w:t>
      </w:r>
      <w:r w:rsidRPr="007B1B5B">
        <w:rPr>
          <w:rFonts w:ascii="CMU Serif" w:eastAsia="標楷體" w:hAnsi="CMU Serif" w:hint="eastAsia"/>
        </w:rPr>
        <w:t>觀察</w:t>
      </w:r>
      <w:r w:rsidRPr="007B1B5B">
        <w:rPr>
          <w:rFonts w:ascii="CMU Serif" w:eastAsia="標楷體" w:hAnsi="CMU Serif" w:hint="eastAsia"/>
        </w:rPr>
        <w:t xml:space="preserve"> ACF </w:t>
      </w:r>
      <w:r w:rsidRPr="007B1B5B">
        <w:rPr>
          <w:rFonts w:ascii="CMU Serif" w:eastAsia="標楷體" w:hAnsi="CMU Serif" w:hint="eastAsia"/>
        </w:rPr>
        <w:t>與</w:t>
      </w:r>
      <w:r w:rsidRPr="007B1B5B">
        <w:rPr>
          <w:rFonts w:ascii="CMU Serif" w:eastAsia="標楷體" w:hAnsi="CMU Serif" w:hint="eastAsia"/>
        </w:rPr>
        <w:t xml:space="preserve"> PACF</w:t>
      </w:r>
      <w:r w:rsidRPr="007B1B5B">
        <w:rPr>
          <w:rFonts w:ascii="CMU Serif" w:eastAsia="標楷體" w:hAnsi="CMU Serif" w:hint="eastAsia"/>
        </w:rPr>
        <w:t>，以作為後續</w:t>
      </w:r>
      <w:r w:rsidRPr="007B1B5B">
        <w:rPr>
          <w:rFonts w:ascii="CMU Serif" w:eastAsia="標楷體" w:hAnsi="CMU Serif" w:hint="eastAsia"/>
        </w:rPr>
        <w:t xml:space="preserve"> ARIMA </w:t>
      </w:r>
      <w:r w:rsidRPr="007B1B5B">
        <w:rPr>
          <w:rFonts w:ascii="CMU Serif" w:eastAsia="標楷體" w:hAnsi="CMU Serif" w:hint="eastAsia"/>
        </w:rPr>
        <w:t>與</w:t>
      </w:r>
      <w:r w:rsidRPr="007B1B5B">
        <w:rPr>
          <w:rFonts w:ascii="CMU Serif" w:eastAsia="標楷體" w:hAnsi="CMU Serif" w:hint="eastAsia"/>
        </w:rPr>
        <w:t xml:space="preserve"> SARIMA </w:t>
      </w:r>
      <w:r w:rsidRPr="007B1B5B">
        <w:rPr>
          <w:rFonts w:ascii="CMU Serif" w:eastAsia="標楷體" w:hAnsi="CMU Serif" w:hint="eastAsia"/>
        </w:rPr>
        <w:t>候選模型設定的依據。</w:t>
      </w:r>
    </w:p>
    <w:p w14:paraId="174D9DF9" w14:textId="35D106F4" w:rsidR="007B1B5B" w:rsidRPr="007B1B5B" w:rsidRDefault="007B1B5B" w:rsidP="007B1B5B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2AE919EB" wp14:editId="1664329D">
            <wp:extent cx="4973782" cy="2464184"/>
            <wp:effectExtent l="0" t="0" r="0" b="0"/>
            <wp:docPr id="179434195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1957" name="圖片 17943419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305" cy="247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298F" w14:textId="60E79C26" w:rsidR="007B1B5B" w:rsidRPr="007B1B5B" w:rsidRDefault="007B1B5B" w:rsidP="007B1B5B">
      <w:pPr>
        <w:widowControl/>
        <w:spacing w:after="0"/>
        <w:rPr>
          <w:rFonts w:ascii="CMU Serif" w:eastAsia="標楷體" w:hAnsi="CMU Serif"/>
        </w:rPr>
      </w:pPr>
      <w:r w:rsidRPr="007B1B5B">
        <w:rPr>
          <w:rFonts w:ascii="CMU Serif" w:eastAsia="標楷體" w:hAnsi="CMU Serif" w:hint="eastAsia"/>
        </w:rPr>
        <w:t>由</w:t>
      </w:r>
      <w:r w:rsidRPr="007B1B5B">
        <w:rPr>
          <w:rFonts w:ascii="CMU Serif" w:eastAsia="標楷體" w:hAnsi="CMU Serif" w:hint="eastAsia"/>
        </w:rPr>
        <w:t xml:space="preserve"> ACF </w:t>
      </w:r>
      <w:r w:rsidRPr="007B1B5B">
        <w:rPr>
          <w:rFonts w:ascii="CMU Serif" w:eastAsia="標楷體" w:hAnsi="CMU Serif" w:hint="eastAsia"/>
        </w:rPr>
        <w:t>圖可見，</w:t>
      </w:r>
      <w:r w:rsidRPr="007B1B5B">
        <w:rPr>
          <w:rFonts w:ascii="CMU Serif" w:eastAsia="標楷體" w:hAnsi="CMU Serif" w:hint="eastAsia"/>
        </w:rPr>
        <w:t xml:space="preserve">lag 1 </w:t>
      </w:r>
      <w:r w:rsidRPr="007B1B5B">
        <w:rPr>
          <w:rFonts w:ascii="CMU Serif" w:eastAsia="標楷體" w:hAnsi="CMU Serif" w:hint="eastAsia"/>
        </w:rPr>
        <w:t>至</w:t>
      </w:r>
      <w:r w:rsidRPr="007B1B5B">
        <w:rPr>
          <w:rFonts w:ascii="CMU Serif" w:eastAsia="標楷體" w:hAnsi="CMU Serif" w:hint="eastAsia"/>
        </w:rPr>
        <w:t xml:space="preserve"> lag 3 </w:t>
      </w:r>
      <w:r w:rsidRPr="007B1B5B">
        <w:rPr>
          <w:rFonts w:ascii="CMU Serif" w:eastAsia="標楷體" w:hAnsi="CMU Serif" w:hint="eastAsia"/>
        </w:rPr>
        <w:t>皆呈現明顯正相關，表示</w:t>
      </w:r>
      <w:r w:rsidRPr="007B1B5B">
        <w:rPr>
          <w:rFonts w:ascii="CMU Serif" w:eastAsia="標楷體" w:hAnsi="CMU Serif" w:hint="eastAsia"/>
        </w:rPr>
        <w:t xml:space="preserve"> HPI </w:t>
      </w:r>
      <w:r w:rsidRPr="007B1B5B">
        <w:rPr>
          <w:rFonts w:ascii="CMU Serif" w:eastAsia="標楷體" w:hAnsi="CMU Serif" w:hint="eastAsia"/>
        </w:rPr>
        <w:t>月成長率具有短期持續性，並非白噪音序列。</w:t>
      </w:r>
      <w:proofErr w:type="gramStart"/>
      <w:r w:rsidRPr="007B1B5B">
        <w:rPr>
          <w:rFonts w:ascii="CMU Serif" w:eastAsia="標楷體" w:hAnsi="CMU Serif" w:hint="eastAsia"/>
        </w:rPr>
        <w:t>此外，</w:t>
      </w:r>
      <w:proofErr w:type="gramEnd"/>
      <w:r w:rsidRPr="007B1B5B">
        <w:rPr>
          <w:rFonts w:ascii="CMU Serif" w:eastAsia="標楷體" w:hAnsi="CMU Serif" w:hint="eastAsia"/>
        </w:rPr>
        <w:t>ACF</w:t>
      </w:r>
      <w:r w:rsidRPr="007B1B5B">
        <w:rPr>
          <w:rFonts w:ascii="CMU Serif" w:eastAsia="標楷體" w:hAnsi="CMU Serif" w:hint="eastAsia"/>
        </w:rPr>
        <w:t>在</w:t>
      </w:r>
      <w:r w:rsidRPr="007B1B5B">
        <w:rPr>
          <w:rFonts w:ascii="CMU Serif" w:eastAsia="標楷體" w:hAnsi="CMU Serif" w:hint="eastAsia"/>
        </w:rPr>
        <w:t>lag 12</w:t>
      </w:r>
      <w:r w:rsidRPr="007B1B5B">
        <w:rPr>
          <w:rFonts w:ascii="CMU Serif" w:eastAsia="標楷體" w:hAnsi="CMU Serif" w:hint="eastAsia"/>
        </w:rPr>
        <w:t>與</w:t>
      </w:r>
      <w:r w:rsidRPr="007B1B5B">
        <w:rPr>
          <w:rFonts w:ascii="CMU Serif" w:eastAsia="標楷體" w:hAnsi="CMU Serif" w:hint="eastAsia"/>
        </w:rPr>
        <w:t>lag 24</w:t>
      </w:r>
      <w:r w:rsidRPr="007B1B5B">
        <w:rPr>
          <w:rFonts w:ascii="CMU Serif" w:eastAsia="標楷體" w:hAnsi="CMU Serif" w:hint="eastAsia"/>
        </w:rPr>
        <w:t>附近仍有相對較高的正相關，顯示序列可能存在接近</w:t>
      </w:r>
      <w:r w:rsidRPr="007B1B5B">
        <w:rPr>
          <w:rFonts w:ascii="CMU Serif" w:eastAsia="標楷體" w:hAnsi="CMU Serif" w:hint="eastAsia"/>
        </w:rPr>
        <w:t xml:space="preserve"> 12 </w:t>
      </w:r>
      <w:r w:rsidRPr="007B1B5B">
        <w:rPr>
          <w:rFonts w:ascii="CMU Serif" w:eastAsia="標楷體" w:hAnsi="CMU Serif" w:hint="eastAsia"/>
        </w:rPr>
        <w:t>個月的週期性或弱季節性相關。不過，此相關型態呈現較平滑的波動型態，不宜直接判定具有明確固定季節性。</w:t>
      </w:r>
    </w:p>
    <w:p w14:paraId="28F10D18" w14:textId="2F04890C" w:rsidR="007B1B5B" w:rsidRPr="007B1B5B" w:rsidRDefault="007B1B5B" w:rsidP="007B1B5B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lastRenderedPageBreak/>
        <w:drawing>
          <wp:inline distT="0" distB="0" distL="0" distR="0" wp14:anchorId="5C0A52FF" wp14:editId="76F46259">
            <wp:extent cx="4359807" cy="2160000"/>
            <wp:effectExtent l="0" t="0" r="3175" b="0"/>
            <wp:docPr id="76612944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9443" name="圖片 7661294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8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E1BA" w14:textId="186DF1F6" w:rsidR="007B1B5B" w:rsidRPr="007B1B5B" w:rsidRDefault="007B1B5B" w:rsidP="007B1B5B">
      <w:pPr>
        <w:widowControl/>
        <w:spacing w:after="0"/>
        <w:rPr>
          <w:rFonts w:ascii="CMU Serif" w:eastAsia="標楷體" w:hAnsi="CMU Serif" w:hint="eastAsia"/>
        </w:rPr>
      </w:pPr>
      <w:r w:rsidRPr="007B1B5B">
        <w:rPr>
          <w:rFonts w:ascii="CMU Serif" w:eastAsia="標楷體" w:hAnsi="CMU Serif" w:hint="eastAsia"/>
        </w:rPr>
        <w:t>由</w:t>
      </w:r>
      <w:r w:rsidRPr="007B1B5B">
        <w:rPr>
          <w:rFonts w:ascii="CMU Serif" w:eastAsia="標楷體" w:hAnsi="CMU Serif" w:hint="eastAsia"/>
        </w:rPr>
        <w:t xml:space="preserve"> PACF </w:t>
      </w:r>
      <w:r w:rsidRPr="007B1B5B">
        <w:rPr>
          <w:rFonts w:ascii="CMU Serif" w:eastAsia="標楷體" w:hAnsi="CMU Serif" w:hint="eastAsia"/>
        </w:rPr>
        <w:t>圖可見，</w:t>
      </w:r>
      <w:r w:rsidRPr="007B1B5B">
        <w:rPr>
          <w:rFonts w:ascii="CMU Serif" w:eastAsia="標楷體" w:hAnsi="CMU Serif" w:hint="eastAsia"/>
        </w:rPr>
        <w:t>lag 1</w:t>
      </w:r>
      <w:r w:rsidRPr="007B1B5B">
        <w:rPr>
          <w:rFonts w:ascii="CMU Serif" w:eastAsia="標楷體" w:hAnsi="CMU Serif" w:hint="eastAsia"/>
        </w:rPr>
        <w:t>的部分自我相關最為明顯，之後大多數</w:t>
      </w:r>
      <w:r w:rsidRPr="007B1B5B">
        <w:rPr>
          <w:rFonts w:ascii="CMU Serif" w:eastAsia="標楷體" w:hAnsi="CMU Serif" w:hint="eastAsia"/>
        </w:rPr>
        <w:t>lag</w:t>
      </w:r>
      <w:r w:rsidRPr="007B1B5B">
        <w:rPr>
          <w:rFonts w:ascii="CMU Serif" w:eastAsia="標楷體" w:hAnsi="CMU Serif" w:hint="eastAsia"/>
        </w:rPr>
        <w:t>落在信賴區間內，但</w:t>
      </w:r>
      <w:r w:rsidRPr="007B1B5B">
        <w:rPr>
          <w:rFonts w:ascii="CMU Serif" w:eastAsia="標楷體" w:hAnsi="CMU Serif" w:hint="eastAsia"/>
        </w:rPr>
        <w:t xml:space="preserve"> lag 9</w:t>
      </w:r>
      <w:r w:rsidRPr="007B1B5B">
        <w:rPr>
          <w:rFonts w:ascii="CMU Serif" w:eastAsia="標楷體" w:hAnsi="CMU Serif" w:hint="eastAsia"/>
        </w:rPr>
        <w:t>至</w:t>
      </w:r>
      <w:r w:rsidRPr="007B1B5B">
        <w:rPr>
          <w:rFonts w:ascii="CMU Serif" w:eastAsia="標楷體" w:hAnsi="CMU Serif" w:hint="eastAsia"/>
        </w:rPr>
        <w:t>lag 12</w:t>
      </w:r>
      <w:r w:rsidRPr="007B1B5B">
        <w:rPr>
          <w:rFonts w:ascii="CMU Serif" w:eastAsia="標楷體" w:hAnsi="CMU Serif" w:hint="eastAsia"/>
        </w:rPr>
        <w:t>附近仍有部分相關性偏高。此結果顯示非季節部分可先考慮</w:t>
      </w:r>
      <w:r w:rsidRPr="007B1B5B">
        <w:rPr>
          <w:rFonts w:ascii="CMU Serif" w:eastAsia="標楷體" w:hAnsi="CMU Serif" w:hint="eastAsia"/>
        </w:rPr>
        <w:t>AR(1)</w:t>
      </w:r>
      <w:r w:rsidRPr="007B1B5B">
        <w:rPr>
          <w:rFonts w:ascii="CMU Serif" w:eastAsia="標楷體" w:hAnsi="CMU Serif" w:hint="eastAsia"/>
        </w:rPr>
        <w:t>結構，同時也可將</w:t>
      </w:r>
      <w:r w:rsidRPr="007B1B5B">
        <w:rPr>
          <w:rFonts w:ascii="CMU Serif" w:eastAsia="標楷體" w:hAnsi="CMU Serif" w:hint="eastAsia"/>
        </w:rPr>
        <w:t>12</w:t>
      </w:r>
      <w:r w:rsidRPr="007B1B5B">
        <w:rPr>
          <w:rFonts w:ascii="CMU Serif" w:eastAsia="標楷體" w:hAnsi="CMU Serif" w:hint="eastAsia"/>
        </w:rPr>
        <w:t>期季節項納入候選模型比較。</w:t>
      </w:r>
    </w:p>
    <w:p w14:paraId="6DAB6E45" w14:textId="571C915F" w:rsidR="009D770A" w:rsidRPr="0062178C" w:rsidRDefault="0062178C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 w:rsidRPr="0062178C">
        <w:rPr>
          <w:rFonts w:ascii="CMU Serif" w:eastAsia="標楷體" w:hAnsi="CMU Serif" w:hint="eastAsia"/>
          <w:b/>
          <w:bCs/>
          <w:sz w:val="28"/>
          <w:szCs w:val="28"/>
        </w:rPr>
        <w:t xml:space="preserve">5.4  </w:t>
      </w:r>
      <w:r w:rsidRPr="0062178C">
        <w:rPr>
          <w:rFonts w:ascii="CMU Serif" w:eastAsia="標楷體" w:hAnsi="CMU Serif" w:hint="eastAsia"/>
          <w:b/>
          <w:bCs/>
          <w:sz w:val="28"/>
          <w:szCs w:val="28"/>
        </w:rPr>
        <w:t>候選模型</w:t>
      </w:r>
      <w:r w:rsidRPr="0062178C">
        <w:rPr>
          <w:rFonts w:ascii="CMU Serif" w:eastAsia="標楷體" w:hAnsi="CMU Serif" w:hint="eastAsia"/>
          <w:b/>
          <w:bCs/>
          <w:sz w:val="28"/>
          <w:szCs w:val="28"/>
        </w:rPr>
        <w:t xml:space="preserve"> (Candidate Models)</w:t>
      </w:r>
    </w:p>
    <w:p w14:paraId="2519F456" w14:textId="6B449380" w:rsidR="00B0552D" w:rsidRDefault="00B0552D" w:rsidP="00B0552D">
      <w:pPr>
        <w:widowControl/>
        <w:spacing w:after="0"/>
        <w:rPr>
          <w:rFonts w:ascii="CMU Serif" w:eastAsia="標楷體" w:hAnsi="CMU Serif"/>
        </w:rPr>
      </w:pPr>
      <w:r w:rsidRPr="00B0552D">
        <w:rPr>
          <w:rFonts w:ascii="CMU Serif" w:eastAsia="標楷體" w:hAnsi="CMU Serif" w:hint="eastAsia"/>
        </w:rPr>
        <w:t>根據</w:t>
      </w:r>
      <w:r>
        <w:rPr>
          <w:rFonts w:ascii="CMU Serif" w:eastAsia="標楷體" w:hAnsi="CMU Serif" w:hint="eastAsia"/>
        </w:rPr>
        <w:t>前述</w:t>
      </w:r>
      <w:r w:rsidRPr="00B0552D">
        <w:rPr>
          <w:rFonts w:ascii="CMU Serif" w:eastAsia="標楷體" w:hAnsi="CMU Serif" w:hint="eastAsia"/>
        </w:rPr>
        <w:t>平穩性檢查與</w:t>
      </w:r>
      <w:r w:rsidRPr="00B0552D">
        <w:rPr>
          <w:rFonts w:ascii="CMU Serif" w:eastAsia="標楷體" w:hAnsi="CMU Serif" w:hint="eastAsia"/>
        </w:rPr>
        <w:t>ACF/PACF</w:t>
      </w:r>
      <w:r w:rsidRPr="00B0552D">
        <w:rPr>
          <w:rFonts w:ascii="CMU Serif" w:eastAsia="標楷體" w:hAnsi="CMU Serif" w:hint="eastAsia"/>
        </w:rPr>
        <w:t>圖形判斷，原始</w:t>
      </w:r>
      <w:r w:rsidRPr="00B0552D">
        <w:rPr>
          <w:rFonts w:ascii="CMU Serif" w:eastAsia="標楷體" w:hAnsi="CMU Serif" w:hint="eastAsia"/>
        </w:rPr>
        <w:t>HPI</w:t>
      </w:r>
      <w:r w:rsidRPr="00B0552D">
        <w:rPr>
          <w:rFonts w:ascii="CMU Serif" w:eastAsia="標楷體" w:hAnsi="CMU Serif" w:hint="eastAsia"/>
        </w:rPr>
        <w:t>序列具明顯長期趨勢，因此</w:t>
      </w:r>
      <w:r>
        <w:rPr>
          <w:rFonts w:ascii="CMU Serif" w:eastAsia="標楷體" w:hAnsi="CMU Serif" w:hint="eastAsia"/>
        </w:rPr>
        <w:t>將</w:t>
      </w:r>
      <w:r w:rsidRPr="00B0552D">
        <w:rPr>
          <w:rFonts w:ascii="CMU Serif" w:eastAsia="標楷體" w:hAnsi="CMU Serif" w:hint="eastAsia"/>
        </w:rPr>
        <w:t>以</w:t>
      </w:r>
      <w:r w:rsidRPr="00B0552D">
        <w:rPr>
          <w:rFonts w:ascii="CMU Serif" w:eastAsia="標楷體" w:hAnsi="CMU Serif" w:hint="eastAsia"/>
        </w:rPr>
        <w:t xml:space="preserve">log(HPI) </w:t>
      </w:r>
      <w:r w:rsidRPr="00B0552D">
        <w:rPr>
          <w:rFonts w:ascii="CMU Serif" w:eastAsia="標楷體" w:hAnsi="CMU Serif" w:hint="eastAsia"/>
        </w:rPr>
        <w:t>作為正式建模序列，並在</w:t>
      </w:r>
      <w:r w:rsidRPr="00B0552D">
        <w:rPr>
          <w:rFonts w:ascii="CMU Serif" w:eastAsia="標楷體" w:hAnsi="CMU Serif" w:hint="eastAsia"/>
        </w:rPr>
        <w:t>ARIMA</w:t>
      </w:r>
      <w:r w:rsidRPr="00B0552D">
        <w:rPr>
          <w:rFonts w:ascii="CMU Serif" w:eastAsia="標楷體" w:hAnsi="CMU Serif" w:hint="eastAsia"/>
        </w:rPr>
        <w:t>類模型中設定一</w:t>
      </w:r>
      <w:proofErr w:type="gramStart"/>
      <w:r w:rsidRPr="00B0552D">
        <w:rPr>
          <w:rFonts w:ascii="CMU Serif" w:eastAsia="標楷體" w:hAnsi="CMU Serif" w:hint="eastAsia"/>
        </w:rPr>
        <w:t>階差分</w:t>
      </w:r>
      <w:proofErr w:type="gramEnd"/>
      <w:r w:rsidRPr="00B0552D">
        <w:rPr>
          <w:rFonts w:ascii="CMU Serif" w:eastAsia="標楷體" w:hAnsi="CMU Serif" w:hint="eastAsia"/>
        </w:rPr>
        <w:t>，即</w:t>
      </w:r>
      <w:r w:rsidRPr="00B0552D">
        <w:rPr>
          <w:rFonts w:ascii="CMU Serif" w:eastAsia="標楷體" w:hAnsi="CMU Serif" w:hint="eastAsia"/>
        </w:rPr>
        <w:t xml:space="preserve"> ARIMA(p,1,q)</w:t>
      </w:r>
      <w:r w:rsidRPr="00B0552D">
        <w:rPr>
          <w:rFonts w:ascii="CMU Serif" w:eastAsia="標楷體" w:hAnsi="CMU Serif" w:hint="eastAsia"/>
        </w:rPr>
        <w:t>。前述</w:t>
      </w:r>
      <w:r w:rsidRPr="00B0552D">
        <w:rPr>
          <w:rFonts w:ascii="CMU Serif" w:eastAsia="標楷體" w:hAnsi="CMU Serif" w:hint="eastAsia"/>
        </w:rPr>
        <w:t xml:space="preserve"> diff(log(HPI)) </w:t>
      </w:r>
      <w:r w:rsidRPr="00B0552D">
        <w:rPr>
          <w:rFonts w:ascii="CMU Serif" w:eastAsia="標楷體" w:hAnsi="CMU Serif" w:hint="eastAsia"/>
        </w:rPr>
        <w:t>主要用於檢查平穩性與判斷</w:t>
      </w:r>
      <w:r w:rsidRPr="00B0552D">
        <w:rPr>
          <w:rFonts w:ascii="CMU Serif" w:eastAsia="標楷體" w:hAnsi="CMU Serif" w:hint="eastAsia"/>
        </w:rPr>
        <w:t xml:space="preserve"> ACF/PACF </w:t>
      </w:r>
      <w:r w:rsidRPr="00B0552D">
        <w:rPr>
          <w:rFonts w:ascii="CMU Serif" w:eastAsia="標楷體" w:hAnsi="CMU Serif" w:hint="eastAsia"/>
        </w:rPr>
        <w:t>結構，而正式模型則以</w:t>
      </w:r>
      <w:r w:rsidRPr="00B0552D">
        <w:rPr>
          <w:rFonts w:ascii="CMU Serif" w:eastAsia="標楷體" w:hAnsi="CMU Serif" w:hint="eastAsia"/>
        </w:rPr>
        <w:t xml:space="preserve"> log(HPI) </w:t>
      </w:r>
      <w:r w:rsidRPr="00B0552D">
        <w:rPr>
          <w:rFonts w:ascii="CMU Serif" w:eastAsia="標楷體" w:hAnsi="CMU Serif" w:hint="eastAsia"/>
        </w:rPr>
        <w:t>進行估計，使預測結果可再轉換回原始</w:t>
      </w:r>
      <w:r w:rsidRPr="00B0552D">
        <w:rPr>
          <w:rFonts w:ascii="CMU Serif" w:eastAsia="標楷體" w:hAnsi="CMU Serif" w:hint="eastAsia"/>
        </w:rPr>
        <w:t xml:space="preserve"> HPI </w:t>
      </w:r>
      <w:r w:rsidRPr="00B0552D">
        <w:rPr>
          <w:rFonts w:ascii="CMU Serif" w:eastAsia="標楷體" w:hAnsi="CMU Serif" w:hint="eastAsia"/>
        </w:rPr>
        <w:t>水準進行解釋。</w:t>
      </w:r>
    </w:p>
    <w:p w14:paraId="64F49277" w14:textId="77777777" w:rsidR="00B0552D" w:rsidRDefault="00B0552D" w:rsidP="00B0552D">
      <w:pPr>
        <w:widowControl/>
        <w:spacing w:after="0"/>
        <w:rPr>
          <w:rFonts w:ascii="CMU Serif" w:eastAsia="標楷體" w:hAnsi="CMU Serif"/>
        </w:rPr>
      </w:pPr>
    </w:p>
    <w:p w14:paraId="1B5B3B8C" w14:textId="6FBB6838" w:rsidR="00B0552D" w:rsidRDefault="00DB49B6" w:rsidP="00B0552D">
      <w:pPr>
        <w:widowControl/>
        <w:spacing w:after="0"/>
        <w:rPr>
          <w:rFonts w:ascii="CMU Serif" w:eastAsia="標楷體" w:hAnsi="CMU Serif"/>
        </w:rPr>
      </w:pPr>
      <w:r w:rsidRPr="00DB49B6">
        <w:rPr>
          <w:rFonts w:ascii="CMU Serif" w:eastAsia="標楷體" w:hAnsi="CMU Serif"/>
        </w:rPr>
        <w:t>首先考慮</w:t>
      </w:r>
      <w:r w:rsidRPr="00DB49B6">
        <w:rPr>
          <w:rFonts w:ascii="CMU Serif" w:eastAsia="標楷體" w:hAnsi="CMU Serif"/>
        </w:rPr>
        <w:t>ARIMA</w:t>
      </w:r>
      <w:r w:rsidRPr="00DB49B6">
        <w:rPr>
          <w:rFonts w:ascii="CMU Serif" w:eastAsia="標楷體" w:hAnsi="CMU Serif"/>
        </w:rPr>
        <w:t>與</w:t>
      </w:r>
      <w:r w:rsidRPr="00DB49B6">
        <w:rPr>
          <w:rFonts w:ascii="CMU Serif" w:eastAsia="標楷體" w:hAnsi="CMU Serif"/>
        </w:rPr>
        <w:t>SARIM</w:t>
      </w:r>
      <w:r>
        <w:rPr>
          <w:rFonts w:ascii="CMU Serif" w:eastAsia="標楷體" w:hAnsi="CMU Serif" w:hint="eastAsia"/>
        </w:rPr>
        <w:t>A</w:t>
      </w:r>
      <w:r w:rsidRPr="00DB49B6">
        <w:rPr>
          <w:rFonts w:ascii="CMU Serif" w:eastAsia="標楷體" w:hAnsi="CMU Serif"/>
        </w:rPr>
        <w:t>模型。由於</w:t>
      </w:r>
      <w:r w:rsidRPr="00DB49B6">
        <w:rPr>
          <w:rFonts w:ascii="CMU Serif" w:eastAsia="標楷體" w:hAnsi="CMU Serif"/>
        </w:rPr>
        <w:t>HPI</w:t>
      </w:r>
      <w:r w:rsidRPr="00DB49B6">
        <w:rPr>
          <w:rFonts w:ascii="CMU Serif" w:eastAsia="標楷體" w:hAnsi="CMU Serif"/>
        </w:rPr>
        <w:t>長期而言具上升趨勢，若模型未加入</w:t>
      </w:r>
      <w:r w:rsidRPr="00DB49B6">
        <w:rPr>
          <w:rFonts w:ascii="CMU Serif" w:eastAsia="標楷體" w:hAnsi="CMU Serif"/>
        </w:rPr>
        <w:t xml:space="preserve"> drift</w:t>
      </w:r>
      <w:r w:rsidRPr="00DB49B6">
        <w:rPr>
          <w:rFonts w:ascii="CMU Serif" w:eastAsia="標楷體" w:hAnsi="CMU Serif"/>
        </w:rPr>
        <w:t>，將隱含差分後序列的平均值</w:t>
      </w:r>
      <w:r>
        <w:rPr>
          <w:rFonts w:ascii="CMU Serif" w:eastAsia="標楷體" w:hAnsi="CMU Serif" w:hint="eastAsia"/>
        </w:rPr>
        <w:t>設</w:t>
      </w:r>
      <w:r w:rsidRPr="00DB49B6">
        <w:rPr>
          <w:rFonts w:ascii="CMU Serif" w:eastAsia="標楷體" w:hAnsi="CMU Serif"/>
        </w:rPr>
        <w:t>為</w:t>
      </w:r>
      <w:r w:rsidRPr="00DB49B6">
        <w:rPr>
          <w:rFonts w:ascii="CMU Serif" w:eastAsia="標楷體" w:hAnsi="CMU Serif"/>
        </w:rPr>
        <w:t xml:space="preserve"> 0</w:t>
      </w:r>
      <w:r w:rsidRPr="00DB49B6">
        <w:rPr>
          <w:rFonts w:ascii="CMU Serif" w:eastAsia="標楷體" w:hAnsi="CMU Serif"/>
        </w:rPr>
        <w:t>，亦即平均月成長率為</w:t>
      </w:r>
      <w:r w:rsidRPr="00DB49B6">
        <w:rPr>
          <w:rFonts w:ascii="CMU Serif" w:eastAsia="標楷體" w:hAnsi="CMU Serif"/>
        </w:rPr>
        <w:t>0</w:t>
      </w:r>
      <w:r w:rsidRPr="00DB49B6">
        <w:rPr>
          <w:rFonts w:ascii="CMU Serif" w:eastAsia="標楷體" w:hAnsi="CMU Serif"/>
        </w:rPr>
        <w:t>，這與資料特徵不完全相符。因此，本研究在</w:t>
      </w:r>
      <w:r w:rsidRPr="00DB49B6">
        <w:rPr>
          <w:rFonts w:ascii="CMU Serif" w:eastAsia="標楷體" w:hAnsi="CMU Serif"/>
        </w:rPr>
        <w:t>ARIMA</w:t>
      </w:r>
      <w:r w:rsidRPr="00DB49B6">
        <w:rPr>
          <w:rFonts w:ascii="CMU Serif" w:eastAsia="標楷體" w:hAnsi="CMU Serif"/>
        </w:rPr>
        <w:t>與</w:t>
      </w:r>
      <w:r w:rsidRPr="00DB49B6">
        <w:rPr>
          <w:rFonts w:ascii="CMU Serif" w:eastAsia="標楷體" w:hAnsi="CMU Serif"/>
        </w:rPr>
        <w:t>SARIMA</w:t>
      </w:r>
      <w:r w:rsidRPr="00DB49B6">
        <w:rPr>
          <w:rFonts w:ascii="CMU Serif" w:eastAsia="標楷體" w:hAnsi="CMU Serif"/>
        </w:rPr>
        <w:t>模型中加入</w:t>
      </w:r>
      <w:r w:rsidRPr="00DB49B6">
        <w:rPr>
          <w:rFonts w:ascii="CMU Serif" w:eastAsia="標楷體" w:hAnsi="CMU Serif"/>
        </w:rPr>
        <w:t>drift term</w:t>
      </w:r>
      <w:r w:rsidRPr="00DB49B6">
        <w:rPr>
          <w:rFonts w:ascii="CMU Serif" w:eastAsia="標楷體" w:hAnsi="CMU Serif"/>
        </w:rPr>
        <w:t>，用以捕捉整段訓練期間的固定平均月成長率。</w:t>
      </w:r>
      <w:r w:rsidRPr="00DB49B6">
        <w:rPr>
          <w:rFonts w:ascii="CMU Serif" w:eastAsia="標楷體" w:hAnsi="CMU Serif"/>
        </w:rPr>
        <w:t>Random walk with drift</w:t>
      </w:r>
      <w:r w:rsidRPr="00DB49B6">
        <w:rPr>
          <w:rFonts w:ascii="CMU Serif" w:eastAsia="標楷體" w:hAnsi="CMU Serif"/>
        </w:rPr>
        <w:t>則作為</w:t>
      </w:r>
      <w:r w:rsidRPr="00DB49B6">
        <w:rPr>
          <w:rFonts w:ascii="CMU Serif" w:eastAsia="標楷體" w:hAnsi="CMU Serif"/>
        </w:rPr>
        <w:t>baseline model</w:t>
      </w:r>
      <w:r w:rsidRPr="00DB49B6">
        <w:rPr>
          <w:rFonts w:ascii="CMU Serif" w:eastAsia="標楷體" w:hAnsi="CMU Serif"/>
        </w:rPr>
        <w:t>，用以檢查較複雜模型是否能提供更好的模型表現。</w:t>
      </w:r>
    </w:p>
    <w:p w14:paraId="37D3D66D" w14:textId="77777777" w:rsidR="00DB49B6" w:rsidRPr="00B0552D" w:rsidRDefault="00DB49B6" w:rsidP="00B0552D">
      <w:pPr>
        <w:widowControl/>
        <w:spacing w:after="0"/>
        <w:rPr>
          <w:rFonts w:ascii="CMU Serif" w:eastAsia="標楷體" w:hAnsi="CMU Serif"/>
        </w:rPr>
      </w:pPr>
    </w:p>
    <w:p w14:paraId="16081DA3" w14:textId="3AA74667" w:rsidR="00B0552D" w:rsidRPr="00B0552D" w:rsidRDefault="00B0552D" w:rsidP="00B0552D">
      <w:pPr>
        <w:widowControl/>
        <w:spacing w:after="0"/>
        <w:rPr>
          <w:rFonts w:ascii="CMU Serif" w:eastAsia="標楷體" w:hAnsi="CMU Serif"/>
        </w:rPr>
      </w:pPr>
      <w:r w:rsidRPr="00B0552D">
        <w:rPr>
          <w:rFonts w:ascii="CMU Serif" w:eastAsia="標楷體" w:hAnsi="CMU Serif" w:hint="eastAsia"/>
        </w:rPr>
        <w:t>在非季節</w:t>
      </w:r>
      <w:r w:rsidRPr="00B0552D">
        <w:rPr>
          <w:rFonts w:ascii="CMU Serif" w:eastAsia="標楷體" w:hAnsi="CMU Serif" w:hint="eastAsia"/>
        </w:rPr>
        <w:t>ARIM</w:t>
      </w:r>
      <w:r w:rsidR="00B104A3">
        <w:rPr>
          <w:rFonts w:ascii="CMU Serif" w:eastAsia="標楷體" w:hAnsi="CMU Serif" w:hint="eastAsia"/>
        </w:rPr>
        <w:t>A</w:t>
      </w:r>
      <w:r w:rsidRPr="00B0552D">
        <w:rPr>
          <w:rFonts w:ascii="CMU Serif" w:eastAsia="標楷體" w:hAnsi="CMU Serif" w:hint="eastAsia"/>
        </w:rPr>
        <w:t xml:space="preserve"> </w:t>
      </w:r>
      <w:r w:rsidRPr="00B0552D">
        <w:rPr>
          <w:rFonts w:ascii="CMU Serif" w:eastAsia="標楷體" w:hAnsi="CMU Serif" w:hint="eastAsia"/>
        </w:rPr>
        <w:t>模型方面，由</w:t>
      </w:r>
      <w:r w:rsidRPr="00B0552D">
        <w:rPr>
          <w:rFonts w:ascii="CMU Serif" w:eastAsia="標楷體" w:hAnsi="CMU Serif" w:hint="eastAsia"/>
        </w:rPr>
        <w:t>diff(log(HPI))</w:t>
      </w:r>
      <w:r w:rsidRPr="00B0552D">
        <w:rPr>
          <w:rFonts w:ascii="CMU Serif" w:eastAsia="標楷體" w:hAnsi="CMU Serif" w:hint="eastAsia"/>
        </w:rPr>
        <w:t>的</w:t>
      </w:r>
      <w:r w:rsidRPr="00B0552D">
        <w:rPr>
          <w:rFonts w:ascii="CMU Serif" w:eastAsia="標楷體" w:hAnsi="CMU Serif" w:hint="eastAsia"/>
        </w:rPr>
        <w:t>ACF</w:t>
      </w:r>
      <w:r w:rsidRPr="00B0552D">
        <w:rPr>
          <w:rFonts w:ascii="CMU Serif" w:eastAsia="標楷體" w:hAnsi="CMU Serif" w:hint="eastAsia"/>
        </w:rPr>
        <w:t>可觀察到前幾期仍有明顯正相關，而</w:t>
      </w:r>
      <w:r w:rsidRPr="00B0552D">
        <w:rPr>
          <w:rFonts w:ascii="CMU Serif" w:eastAsia="標楷體" w:hAnsi="CMU Serif" w:hint="eastAsia"/>
        </w:rPr>
        <w:t xml:space="preserve"> PACF</w:t>
      </w:r>
      <w:r w:rsidRPr="00B0552D">
        <w:rPr>
          <w:rFonts w:ascii="CMU Serif" w:eastAsia="標楷體" w:hAnsi="CMU Serif" w:hint="eastAsia"/>
        </w:rPr>
        <w:t>在</w:t>
      </w:r>
      <w:r w:rsidRPr="00B0552D">
        <w:rPr>
          <w:rFonts w:ascii="CMU Serif" w:eastAsia="標楷體" w:hAnsi="CMU Serif" w:hint="eastAsia"/>
        </w:rPr>
        <w:t>lag 1</w:t>
      </w:r>
      <w:r w:rsidRPr="00B0552D">
        <w:rPr>
          <w:rFonts w:ascii="CMU Serif" w:eastAsia="標楷體" w:hAnsi="CMU Serif" w:hint="eastAsia"/>
        </w:rPr>
        <w:t>最為明顯，因此先考慮</w:t>
      </w:r>
      <w:r w:rsidRPr="00B0552D">
        <w:rPr>
          <w:rFonts w:ascii="CMU Serif" w:eastAsia="標楷體" w:hAnsi="CMU Serif" w:hint="eastAsia"/>
        </w:rPr>
        <w:t>ARIMA(1,1,0)</w:t>
      </w:r>
      <w:r w:rsidR="00DB49B6">
        <w:rPr>
          <w:rFonts w:ascii="CMU Serif" w:eastAsia="標楷體" w:hAnsi="CMU Serif" w:hint="eastAsia"/>
        </w:rPr>
        <w:t xml:space="preserve"> with drift</w:t>
      </w:r>
      <w:r w:rsidRPr="00B0552D">
        <w:rPr>
          <w:rFonts w:ascii="CMU Serif" w:eastAsia="標楷體" w:hAnsi="CMU Serif" w:hint="eastAsia"/>
        </w:rPr>
        <w:t>。</w:t>
      </w:r>
      <w:proofErr w:type="gramStart"/>
      <w:r w:rsidRPr="00B0552D">
        <w:rPr>
          <w:rFonts w:ascii="CMU Serif" w:eastAsia="標楷體" w:hAnsi="CMU Serif" w:hint="eastAsia"/>
        </w:rPr>
        <w:t>此外，</w:t>
      </w:r>
      <w:proofErr w:type="gramEnd"/>
      <w:r w:rsidRPr="00B0552D">
        <w:rPr>
          <w:rFonts w:ascii="CMU Serif" w:eastAsia="標楷體" w:hAnsi="CMU Serif" w:hint="eastAsia"/>
        </w:rPr>
        <w:t>為比較</w:t>
      </w:r>
      <w:r w:rsidRPr="00B0552D">
        <w:rPr>
          <w:rFonts w:ascii="CMU Serif" w:eastAsia="標楷體" w:hAnsi="CMU Serif" w:hint="eastAsia"/>
        </w:rPr>
        <w:t>AR</w:t>
      </w:r>
      <w:r w:rsidRPr="00B0552D">
        <w:rPr>
          <w:rFonts w:ascii="CMU Serif" w:eastAsia="標楷體" w:hAnsi="CMU Serif" w:hint="eastAsia"/>
        </w:rPr>
        <w:t>與</w:t>
      </w:r>
      <w:r w:rsidRPr="00B0552D">
        <w:rPr>
          <w:rFonts w:ascii="CMU Serif" w:eastAsia="標楷體" w:hAnsi="CMU Serif" w:hint="eastAsia"/>
        </w:rPr>
        <w:t>MA</w:t>
      </w:r>
      <w:r w:rsidRPr="00B0552D">
        <w:rPr>
          <w:rFonts w:ascii="CMU Serif" w:eastAsia="標楷體" w:hAnsi="CMU Serif" w:hint="eastAsia"/>
        </w:rPr>
        <w:t>結構對模型表現的影響，進一步納入</w:t>
      </w:r>
      <w:r w:rsidRPr="00B0552D">
        <w:rPr>
          <w:rFonts w:ascii="CMU Serif" w:eastAsia="標楷體" w:hAnsi="CMU Serif" w:hint="eastAsia"/>
        </w:rPr>
        <w:t>ARIMA(1,1,1)</w:t>
      </w:r>
      <w:r w:rsidR="00DB49B6">
        <w:rPr>
          <w:rFonts w:ascii="CMU Serif" w:eastAsia="標楷體" w:hAnsi="CMU Serif" w:hint="eastAsia"/>
        </w:rPr>
        <w:t xml:space="preserve"> with drift</w:t>
      </w:r>
      <w:r w:rsidRPr="00B0552D">
        <w:rPr>
          <w:rFonts w:ascii="CMU Serif" w:eastAsia="標楷體" w:hAnsi="CMU Serif" w:hint="eastAsia"/>
        </w:rPr>
        <w:t>與</w:t>
      </w:r>
      <w:r w:rsidRPr="00B0552D">
        <w:rPr>
          <w:rFonts w:ascii="CMU Serif" w:eastAsia="標楷體" w:hAnsi="CMU Serif" w:hint="eastAsia"/>
        </w:rPr>
        <w:t>ARIMA(2,1,1)</w:t>
      </w:r>
      <w:r w:rsidR="00DB49B6">
        <w:rPr>
          <w:rFonts w:ascii="CMU Serif" w:eastAsia="標楷體" w:hAnsi="CMU Serif" w:hint="eastAsia"/>
        </w:rPr>
        <w:t xml:space="preserve"> with drift</w:t>
      </w:r>
      <w:r w:rsidRPr="00B0552D">
        <w:rPr>
          <w:rFonts w:ascii="CMU Serif" w:eastAsia="標楷體" w:hAnsi="CMU Serif" w:hint="eastAsia"/>
        </w:rPr>
        <w:t>作為候選模型。</w:t>
      </w:r>
    </w:p>
    <w:p w14:paraId="5065BD65" w14:textId="77777777" w:rsidR="00B0552D" w:rsidRPr="00B0552D" w:rsidRDefault="00B0552D" w:rsidP="00B0552D">
      <w:pPr>
        <w:widowControl/>
        <w:spacing w:after="0"/>
        <w:rPr>
          <w:rFonts w:ascii="CMU Serif" w:eastAsia="標楷體" w:hAnsi="CMU Serif"/>
        </w:rPr>
      </w:pPr>
    </w:p>
    <w:p w14:paraId="5E543F17" w14:textId="0B2BE6C0" w:rsidR="00B0552D" w:rsidRDefault="00DB49B6" w:rsidP="00B0552D">
      <w:pPr>
        <w:widowControl/>
        <w:spacing w:after="0"/>
        <w:rPr>
          <w:rFonts w:ascii="CMU Serif" w:eastAsia="標楷體" w:hAnsi="CMU Serif"/>
        </w:rPr>
      </w:pPr>
      <w:r w:rsidRPr="00DB49B6">
        <w:rPr>
          <w:rFonts w:ascii="CMU Serif" w:eastAsia="標楷體" w:hAnsi="CMU Serif" w:hint="eastAsia"/>
        </w:rPr>
        <w:t>在季節模型方面，雖然</w:t>
      </w:r>
      <w:r w:rsidRPr="00DB49B6">
        <w:rPr>
          <w:rFonts w:ascii="CMU Serif" w:eastAsia="標楷體" w:hAnsi="CMU Serif" w:hint="eastAsia"/>
        </w:rPr>
        <w:t>seasonal plot</w:t>
      </w:r>
      <w:r w:rsidRPr="00DB49B6">
        <w:rPr>
          <w:rFonts w:ascii="CMU Serif" w:eastAsia="標楷體" w:hAnsi="CMU Serif" w:hint="eastAsia"/>
        </w:rPr>
        <w:t>未顯示明確固定月份型態，但</w:t>
      </w:r>
      <w:r w:rsidRPr="00DB49B6">
        <w:rPr>
          <w:rFonts w:ascii="CMU Serif" w:eastAsia="標楷體" w:hAnsi="CMU Serif" w:hint="eastAsia"/>
        </w:rPr>
        <w:t xml:space="preserve"> diff(log(HPI))</w:t>
      </w:r>
      <w:r w:rsidRPr="00DB49B6">
        <w:rPr>
          <w:rFonts w:ascii="CMU Serif" w:eastAsia="標楷體" w:hAnsi="CMU Serif" w:hint="eastAsia"/>
        </w:rPr>
        <w:t>的</w:t>
      </w:r>
      <w:r w:rsidRPr="00DB49B6">
        <w:rPr>
          <w:rFonts w:ascii="CMU Serif" w:eastAsia="標楷體" w:hAnsi="CMU Serif" w:hint="eastAsia"/>
        </w:rPr>
        <w:t xml:space="preserve">ACF </w:t>
      </w:r>
      <w:r w:rsidRPr="00DB49B6">
        <w:rPr>
          <w:rFonts w:ascii="CMU Serif" w:eastAsia="標楷體" w:hAnsi="CMU Serif" w:hint="eastAsia"/>
        </w:rPr>
        <w:t>在</w:t>
      </w:r>
      <w:r w:rsidRPr="00DB49B6">
        <w:rPr>
          <w:rFonts w:ascii="CMU Serif" w:eastAsia="標楷體" w:hAnsi="CMU Serif" w:hint="eastAsia"/>
        </w:rPr>
        <w:t>lag 12</w:t>
      </w:r>
      <w:r w:rsidRPr="00DB49B6">
        <w:rPr>
          <w:rFonts w:ascii="CMU Serif" w:eastAsia="標楷體" w:hAnsi="CMU Serif" w:hint="eastAsia"/>
        </w:rPr>
        <w:t>與</w:t>
      </w:r>
      <w:r w:rsidRPr="00DB49B6">
        <w:rPr>
          <w:rFonts w:ascii="CMU Serif" w:eastAsia="標楷體" w:hAnsi="CMU Serif" w:hint="eastAsia"/>
        </w:rPr>
        <w:t>lag 24</w:t>
      </w:r>
      <w:r w:rsidRPr="00DB49B6">
        <w:rPr>
          <w:rFonts w:ascii="CMU Serif" w:eastAsia="標楷體" w:hAnsi="CMU Serif" w:hint="eastAsia"/>
        </w:rPr>
        <w:t>附近仍有相對較高的正相關，表示序列可能存在接近</w:t>
      </w:r>
      <w:r w:rsidRPr="00DB49B6">
        <w:rPr>
          <w:rFonts w:ascii="CMU Serif" w:eastAsia="標楷體" w:hAnsi="CMU Serif" w:hint="eastAsia"/>
        </w:rPr>
        <w:t>12</w:t>
      </w:r>
      <w:r w:rsidRPr="00DB49B6">
        <w:rPr>
          <w:rFonts w:ascii="CMU Serif" w:eastAsia="標楷體" w:hAnsi="CMU Serif" w:hint="eastAsia"/>
        </w:rPr>
        <w:t>個月的週期性或弱季節性相關。因此，本研究納入</w:t>
      </w:r>
      <w:r w:rsidRPr="00DB49B6">
        <w:rPr>
          <w:rFonts w:ascii="CMU Serif" w:eastAsia="標楷體" w:hAnsi="CMU Serif" w:hint="eastAsia"/>
        </w:rPr>
        <w:t>SARIMA(1,1,1)(1,0,0)[12] with drift</w:t>
      </w:r>
      <w:r w:rsidRPr="00DB49B6">
        <w:rPr>
          <w:rFonts w:ascii="CMU Serif" w:eastAsia="標楷體" w:hAnsi="CMU Serif" w:hint="eastAsia"/>
        </w:rPr>
        <w:t>與</w:t>
      </w:r>
      <w:r w:rsidRPr="00DB49B6">
        <w:rPr>
          <w:rFonts w:ascii="CMU Serif" w:eastAsia="標楷體" w:hAnsi="CMU Serif" w:hint="eastAsia"/>
        </w:rPr>
        <w:t>SARIMA(1,1,1)(0,0,1)[12] with drift</w:t>
      </w:r>
      <w:r w:rsidRPr="00DB49B6">
        <w:rPr>
          <w:rFonts w:ascii="CMU Serif" w:eastAsia="標楷體" w:hAnsi="CMU Serif" w:hint="eastAsia"/>
        </w:rPr>
        <w:t>，以檢查加入</w:t>
      </w:r>
      <w:r w:rsidRPr="00DB49B6">
        <w:rPr>
          <w:rFonts w:ascii="CMU Serif" w:eastAsia="標楷體" w:hAnsi="CMU Serif" w:hint="eastAsia"/>
        </w:rPr>
        <w:t>12</w:t>
      </w:r>
      <w:r w:rsidRPr="00DB49B6">
        <w:rPr>
          <w:rFonts w:ascii="CMU Serif" w:eastAsia="標楷體" w:hAnsi="CMU Serif" w:hint="eastAsia"/>
        </w:rPr>
        <w:t>期季節</w:t>
      </w:r>
      <w:r w:rsidRPr="00DB49B6">
        <w:rPr>
          <w:rFonts w:ascii="CMU Serif" w:eastAsia="標楷體" w:hAnsi="CMU Serif" w:hint="eastAsia"/>
        </w:rPr>
        <w:t>AR</w:t>
      </w:r>
      <w:r w:rsidRPr="00DB49B6">
        <w:rPr>
          <w:rFonts w:ascii="CMU Serif" w:eastAsia="標楷體" w:hAnsi="CMU Serif" w:hint="eastAsia"/>
        </w:rPr>
        <w:t>或季節</w:t>
      </w:r>
      <w:r w:rsidRPr="00DB49B6">
        <w:rPr>
          <w:rFonts w:ascii="CMU Serif" w:eastAsia="標楷體" w:hAnsi="CMU Serif" w:hint="eastAsia"/>
        </w:rPr>
        <w:t>MA</w:t>
      </w:r>
      <w:r w:rsidRPr="00DB49B6">
        <w:rPr>
          <w:rFonts w:ascii="CMU Serif" w:eastAsia="標楷體" w:hAnsi="CMU Serif" w:hint="eastAsia"/>
        </w:rPr>
        <w:t>項是否能改善模型表現。</w:t>
      </w:r>
    </w:p>
    <w:p w14:paraId="5F24D619" w14:textId="77777777" w:rsidR="00DB49B6" w:rsidRPr="00DB49B6" w:rsidRDefault="00DB49B6" w:rsidP="00B0552D">
      <w:pPr>
        <w:widowControl/>
        <w:spacing w:after="0"/>
        <w:rPr>
          <w:rFonts w:ascii="CMU Serif" w:eastAsia="標楷體" w:hAnsi="CMU Serif"/>
        </w:rPr>
      </w:pPr>
    </w:p>
    <w:p w14:paraId="20775140" w14:textId="25E35455" w:rsidR="00B0552D" w:rsidRDefault="00B0552D" w:rsidP="00B0552D">
      <w:pPr>
        <w:widowControl/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此外，</w:t>
      </w:r>
      <w:proofErr w:type="gramEnd"/>
      <w:r>
        <w:rPr>
          <w:rFonts w:ascii="CMU Serif" w:eastAsia="標楷體" w:hAnsi="CMU Serif" w:hint="eastAsia"/>
        </w:rPr>
        <w:t>EDA</w:t>
      </w:r>
      <w:r w:rsidRPr="00B0552D">
        <w:rPr>
          <w:rFonts w:ascii="CMU Serif" w:eastAsia="標楷體" w:hAnsi="CMU Serif" w:hint="eastAsia"/>
        </w:rPr>
        <w:t>顯示</w:t>
      </w:r>
      <w:r w:rsidRPr="00B0552D">
        <w:rPr>
          <w:rFonts w:ascii="CMU Serif" w:eastAsia="標楷體" w:hAnsi="CMU Serif" w:hint="eastAsia"/>
        </w:rPr>
        <w:t>HPI</w:t>
      </w:r>
      <w:r w:rsidRPr="00B0552D">
        <w:rPr>
          <w:rFonts w:ascii="CMU Serif" w:eastAsia="標楷體" w:hAnsi="CMU Serif" w:hint="eastAsia"/>
        </w:rPr>
        <w:t>在</w:t>
      </w:r>
      <w:r w:rsidRPr="00B0552D">
        <w:rPr>
          <w:rFonts w:ascii="CMU Serif" w:eastAsia="標楷體" w:hAnsi="CMU Serif" w:hint="eastAsia"/>
        </w:rPr>
        <w:t>2002</w:t>
      </w:r>
      <w:r w:rsidRPr="00B0552D">
        <w:rPr>
          <w:rFonts w:ascii="CMU Serif" w:eastAsia="標楷體" w:hAnsi="CMU Serif" w:hint="eastAsia"/>
        </w:rPr>
        <w:t>年後成長速度加快，並在</w:t>
      </w:r>
      <w:r w:rsidRPr="00B0552D">
        <w:rPr>
          <w:rFonts w:ascii="CMU Serif" w:eastAsia="標楷體" w:hAnsi="CMU Serif" w:hint="eastAsia"/>
        </w:rPr>
        <w:t>2007</w:t>
      </w:r>
      <w:r w:rsidRPr="00B0552D">
        <w:rPr>
          <w:rFonts w:ascii="CMU Serif" w:eastAsia="標楷體" w:hAnsi="CMU Serif" w:hint="eastAsia"/>
        </w:rPr>
        <w:t>至</w:t>
      </w:r>
      <w:r w:rsidRPr="00B0552D">
        <w:rPr>
          <w:rFonts w:ascii="CMU Serif" w:eastAsia="標楷體" w:hAnsi="CMU Serif" w:hint="eastAsia"/>
        </w:rPr>
        <w:t xml:space="preserve">2010 </w:t>
      </w:r>
      <w:r w:rsidRPr="00B0552D">
        <w:rPr>
          <w:rFonts w:ascii="CMU Serif" w:eastAsia="標楷體" w:hAnsi="CMU Serif" w:hint="eastAsia"/>
        </w:rPr>
        <w:t>年間出現明顯下跌與較大波動，可能反映房市循環或總體經濟事件影響。</w:t>
      </w:r>
      <w:r w:rsidR="00DB49B6" w:rsidRPr="00DB49B6">
        <w:rPr>
          <w:rFonts w:ascii="CMU Serif" w:eastAsia="標楷體" w:hAnsi="CMU Serif"/>
        </w:rPr>
        <w:t>因此，本研究亦考慮加入事件</w:t>
      </w:r>
      <w:r w:rsidR="00DB49B6" w:rsidRPr="00DB49B6">
        <w:rPr>
          <w:rFonts w:ascii="CMU Serif" w:eastAsia="標楷體" w:hAnsi="CMU Serif"/>
        </w:rPr>
        <w:t>dummy variables</w:t>
      </w:r>
      <w:r w:rsidR="00DB49B6" w:rsidRPr="00DB49B6">
        <w:rPr>
          <w:rFonts w:ascii="CMU Serif" w:eastAsia="標楷體" w:hAnsi="CMU Serif"/>
        </w:rPr>
        <w:t>之</w:t>
      </w:r>
      <w:r w:rsidR="00DB49B6" w:rsidRPr="00DB49B6">
        <w:rPr>
          <w:rFonts w:ascii="CMU Serif" w:eastAsia="標楷體" w:hAnsi="CMU Serif"/>
        </w:rPr>
        <w:t>ARIMAX</w:t>
      </w:r>
      <w:r w:rsidR="00DB49B6" w:rsidRPr="00DB49B6">
        <w:rPr>
          <w:rFonts w:ascii="CMU Serif" w:eastAsia="標楷體" w:hAnsi="CMU Serif"/>
        </w:rPr>
        <w:t>與</w:t>
      </w:r>
      <w:r w:rsidR="00DB49B6" w:rsidRPr="00DB49B6">
        <w:rPr>
          <w:rFonts w:ascii="CMU Serif" w:eastAsia="標楷體" w:hAnsi="CMU Serif"/>
        </w:rPr>
        <w:t>SARIMAX</w:t>
      </w:r>
      <w:r w:rsidR="00DB49B6" w:rsidRPr="00DB49B6">
        <w:rPr>
          <w:rFonts w:ascii="CMU Serif" w:eastAsia="標楷體" w:hAnsi="CMU Serif"/>
        </w:rPr>
        <w:t>模型。這類模型不加入</w:t>
      </w:r>
      <w:r w:rsidR="00DB49B6" w:rsidRPr="00DB49B6">
        <w:rPr>
          <w:rFonts w:ascii="CMU Serif" w:eastAsia="標楷體" w:hAnsi="CMU Serif"/>
        </w:rPr>
        <w:t>drift</w:t>
      </w:r>
      <w:r w:rsidR="00DB49B6" w:rsidRPr="00DB49B6">
        <w:rPr>
          <w:rFonts w:ascii="CMU Serif" w:eastAsia="標楷體" w:hAnsi="CMU Serif"/>
        </w:rPr>
        <w:t>，而是改由</w:t>
      </w:r>
      <w:r w:rsidR="00DB49B6" w:rsidRPr="00DB49B6">
        <w:rPr>
          <w:rFonts w:ascii="CMU Serif" w:eastAsia="標楷體" w:hAnsi="CMU Serif"/>
        </w:rPr>
        <w:t>dummy variables</w:t>
      </w:r>
      <w:r w:rsidR="00DB49B6" w:rsidRPr="00DB49B6">
        <w:rPr>
          <w:rFonts w:ascii="CMU Serif" w:eastAsia="標楷體" w:hAnsi="CMU Serif"/>
        </w:rPr>
        <w:t>捕捉不同經濟時期的平均月成長率變化，以避免</w:t>
      </w:r>
      <w:r w:rsidR="00DB49B6" w:rsidRPr="00DB49B6">
        <w:rPr>
          <w:rFonts w:ascii="CMU Serif" w:eastAsia="標楷體" w:hAnsi="CMU Serif"/>
        </w:rPr>
        <w:t>drift</w:t>
      </w:r>
      <w:r w:rsidR="00DB49B6" w:rsidRPr="00DB49B6">
        <w:rPr>
          <w:rFonts w:ascii="CMU Serif" w:eastAsia="標楷體" w:hAnsi="CMU Serif"/>
        </w:rPr>
        <w:t>與</w:t>
      </w:r>
      <w:r w:rsidR="00DB49B6" w:rsidRPr="00DB49B6">
        <w:rPr>
          <w:rFonts w:ascii="CMU Serif" w:eastAsia="標楷體" w:hAnsi="CMU Serif"/>
        </w:rPr>
        <w:t>dummy</w:t>
      </w:r>
      <w:r w:rsidR="00DB49B6" w:rsidRPr="00DB49B6">
        <w:rPr>
          <w:rFonts w:ascii="CMU Serif" w:eastAsia="標楷體" w:hAnsi="CMU Serif"/>
        </w:rPr>
        <w:t>同時解釋平均成長率。</w:t>
      </w:r>
    </w:p>
    <w:p w14:paraId="2093C9BB" w14:textId="77777777" w:rsidR="00DB49B6" w:rsidRPr="00B0552D" w:rsidRDefault="00DB49B6" w:rsidP="00B0552D">
      <w:pPr>
        <w:widowControl/>
        <w:spacing w:after="0"/>
        <w:rPr>
          <w:rFonts w:ascii="CMU Serif" w:eastAsia="標楷體" w:hAnsi="CMU Serif"/>
        </w:rPr>
      </w:pPr>
    </w:p>
    <w:p w14:paraId="1330E2FF" w14:textId="5F982919" w:rsidR="00B0552D" w:rsidRDefault="00B0552D" w:rsidP="00B0552D">
      <w:pPr>
        <w:widowControl/>
        <w:spacing w:after="0"/>
        <w:rPr>
          <w:rFonts w:ascii="CMU Serif" w:eastAsia="標楷體" w:hAnsi="CMU Serif"/>
        </w:rPr>
      </w:pPr>
      <w:r w:rsidRPr="00B0552D">
        <w:rPr>
          <w:rFonts w:ascii="CMU Serif" w:eastAsia="標楷體" w:hAnsi="CMU Serif" w:hint="eastAsia"/>
        </w:rPr>
        <w:t>綜合上述，候選模型包括：</w:t>
      </w:r>
    </w:p>
    <w:p w14:paraId="05BED781" w14:textId="02BABEA8" w:rsidR="00B0552D" w:rsidRPr="00B0552D" w:rsidRDefault="00B0552D" w:rsidP="00B0552D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r w:rsidRPr="00B0552D">
        <w:rPr>
          <w:rFonts w:ascii="CMU Serif" w:eastAsia="標楷體" w:hAnsi="CMU Serif" w:hint="eastAsia"/>
        </w:rPr>
        <w:t>Random walk with drift</w:t>
      </w:r>
    </w:p>
    <w:p w14:paraId="3ED60A72" w14:textId="0868D25A" w:rsidR="00B0552D" w:rsidRPr="00B0552D" w:rsidRDefault="00B0552D" w:rsidP="00B0552D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ARIMA(</w:t>
      </w:r>
      <w:proofErr w:type="gramEnd"/>
      <w:r w:rsidRPr="00B0552D">
        <w:rPr>
          <w:rFonts w:ascii="CMU Serif" w:eastAsia="標楷體" w:hAnsi="CMU Serif" w:hint="eastAsia"/>
        </w:rPr>
        <w:t>1,1,0)</w:t>
      </w:r>
      <w:r w:rsidR="00915A76">
        <w:rPr>
          <w:rFonts w:ascii="CMU Serif" w:eastAsia="標楷體" w:hAnsi="CMU Serif" w:hint="eastAsia"/>
        </w:rPr>
        <w:t xml:space="preserve"> with drift</w:t>
      </w:r>
    </w:p>
    <w:p w14:paraId="7333EDB3" w14:textId="0A21A9CE" w:rsidR="00B0552D" w:rsidRPr="00B0552D" w:rsidRDefault="00B0552D" w:rsidP="00B0552D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ARIMA(</w:t>
      </w:r>
      <w:proofErr w:type="gramEnd"/>
      <w:r w:rsidRPr="00B0552D">
        <w:rPr>
          <w:rFonts w:ascii="CMU Serif" w:eastAsia="標楷體" w:hAnsi="CMU Serif" w:hint="eastAsia"/>
        </w:rPr>
        <w:t>1,1,1)</w:t>
      </w:r>
      <w:r w:rsidR="00915A76">
        <w:rPr>
          <w:rFonts w:ascii="CMU Serif" w:eastAsia="標楷體" w:hAnsi="CMU Serif" w:hint="eastAsia"/>
        </w:rPr>
        <w:t xml:space="preserve"> with drift</w:t>
      </w:r>
    </w:p>
    <w:p w14:paraId="6872A7BF" w14:textId="55197D43" w:rsidR="00B0552D" w:rsidRPr="00421E98" w:rsidRDefault="00B0552D" w:rsidP="00B0552D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  <w:lang w:val="es-ES"/>
        </w:rPr>
      </w:pPr>
      <w:r w:rsidRPr="00B0552D">
        <w:rPr>
          <w:rFonts w:ascii="CMU Serif" w:eastAsia="標楷體" w:hAnsi="CMU Serif" w:hint="eastAsia"/>
          <w:lang w:val="es-ES"/>
        </w:rPr>
        <w:t>ARIMA(2,1,1)</w:t>
      </w:r>
      <w:r w:rsidR="00915A76">
        <w:rPr>
          <w:rFonts w:ascii="CMU Serif" w:eastAsia="標楷體" w:hAnsi="CMU Serif" w:hint="eastAsia"/>
          <w:lang w:val="es-ES"/>
        </w:rPr>
        <w:t xml:space="preserve"> </w:t>
      </w:r>
      <w:r w:rsidR="00915A76">
        <w:rPr>
          <w:rFonts w:ascii="CMU Serif" w:eastAsia="標楷體" w:hAnsi="CMU Serif" w:hint="eastAsia"/>
        </w:rPr>
        <w:t>with drift</w:t>
      </w:r>
    </w:p>
    <w:p w14:paraId="4000D4C2" w14:textId="77777777" w:rsidR="00421E98" w:rsidRPr="00B0552D" w:rsidRDefault="00421E98" w:rsidP="00421E98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ARIMAX(</w:t>
      </w:r>
      <w:proofErr w:type="gramEnd"/>
      <w:r w:rsidRPr="00B0552D">
        <w:rPr>
          <w:rFonts w:ascii="CMU Serif" w:eastAsia="標楷體" w:hAnsi="CMU Serif" w:hint="eastAsia"/>
        </w:rPr>
        <w:t>1,1,1) with crisis dummy</w:t>
      </w:r>
    </w:p>
    <w:p w14:paraId="068F3C16" w14:textId="0984F6AD" w:rsidR="00421E98" w:rsidRPr="00421E98" w:rsidRDefault="00421E98" w:rsidP="00421E98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421E98">
        <w:rPr>
          <w:rFonts w:ascii="CMU Serif" w:eastAsia="標楷體" w:hAnsi="CMU Serif" w:hint="eastAsia"/>
        </w:rPr>
        <w:t>ARIMAX(</w:t>
      </w:r>
      <w:proofErr w:type="gramEnd"/>
      <w:r w:rsidRPr="00421E98">
        <w:rPr>
          <w:rFonts w:ascii="CMU Serif" w:eastAsia="標楷體" w:hAnsi="CMU Serif" w:hint="eastAsia"/>
        </w:rPr>
        <w:t>1,1,1) with post-2002 dummy and crisis dummy</w:t>
      </w:r>
    </w:p>
    <w:p w14:paraId="408926FF" w14:textId="3EBC418C" w:rsidR="00B0552D" w:rsidRPr="00B0552D" w:rsidRDefault="00B0552D" w:rsidP="00B0552D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SARIMA(</w:t>
      </w:r>
      <w:proofErr w:type="gramEnd"/>
      <w:r w:rsidRPr="00B0552D">
        <w:rPr>
          <w:rFonts w:ascii="CMU Serif" w:eastAsia="標楷體" w:hAnsi="CMU Serif" w:hint="eastAsia"/>
        </w:rPr>
        <w:t>1,1,</w:t>
      </w:r>
      <w:proofErr w:type="gramStart"/>
      <w:r w:rsidRPr="00B0552D">
        <w:rPr>
          <w:rFonts w:ascii="CMU Serif" w:eastAsia="標楷體" w:hAnsi="CMU Serif" w:hint="eastAsia"/>
        </w:rPr>
        <w:t>1)(</w:t>
      </w:r>
      <w:proofErr w:type="gramEnd"/>
      <w:r w:rsidRPr="00B0552D">
        <w:rPr>
          <w:rFonts w:ascii="CMU Serif" w:eastAsia="標楷體" w:hAnsi="CMU Serif" w:hint="eastAsia"/>
        </w:rPr>
        <w:t>1,0,</w:t>
      </w:r>
      <w:proofErr w:type="gramStart"/>
      <w:r w:rsidRPr="00B0552D">
        <w:rPr>
          <w:rFonts w:ascii="CMU Serif" w:eastAsia="標楷體" w:hAnsi="CMU Serif" w:hint="eastAsia"/>
        </w:rPr>
        <w:t>0)[</w:t>
      </w:r>
      <w:proofErr w:type="gramEnd"/>
      <w:r w:rsidRPr="00B0552D">
        <w:rPr>
          <w:rFonts w:ascii="CMU Serif" w:eastAsia="標楷體" w:hAnsi="CMU Serif" w:hint="eastAsia"/>
        </w:rPr>
        <w:t>12]</w:t>
      </w:r>
      <w:r w:rsidR="00915A76">
        <w:rPr>
          <w:rFonts w:ascii="CMU Serif" w:eastAsia="標楷體" w:hAnsi="CMU Serif" w:hint="eastAsia"/>
        </w:rPr>
        <w:t xml:space="preserve"> with drift</w:t>
      </w:r>
    </w:p>
    <w:p w14:paraId="4EC2562F" w14:textId="1C31D7BD" w:rsidR="00B0552D" w:rsidRDefault="00B0552D" w:rsidP="00B0552D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SARIMA(</w:t>
      </w:r>
      <w:proofErr w:type="gramEnd"/>
      <w:r w:rsidRPr="00B0552D">
        <w:rPr>
          <w:rFonts w:ascii="CMU Serif" w:eastAsia="標楷體" w:hAnsi="CMU Serif" w:hint="eastAsia"/>
        </w:rPr>
        <w:t>1,1,</w:t>
      </w:r>
      <w:proofErr w:type="gramStart"/>
      <w:r w:rsidRPr="00B0552D">
        <w:rPr>
          <w:rFonts w:ascii="CMU Serif" w:eastAsia="標楷體" w:hAnsi="CMU Serif" w:hint="eastAsia"/>
        </w:rPr>
        <w:t>1)(</w:t>
      </w:r>
      <w:proofErr w:type="gramEnd"/>
      <w:r w:rsidRPr="00B0552D">
        <w:rPr>
          <w:rFonts w:ascii="CMU Serif" w:eastAsia="標楷體" w:hAnsi="CMU Serif" w:hint="eastAsia"/>
        </w:rPr>
        <w:t>0,0,</w:t>
      </w:r>
      <w:proofErr w:type="gramStart"/>
      <w:r w:rsidRPr="00B0552D">
        <w:rPr>
          <w:rFonts w:ascii="CMU Serif" w:eastAsia="標楷體" w:hAnsi="CMU Serif" w:hint="eastAsia"/>
        </w:rPr>
        <w:t>1)[</w:t>
      </w:r>
      <w:proofErr w:type="gramEnd"/>
      <w:r w:rsidRPr="00B0552D">
        <w:rPr>
          <w:rFonts w:ascii="CMU Serif" w:eastAsia="標楷體" w:hAnsi="CMU Serif" w:hint="eastAsia"/>
        </w:rPr>
        <w:t>12]</w:t>
      </w:r>
      <w:r w:rsidR="00915A76" w:rsidRPr="00915A76">
        <w:rPr>
          <w:rFonts w:ascii="CMU Serif" w:eastAsia="標楷體" w:hAnsi="CMU Serif" w:hint="eastAsia"/>
        </w:rPr>
        <w:t xml:space="preserve"> </w:t>
      </w:r>
      <w:r w:rsidR="00915A76">
        <w:rPr>
          <w:rFonts w:ascii="CMU Serif" w:eastAsia="標楷體" w:hAnsi="CMU Serif" w:hint="eastAsia"/>
        </w:rPr>
        <w:t xml:space="preserve">with drift </w:t>
      </w:r>
    </w:p>
    <w:p w14:paraId="6373EA56" w14:textId="225C105D" w:rsidR="00421E98" w:rsidRDefault="00421E98" w:rsidP="00B0552D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SARIMA</w:t>
      </w:r>
      <w:r>
        <w:rPr>
          <w:rFonts w:ascii="CMU Serif" w:eastAsia="標楷體" w:hAnsi="CMU Serif" w:hint="eastAsia"/>
        </w:rPr>
        <w:t>X</w:t>
      </w:r>
      <w:r w:rsidRPr="00B0552D">
        <w:rPr>
          <w:rFonts w:ascii="CMU Serif" w:eastAsia="標楷體" w:hAnsi="CMU Serif" w:hint="eastAsia"/>
        </w:rPr>
        <w:t>(</w:t>
      </w:r>
      <w:proofErr w:type="gramEnd"/>
      <w:r w:rsidRPr="00B0552D">
        <w:rPr>
          <w:rFonts w:ascii="CMU Serif" w:eastAsia="標楷體" w:hAnsi="CMU Serif" w:hint="eastAsia"/>
        </w:rPr>
        <w:t>1,1,</w:t>
      </w:r>
      <w:proofErr w:type="gramStart"/>
      <w:r w:rsidRPr="00B0552D">
        <w:rPr>
          <w:rFonts w:ascii="CMU Serif" w:eastAsia="標楷體" w:hAnsi="CMU Serif" w:hint="eastAsia"/>
        </w:rPr>
        <w:t>1)(</w:t>
      </w:r>
      <w:proofErr w:type="gramEnd"/>
      <w:r w:rsidRPr="00B0552D">
        <w:rPr>
          <w:rFonts w:ascii="CMU Serif" w:eastAsia="標楷體" w:hAnsi="CMU Serif" w:hint="eastAsia"/>
        </w:rPr>
        <w:t>1,0,</w:t>
      </w:r>
      <w:proofErr w:type="gramStart"/>
      <w:r w:rsidRPr="00B0552D">
        <w:rPr>
          <w:rFonts w:ascii="CMU Serif" w:eastAsia="標楷體" w:hAnsi="CMU Serif" w:hint="eastAsia"/>
        </w:rPr>
        <w:t>0)[</w:t>
      </w:r>
      <w:proofErr w:type="gramEnd"/>
      <w:r w:rsidRPr="00B0552D">
        <w:rPr>
          <w:rFonts w:ascii="CMU Serif" w:eastAsia="標楷體" w:hAnsi="CMU Serif" w:hint="eastAsia"/>
        </w:rPr>
        <w:t>12]</w:t>
      </w:r>
      <w:r>
        <w:rPr>
          <w:rFonts w:ascii="CMU Serif" w:eastAsia="標楷體" w:hAnsi="CMU Serif" w:hint="eastAsia"/>
        </w:rPr>
        <w:t xml:space="preserve"> with crisis dummy</w:t>
      </w:r>
    </w:p>
    <w:p w14:paraId="4CAF44C0" w14:textId="12B71AB2" w:rsidR="00421E98" w:rsidRPr="00CF4312" w:rsidRDefault="00CF4312" w:rsidP="00CF4312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CF4312">
        <w:rPr>
          <w:rFonts w:ascii="CMU Serif" w:eastAsia="標楷體" w:hAnsi="CMU Serif"/>
        </w:rPr>
        <w:t>SARIMAX(</w:t>
      </w:r>
      <w:proofErr w:type="gramEnd"/>
      <w:r w:rsidRPr="00CF4312">
        <w:rPr>
          <w:rFonts w:ascii="CMU Serif" w:eastAsia="標楷體" w:hAnsi="CMU Serif"/>
        </w:rPr>
        <w:t>1,1,</w:t>
      </w:r>
      <w:proofErr w:type="gramStart"/>
      <w:r w:rsidRPr="00CF4312">
        <w:rPr>
          <w:rFonts w:ascii="CMU Serif" w:eastAsia="標楷體" w:hAnsi="CMU Serif"/>
        </w:rPr>
        <w:t>1)(</w:t>
      </w:r>
      <w:proofErr w:type="gramEnd"/>
      <w:r w:rsidRPr="00CF4312">
        <w:rPr>
          <w:rFonts w:ascii="CMU Serif" w:eastAsia="標楷體" w:hAnsi="CMU Serif"/>
        </w:rPr>
        <w:t>1,0,</w:t>
      </w:r>
      <w:proofErr w:type="gramStart"/>
      <w:r w:rsidRPr="00CF4312">
        <w:rPr>
          <w:rFonts w:ascii="CMU Serif" w:eastAsia="標楷體" w:hAnsi="CMU Serif"/>
        </w:rPr>
        <w:t>0)[</w:t>
      </w:r>
      <w:proofErr w:type="gramEnd"/>
      <w:r w:rsidRPr="00CF4312">
        <w:rPr>
          <w:rFonts w:ascii="CMU Serif" w:eastAsia="標楷體" w:hAnsi="CMU Serif"/>
        </w:rPr>
        <w:t>12] with post-2002 dummy and crisis dummy</w:t>
      </w:r>
    </w:p>
    <w:p w14:paraId="30889576" w14:textId="61C8354C" w:rsidR="0065731A" w:rsidRDefault="00D67F4F" w:rsidP="00D67F4F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 w:rsidRPr="00D67F4F">
        <w:rPr>
          <w:rFonts w:ascii="CMU Serif" w:eastAsia="標楷體" w:hAnsi="CMU Serif" w:hint="eastAsia"/>
          <w:b/>
          <w:bCs/>
          <w:sz w:val="28"/>
          <w:szCs w:val="28"/>
        </w:rPr>
        <w:t xml:space="preserve">5.5 </w:t>
      </w:r>
      <w:r w:rsidRPr="00D67F4F">
        <w:rPr>
          <w:rFonts w:ascii="CMU Serif" w:eastAsia="標楷體" w:hAnsi="CMU Serif" w:hint="eastAsia"/>
          <w:b/>
          <w:bCs/>
          <w:sz w:val="28"/>
          <w:szCs w:val="28"/>
        </w:rPr>
        <w:t>模型選擇準則</w:t>
      </w:r>
      <w:r w:rsidRPr="00D67F4F">
        <w:rPr>
          <w:rFonts w:ascii="CMU Serif" w:eastAsia="標楷體" w:hAnsi="CMU Serif" w:hint="eastAsia"/>
          <w:b/>
          <w:bCs/>
          <w:sz w:val="28"/>
          <w:szCs w:val="28"/>
        </w:rPr>
        <w:t xml:space="preserve"> (Model Selection Criteria)</w:t>
      </w:r>
    </w:p>
    <w:p w14:paraId="2DF30C4E" w14:textId="2654A4FB" w:rsidR="0065731A" w:rsidRPr="0065731A" w:rsidRDefault="0065731A" w:rsidP="0065731A">
      <w:pPr>
        <w:widowControl/>
        <w:spacing w:after="0"/>
        <w:rPr>
          <w:rFonts w:ascii="CMU Serif" w:eastAsia="標楷體" w:hAnsi="CMU Serif"/>
        </w:rPr>
      </w:pPr>
      <w:r w:rsidRPr="0065731A">
        <w:rPr>
          <w:rFonts w:ascii="CMU Serif" w:eastAsia="標楷體" w:hAnsi="CMU Serif" w:hint="eastAsia"/>
        </w:rPr>
        <w:t>本報告將由</w:t>
      </w:r>
      <w:proofErr w:type="gramStart"/>
      <w:r w:rsidRPr="0065731A">
        <w:rPr>
          <w:rFonts w:ascii="CMU Serif" w:eastAsia="標楷體" w:hAnsi="CMU Serif" w:hint="eastAsia"/>
        </w:rPr>
        <w:t>模型配適</w:t>
      </w:r>
      <w:proofErr w:type="gramEnd"/>
      <w:r w:rsidRPr="0065731A">
        <w:rPr>
          <w:rFonts w:ascii="CMU Serif" w:eastAsia="標楷體" w:hAnsi="CMU Serif" w:hint="eastAsia"/>
        </w:rPr>
        <w:t>、樣本外預測能力</w:t>
      </w:r>
      <w:proofErr w:type="gramStart"/>
      <w:r w:rsidRPr="0065731A">
        <w:rPr>
          <w:rFonts w:ascii="CMU Serif" w:eastAsia="標楷體" w:hAnsi="CMU Serif" w:hint="eastAsia"/>
        </w:rPr>
        <w:t>與殘差診斷</w:t>
      </w:r>
      <w:proofErr w:type="gramEnd"/>
      <w:r w:rsidRPr="0065731A">
        <w:rPr>
          <w:rFonts w:ascii="CMU Serif" w:eastAsia="標楷體" w:hAnsi="CMU Serif" w:hint="eastAsia"/>
        </w:rPr>
        <w:t>三個面向選擇最終模型。首先，針對各候選模型在訓練資料上</w:t>
      </w:r>
      <w:proofErr w:type="gramStart"/>
      <w:r w:rsidRPr="0065731A">
        <w:rPr>
          <w:rFonts w:ascii="CMU Serif" w:eastAsia="標楷體" w:hAnsi="CMU Serif" w:hint="eastAsia"/>
        </w:rPr>
        <w:t>的配適結果</w:t>
      </w:r>
      <w:proofErr w:type="gramEnd"/>
      <w:r w:rsidRPr="0065731A">
        <w:rPr>
          <w:rFonts w:ascii="CMU Serif" w:eastAsia="標楷體" w:hAnsi="CMU Serif" w:hint="eastAsia"/>
        </w:rPr>
        <w:t>，使用</w:t>
      </w:r>
      <w:proofErr w:type="spellStart"/>
      <w:r w:rsidRPr="0065731A">
        <w:rPr>
          <w:rFonts w:ascii="CMU Serif" w:eastAsia="標楷體" w:hAnsi="CMU Serif" w:hint="eastAsia"/>
        </w:rPr>
        <w:t>AICc</w:t>
      </w:r>
      <w:proofErr w:type="spellEnd"/>
      <w:r w:rsidRPr="0065731A">
        <w:rPr>
          <w:rFonts w:ascii="CMU Serif" w:eastAsia="標楷體" w:hAnsi="CMU Serif" w:hint="eastAsia"/>
        </w:rPr>
        <w:t>與</w:t>
      </w:r>
      <w:r w:rsidRPr="0065731A">
        <w:rPr>
          <w:rFonts w:ascii="CMU Serif" w:eastAsia="標楷體" w:hAnsi="CMU Serif" w:hint="eastAsia"/>
        </w:rPr>
        <w:t>BIC</w:t>
      </w:r>
      <w:r w:rsidRPr="0065731A">
        <w:rPr>
          <w:rFonts w:ascii="CMU Serif" w:eastAsia="標楷體" w:hAnsi="CMU Serif" w:hint="eastAsia"/>
        </w:rPr>
        <w:t>作為模型選擇指標。</w:t>
      </w:r>
      <w:proofErr w:type="spellStart"/>
      <w:r w:rsidRPr="0065731A">
        <w:rPr>
          <w:rFonts w:ascii="CMU Serif" w:eastAsia="標楷體" w:hAnsi="CMU Serif" w:hint="eastAsia"/>
        </w:rPr>
        <w:t>AICc</w:t>
      </w:r>
      <w:proofErr w:type="spellEnd"/>
      <w:r w:rsidRPr="0065731A">
        <w:rPr>
          <w:rFonts w:ascii="CMU Serif" w:eastAsia="標楷體" w:hAnsi="CMU Serif" w:hint="eastAsia"/>
        </w:rPr>
        <w:t>用於衡量</w:t>
      </w:r>
      <w:proofErr w:type="gramStart"/>
      <w:r w:rsidRPr="0065731A">
        <w:rPr>
          <w:rFonts w:ascii="CMU Serif" w:eastAsia="標楷體" w:hAnsi="CMU Serif" w:hint="eastAsia"/>
        </w:rPr>
        <w:t>模型配適程度</w:t>
      </w:r>
      <w:proofErr w:type="gramEnd"/>
      <w:r w:rsidRPr="0065731A">
        <w:rPr>
          <w:rFonts w:ascii="CMU Serif" w:eastAsia="標楷體" w:hAnsi="CMU Serif" w:hint="eastAsia"/>
        </w:rPr>
        <w:t>並修正有限樣本下的模型複雜度問題，</w:t>
      </w:r>
      <w:r>
        <w:rPr>
          <w:rFonts w:ascii="CMU Serif" w:eastAsia="標楷體" w:hAnsi="CMU Serif" w:hint="eastAsia"/>
        </w:rPr>
        <w:t>比</w:t>
      </w:r>
      <w:r>
        <w:rPr>
          <w:rFonts w:ascii="CMU Serif" w:eastAsia="標楷體" w:hAnsi="CMU Serif" w:hint="eastAsia"/>
        </w:rPr>
        <w:t>AIC</w:t>
      </w:r>
      <w:r>
        <w:rPr>
          <w:rFonts w:ascii="CMU Serif" w:eastAsia="標楷體" w:hAnsi="CMU Serif" w:hint="eastAsia"/>
        </w:rPr>
        <w:t>更</w:t>
      </w:r>
      <w:r w:rsidRPr="0065731A">
        <w:rPr>
          <w:rFonts w:ascii="CMU Serif" w:eastAsia="標楷體" w:hAnsi="CMU Serif" w:hint="eastAsia"/>
        </w:rPr>
        <w:t>適合</w:t>
      </w:r>
      <w:r>
        <w:rPr>
          <w:rFonts w:ascii="CMU Serif" w:eastAsia="標楷體" w:hAnsi="CMU Serif" w:hint="eastAsia"/>
        </w:rPr>
        <w:t>此次</w:t>
      </w:r>
      <w:r w:rsidRPr="0065731A">
        <w:rPr>
          <w:rFonts w:ascii="CMU Serif" w:eastAsia="標楷體" w:hAnsi="CMU Serif" w:hint="eastAsia"/>
        </w:rPr>
        <w:t>樣本；</w:t>
      </w:r>
      <w:r w:rsidRPr="0065731A">
        <w:rPr>
          <w:rFonts w:ascii="CMU Serif" w:eastAsia="標楷體" w:hAnsi="CMU Serif" w:hint="eastAsia"/>
        </w:rPr>
        <w:t>BIC</w:t>
      </w:r>
      <w:r w:rsidRPr="0065731A">
        <w:rPr>
          <w:rFonts w:ascii="CMU Serif" w:eastAsia="標楷體" w:hAnsi="CMU Serif" w:hint="eastAsia"/>
        </w:rPr>
        <w:t>則對參數數量給予較高懲罰，用以檢查較簡潔的模型是否已足夠描述資料結構。</w:t>
      </w:r>
    </w:p>
    <w:p w14:paraId="602BC80E" w14:textId="77777777" w:rsidR="0065731A" w:rsidRPr="0065731A" w:rsidRDefault="0065731A" w:rsidP="0065731A">
      <w:pPr>
        <w:widowControl/>
        <w:spacing w:after="0"/>
        <w:rPr>
          <w:rFonts w:ascii="CMU Serif" w:eastAsia="標楷體" w:hAnsi="CMU Serif"/>
        </w:rPr>
      </w:pPr>
    </w:p>
    <w:p w14:paraId="0AA69D83" w14:textId="77D54B58" w:rsidR="0065731A" w:rsidRPr="0065731A" w:rsidRDefault="0065731A" w:rsidP="0065731A">
      <w:pPr>
        <w:widowControl/>
        <w:spacing w:after="0"/>
        <w:rPr>
          <w:rFonts w:ascii="CMU Serif" w:eastAsia="標楷體" w:hAnsi="CMU Serif"/>
        </w:rPr>
      </w:pPr>
      <w:r w:rsidRPr="0065731A">
        <w:rPr>
          <w:rFonts w:ascii="CMU Serif" w:eastAsia="標楷體" w:hAnsi="CMU Serif" w:hint="eastAsia"/>
        </w:rPr>
        <w:t>其次，為評估模型的樣本外預測能力</w:t>
      </w:r>
      <w:r>
        <w:rPr>
          <w:rFonts w:ascii="CMU Serif" w:eastAsia="標楷體" w:hAnsi="CMU Serif" w:hint="eastAsia"/>
        </w:rPr>
        <w:t>，將</w:t>
      </w:r>
      <w:r w:rsidRPr="0065731A">
        <w:rPr>
          <w:rFonts w:ascii="CMU Serif" w:eastAsia="標楷體" w:hAnsi="CMU Serif" w:hint="eastAsia"/>
        </w:rPr>
        <w:t>以</w:t>
      </w:r>
      <w:r w:rsidRPr="0065731A">
        <w:rPr>
          <w:rFonts w:ascii="CMU Serif" w:eastAsia="標楷體" w:hAnsi="CMU Serif" w:hint="eastAsia"/>
        </w:rPr>
        <w:t>RMSE</w:t>
      </w:r>
      <w:r w:rsidRPr="0065731A">
        <w:rPr>
          <w:rFonts w:ascii="CMU Serif" w:eastAsia="標楷體" w:hAnsi="CMU Serif" w:hint="eastAsia"/>
        </w:rPr>
        <w:t>、</w:t>
      </w:r>
      <w:r w:rsidRPr="0065731A">
        <w:rPr>
          <w:rFonts w:ascii="CMU Serif" w:eastAsia="標楷體" w:hAnsi="CMU Serif" w:hint="eastAsia"/>
        </w:rPr>
        <w:t>MAE</w:t>
      </w:r>
      <w:r w:rsidRPr="0065731A">
        <w:rPr>
          <w:rFonts w:ascii="CMU Serif" w:eastAsia="標楷體" w:hAnsi="CMU Serif" w:hint="eastAsia"/>
        </w:rPr>
        <w:t>與</w:t>
      </w:r>
      <w:r w:rsidRPr="0065731A">
        <w:rPr>
          <w:rFonts w:ascii="CMU Serif" w:eastAsia="標楷體" w:hAnsi="CMU Serif" w:hint="eastAsia"/>
        </w:rPr>
        <w:t>MAPE</w:t>
      </w:r>
      <w:r w:rsidRPr="0065731A">
        <w:rPr>
          <w:rFonts w:ascii="CMU Serif" w:eastAsia="標楷體" w:hAnsi="CMU Serif" w:hint="eastAsia"/>
        </w:rPr>
        <w:t>衡量</w:t>
      </w:r>
      <w:r w:rsidRPr="0065731A">
        <w:rPr>
          <w:rFonts w:ascii="CMU Serif" w:eastAsia="標楷體" w:hAnsi="CMU Serif" w:hint="eastAsia"/>
        </w:rPr>
        <w:t>2012</w:t>
      </w:r>
      <w:r w:rsidRPr="0065731A">
        <w:rPr>
          <w:rFonts w:ascii="CMU Serif" w:eastAsia="標楷體" w:hAnsi="CMU Serif" w:hint="eastAsia"/>
        </w:rPr>
        <w:t>年</w:t>
      </w:r>
      <w:r w:rsidRPr="0065731A">
        <w:rPr>
          <w:rFonts w:ascii="CMU Serif" w:eastAsia="標楷體" w:hAnsi="CMU Serif" w:hint="eastAsia"/>
        </w:rPr>
        <w:t>5</w:t>
      </w:r>
      <w:r w:rsidRPr="0065731A">
        <w:rPr>
          <w:rFonts w:ascii="CMU Serif" w:eastAsia="標楷體" w:hAnsi="CMU Serif" w:hint="eastAsia"/>
        </w:rPr>
        <w:t>月至</w:t>
      </w:r>
      <w:r w:rsidRPr="0065731A">
        <w:rPr>
          <w:rFonts w:ascii="CMU Serif" w:eastAsia="標楷體" w:hAnsi="CMU Serif" w:hint="eastAsia"/>
        </w:rPr>
        <w:t xml:space="preserve"> 2013</w:t>
      </w:r>
      <w:r w:rsidRPr="0065731A">
        <w:rPr>
          <w:rFonts w:ascii="CMU Serif" w:eastAsia="標楷體" w:hAnsi="CMU Serif" w:hint="eastAsia"/>
        </w:rPr>
        <w:t>年</w:t>
      </w:r>
      <w:r w:rsidRPr="0065731A">
        <w:rPr>
          <w:rFonts w:ascii="CMU Serif" w:eastAsia="標楷體" w:hAnsi="CMU Serif" w:hint="eastAsia"/>
        </w:rPr>
        <w:t>4</w:t>
      </w:r>
      <w:r w:rsidRPr="0065731A">
        <w:rPr>
          <w:rFonts w:ascii="CMU Serif" w:eastAsia="標楷體" w:hAnsi="CMU Serif" w:hint="eastAsia"/>
        </w:rPr>
        <w:t>月的</w:t>
      </w:r>
      <w:r w:rsidRPr="0065731A">
        <w:rPr>
          <w:rFonts w:ascii="CMU Serif" w:eastAsia="標楷體" w:hAnsi="CMU Serif" w:hint="eastAsia"/>
        </w:rPr>
        <w:t>HPI</w:t>
      </w:r>
      <w:r>
        <w:rPr>
          <w:rFonts w:ascii="CMU Serif" w:eastAsia="標楷體" w:hAnsi="CMU Serif" w:hint="eastAsia"/>
        </w:rPr>
        <w:t>預測表現</w:t>
      </w:r>
      <w:r w:rsidRPr="0065731A">
        <w:rPr>
          <w:rFonts w:ascii="CMU Serif" w:eastAsia="標楷體" w:hAnsi="CMU Serif" w:hint="eastAsia"/>
        </w:rPr>
        <w:t>，其中</w:t>
      </w:r>
      <w:r w:rsidRPr="0065731A">
        <w:rPr>
          <w:rFonts w:ascii="CMU Serif" w:eastAsia="標楷體" w:hAnsi="CMU Serif" w:hint="eastAsia"/>
        </w:rPr>
        <w:t>RMSE</w:t>
      </w:r>
      <w:r w:rsidRPr="0065731A">
        <w:rPr>
          <w:rFonts w:ascii="CMU Serif" w:eastAsia="標楷體" w:hAnsi="CMU Serif" w:hint="eastAsia"/>
        </w:rPr>
        <w:t>對較大的預測誤差較敏感，</w:t>
      </w:r>
      <w:r w:rsidRPr="0065731A">
        <w:rPr>
          <w:rFonts w:ascii="CMU Serif" w:eastAsia="標楷體" w:hAnsi="CMU Serif" w:hint="eastAsia"/>
        </w:rPr>
        <w:t>MAE</w:t>
      </w:r>
      <w:r w:rsidRPr="0065731A">
        <w:rPr>
          <w:rFonts w:ascii="CMU Serif" w:eastAsia="標楷體" w:hAnsi="CMU Serif" w:hint="eastAsia"/>
        </w:rPr>
        <w:t>反映平均絕對誤差大小，</w:t>
      </w:r>
      <w:r w:rsidRPr="0065731A">
        <w:rPr>
          <w:rFonts w:ascii="CMU Serif" w:eastAsia="標楷體" w:hAnsi="CMU Serif" w:hint="eastAsia"/>
        </w:rPr>
        <w:t xml:space="preserve">MAPE </w:t>
      </w:r>
      <w:r w:rsidRPr="0065731A">
        <w:rPr>
          <w:rFonts w:ascii="CMU Serif" w:eastAsia="標楷體" w:hAnsi="CMU Serif" w:hint="eastAsia"/>
        </w:rPr>
        <w:t>則以百分比形式呈現預測誤差，便於比較與實務解釋。</w:t>
      </w:r>
    </w:p>
    <w:p w14:paraId="34F57345" w14:textId="77777777" w:rsidR="0065731A" w:rsidRPr="0065731A" w:rsidRDefault="0065731A" w:rsidP="0065731A">
      <w:pPr>
        <w:widowControl/>
        <w:spacing w:after="0"/>
        <w:rPr>
          <w:rFonts w:ascii="CMU Serif" w:eastAsia="標楷體" w:hAnsi="CMU Serif"/>
        </w:rPr>
      </w:pPr>
    </w:p>
    <w:p w14:paraId="4753FF40" w14:textId="229219AB" w:rsidR="0065731A" w:rsidRPr="0065731A" w:rsidRDefault="0065731A" w:rsidP="0065731A">
      <w:pPr>
        <w:widowControl/>
        <w:spacing w:after="0"/>
        <w:rPr>
          <w:rFonts w:ascii="CMU Serif" w:eastAsia="標楷體" w:hAnsi="CMU Serif"/>
        </w:rPr>
      </w:pPr>
      <w:r w:rsidRPr="0065731A">
        <w:rPr>
          <w:rFonts w:ascii="CMU Serif" w:eastAsia="標楷體" w:hAnsi="CMU Serif" w:hint="eastAsia"/>
        </w:rPr>
        <w:t>最</w:t>
      </w:r>
      <w:r>
        <w:rPr>
          <w:rFonts w:ascii="CMU Serif" w:eastAsia="標楷體" w:hAnsi="CMU Serif" w:hint="eastAsia"/>
        </w:rPr>
        <w:t>後</w:t>
      </w:r>
      <w:proofErr w:type="gramStart"/>
      <w:r w:rsidRPr="0065731A">
        <w:rPr>
          <w:rFonts w:ascii="CMU Serif" w:eastAsia="標楷體" w:hAnsi="CMU Serif" w:hint="eastAsia"/>
        </w:rPr>
        <w:t>進行殘差診斷</w:t>
      </w:r>
      <w:proofErr w:type="gramEnd"/>
      <w:r w:rsidRPr="0065731A">
        <w:rPr>
          <w:rFonts w:ascii="CMU Serif" w:eastAsia="標楷體" w:hAnsi="CMU Serif" w:hint="eastAsia"/>
        </w:rPr>
        <w:t>，以確認模型是否已充分捕捉資料中的時間相依結構。診斷內容</w:t>
      </w:r>
      <w:proofErr w:type="gramStart"/>
      <w:r w:rsidRPr="0065731A">
        <w:rPr>
          <w:rFonts w:ascii="CMU Serif" w:eastAsia="標楷體" w:hAnsi="CMU Serif" w:hint="eastAsia"/>
        </w:rPr>
        <w:t>包括殘差時間</w:t>
      </w:r>
      <w:proofErr w:type="gramEnd"/>
      <w:r w:rsidRPr="0065731A">
        <w:rPr>
          <w:rFonts w:ascii="CMU Serif" w:eastAsia="標楷體" w:hAnsi="CMU Serif" w:hint="eastAsia"/>
        </w:rPr>
        <w:t>序列圖、</w:t>
      </w:r>
      <w:proofErr w:type="gramStart"/>
      <w:r w:rsidRPr="0065731A">
        <w:rPr>
          <w:rFonts w:ascii="CMU Serif" w:eastAsia="標楷體" w:hAnsi="CMU Serif" w:hint="eastAsia"/>
        </w:rPr>
        <w:t>殘差</w:t>
      </w:r>
      <w:proofErr w:type="gramEnd"/>
      <w:r w:rsidRPr="0065731A">
        <w:rPr>
          <w:rFonts w:ascii="CMU Serif" w:eastAsia="標楷體" w:hAnsi="CMU Serif" w:hint="eastAsia"/>
        </w:rPr>
        <w:t xml:space="preserve"> ACF </w:t>
      </w:r>
      <w:r w:rsidRPr="0065731A">
        <w:rPr>
          <w:rFonts w:ascii="CMU Serif" w:eastAsia="標楷體" w:hAnsi="CMU Serif" w:hint="eastAsia"/>
        </w:rPr>
        <w:t>圖與</w:t>
      </w:r>
      <w:r w:rsidRPr="0065731A">
        <w:rPr>
          <w:rFonts w:ascii="CMU Serif" w:eastAsia="標楷體" w:hAnsi="CMU Serif" w:hint="eastAsia"/>
        </w:rPr>
        <w:t xml:space="preserve"> Ljung-Box test</w:t>
      </w:r>
      <w:r w:rsidRPr="0065731A">
        <w:rPr>
          <w:rFonts w:ascii="CMU Serif" w:eastAsia="標楷體" w:hAnsi="CMU Serif" w:hint="eastAsia"/>
        </w:rPr>
        <w:t>。</w:t>
      </w:r>
      <w:proofErr w:type="gramStart"/>
      <w:r w:rsidRPr="0065731A">
        <w:rPr>
          <w:rFonts w:ascii="CMU Serif" w:eastAsia="標楷體" w:hAnsi="CMU Serif" w:hint="eastAsia"/>
        </w:rPr>
        <w:t>若殘差</w:t>
      </w:r>
      <w:proofErr w:type="gramEnd"/>
      <w:r w:rsidRPr="0065731A">
        <w:rPr>
          <w:rFonts w:ascii="CMU Serif" w:eastAsia="標楷體" w:hAnsi="CMU Serif" w:hint="eastAsia"/>
        </w:rPr>
        <w:t>仍存在明顯自我相關，表示模型可能尚未充分描述序列結構，即使其</w:t>
      </w:r>
      <w:r w:rsidRPr="0065731A">
        <w:rPr>
          <w:rFonts w:ascii="CMU Serif" w:eastAsia="標楷體" w:hAnsi="CMU Serif" w:hint="eastAsia"/>
        </w:rPr>
        <w:t xml:space="preserve"> </w:t>
      </w:r>
      <w:proofErr w:type="spellStart"/>
      <w:r w:rsidRPr="0065731A">
        <w:rPr>
          <w:rFonts w:ascii="CMU Serif" w:eastAsia="標楷體" w:hAnsi="CMU Serif" w:hint="eastAsia"/>
        </w:rPr>
        <w:t>AICc</w:t>
      </w:r>
      <w:proofErr w:type="spellEnd"/>
      <w:r w:rsidRPr="0065731A">
        <w:rPr>
          <w:rFonts w:ascii="CMU Serif" w:eastAsia="標楷體" w:hAnsi="CMU Serif" w:hint="eastAsia"/>
        </w:rPr>
        <w:t xml:space="preserve"> </w:t>
      </w:r>
      <w:r w:rsidRPr="0065731A">
        <w:rPr>
          <w:rFonts w:ascii="CMU Serif" w:eastAsia="標楷體" w:hAnsi="CMU Serif" w:hint="eastAsia"/>
        </w:rPr>
        <w:t>或預測誤差較低，也不宜直接作為最終模型。</w:t>
      </w:r>
    </w:p>
    <w:p w14:paraId="7C740447" w14:textId="77777777" w:rsidR="0065731A" w:rsidRPr="0065731A" w:rsidRDefault="0065731A" w:rsidP="0065731A">
      <w:pPr>
        <w:widowControl/>
        <w:spacing w:after="0"/>
        <w:rPr>
          <w:rFonts w:ascii="CMU Serif" w:eastAsia="標楷體" w:hAnsi="CMU Serif"/>
        </w:rPr>
      </w:pPr>
    </w:p>
    <w:p w14:paraId="452C4A38" w14:textId="634DA4F0" w:rsidR="0062178C" w:rsidRPr="0065731A" w:rsidRDefault="0065731A" w:rsidP="0065731A">
      <w:pPr>
        <w:widowControl/>
        <w:spacing w:after="0"/>
        <w:rPr>
          <w:rFonts w:ascii="CMU Serif" w:eastAsia="標楷體" w:hAnsi="CMU Serif"/>
        </w:rPr>
      </w:pPr>
      <w:r w:rsidRPr="0065731A">
        <w:rPr>
          <w:rFonts w:ascii="CMU Serif" w:eastAsia="標楷體" w:hAnsi="CMU Serif" w:hint="eastAsia"/>
        </w:rPr>
        <w:lastRenderedPageBreak/>
        <w:t>綜合而言，最終模型不會僅依據單一指標選擇。若不同指標指向不同模型，將優先選擇測試集預測表現穩定、</w:t>
      </w:r>
      <w:proofErr w:type="gramStart"/>
      <w:r w:rsidRPr="0065731A">
        <w:rPr>
          <w:rFonts w:ascii="CMU Serif" w:eastAsia="標楷體" w:hAnsi="CMU Serif" w:hint="eastAsia"/>
        </w:rPr>
        <w:t>殘差接近</w:t>
      </w:r>
      <w:proofErr w:type="gramEnd"/>
      <w:r w:rsidRPr="0065731A">
        <w:rPr>
          <w:rFonts w:ascii="CMU Serif" w:eastAsia="標楷體" w:hAnsi="CMU Serif" w:hint="eastAsia"/>
        </w:rPr>
        <w:t>白噪音，且模型結構不過度複雜者，作為兼具統計合理性與實務解釋性的最終模型。</w:t>
      </w:r>
    </w:p>
    <w:p w14:paraId="53DA208D" w14:textId="77777777" w:rsidR="0062178C" w:rsidRPr="00BA7E22" w:rsidRDefault="0062178C" w:rsidP="00CA4827">
      <w:pPr>
        <w:widowControl/>
        <w:spacing w:after="0"/>
        <w:rPr>
          <w:rFonts w:ascii="CMU Serif" w:eastAsia="標楷體" w:hAnsi="CMU Serif"/>
        </w:rPr>
      </w:pPr>
    </w:p>
    <w:p w14:paraId="23C48A6C" w14:textId="2E74BA9F" w:rsidR="009D770A" w:rsidRPr="009D4D9E" w:rsidRDefault="009D4D9E" w:rsidP="00CA4827">
      <w:pPr>
        <w:widowControl/>
        <w:spacing w:after="0"/>
        <w:rPr>
          <w:rFonts w:ascii="CMU Serif" w:eastAsia="標楷體" w:hAnsi="CMU Serif"/>
          <w:b/>
          <w:bCs/>
          <w:sz w:val="32"/>
          <w:szCs w:val="32"/>
        </w:rPr>
      </w:pPr>
      <w:r w:rsidRPr="009D4D9E">
        <w:rPr>
          <w:rFonts w:ascii="CMU Serif" w:eastAsia="標楷體" w:hAnsi="CMU Serif" w:hint="eastAsia"/>
          <w:b/>
          <w:bCs/>
          <w:sz w:val="32"/>
          <w:szCs w:val="32"/>
        </w:rPr>
        <w:t xml:space="preserve">6. </w:t>
      </w:r>
      <w:r w:rsidRPr="009D4D9E">
        <w:rPr>
          <w:rFonts w:ascii="CMU Serif" w:eastAsia="標楷體" w:hAnsi="CMU Serif" w:hint="eastAsia"/>
          <w:b/>
          <w:bCs/>
          <w:sz w:val="32"/>
          <w:szCs w:val="32"/>
        </w:rPr>
        <w:t>模型估計</w:t>
      </w:r>
      <w:r w:rsidRPr="009D4D9E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4501A6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Pr="009D4D9E">
        <w:rPr>
          <w:rFonts w:ascii="CMU Serif" w:eastAsia="標楷體" w:hAnsi="CMU Serif" w:hint="eastAsia"/>
          <w:b/>
          <w:bCs/>
          <w:sz w:val="32"/>
          <w:szCs w:val="32"/>
        </w:rPr>
        <w:t>Model Estimation</w:t>
      </w:r>
      <w:r w:rsidR="004501A6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212CE694" w14:textId="375EFAFA" w:rsidR="00537DF2" w:rsidRDefault="00537DF2" w:rsidP="00537DF2">
      <w:pPr>
        <w:widowControl/>
        <w:spacing w:after="0"/>
        <w:rPr>
          <w:rFonts w:ascii="CMU Serif" w:eastAsia="標楷體" w:hAnsi="CMU Serif"/>
        </w:rPr>
      </w:pPr>
      <w:r w:rsidRPr="00537DF2">
        <w:rPr>
          <w:rFonts w:ascii="CMU Serif" w:eastAsia="標楷體" w:hAnsi="CMU Serif"/>
        </w:rPr>
        <w:t>本章針對前述候選模型進行參數估計。所有模型皆使用訓練資料期間</w:t>
      </w:r>
      <w:r w:rsidRPr="00537DF2">
        <w:rPr>
          <w:rFonts w:ascii="CMU Serif" w:eastAsia="標楷體" w:hAnsi="CMU Serif"/>
        </w:rPr>
        <w:t>1991</w:t>
      </w:r>
      <w:r w:rsidRPr="00537DF2">
        <w:rPr>
          <w:rFonts w:ascii="CMU Serif" w:eastAsia="標楷體" w:hAnsi="CMU Serif"/>
        </w:rPr>
        <w:t>年</w:t>
      </w:r>
      <w:r w:rsidRPr="00537DF2">
        <w:rPr>
          <w:rFonts w:ascii="CMU Serif" w:eastAsia="標楷體" w:hAnsi="CMU Serif"/>
        </w:rPr>
        <w:t>1</w:t>
      </w:r>
      <w:r w:rsidRPr="00537DF2">
        <w:rPr>
          <w:rFonts w:ascii="CMU Serif" w:eastAsia="標楷體" w:hAnsi="CMU Serif"/>
        </w:rPr>
        <w:t>月至</w:t>
      </w:r>
      <w:r w:rsidRPr="00537DF2">
        <w:rPr>
          <w:rFonts w:ascii="CMU Serif" w:eastAsia="標楷體" w:hAnsi="CMU Serif"/>
        </w:rPr>
        <w:t xml:space="preserve">2012 </w:t>
      </w:r>
      <w:r w:rsidRPr="00537DF2">
        <w:rPr>
          <w:rFonts w:ascii="CMU Serif" w:eastAsia="標楷體" w:hAnsi="CMU Serif"/>
        </w:rPr>
        <w:t>年</w:t>
      </w:r>
      <w:r w:rsidRPr="00537DF2">
        <w:rPr>
          <w:rFonts w:ascii="CMU Serif" w:eastAsia="標楷體" w:hAnsi="CMU Serif"/>
        </w:rPr>
        <w:t>4</w:t>
      </w:r>
      <w:r w:rsidRPr="00537DF2">
        <w:rPr>
          <w:rFonts w:ascii="CMU Serif" w:eastAsia="標楷體" w:hAnsi="CMU Serif"/>
        </w:rPr>
        <w:t>月進行估計，並以</w:t>
      </w:r>
      <w:r w:rsidRPr="00537DF2">
        <w:rPr>
          <w:rFonts w:ascii="CMU Serif" w:eastAsia="標楷體" w:hAnsi="CMU Serif"/>
        </w:rPr>
        <w:t xml:space="preserve"> maximum likelihood estimation </w:t>
      </w:r>
      <w:r w:rsidRPr="00537DF2">
        <w:rPr>
          <w:rFonts w:ascii="CMU Serif" w:eastAsia="標楷體" w:hAnsi="CMU Serif"/>
        </w:rPr>
        <w:t>估計模型參數</w:t>
      </w:r>
      <w:r>
        <w:rPr>
          <w:rFonts w:ascii="CMU Serif" w:eastAsia="標楷體" w:hAnsi="CMU Serif" w:hint="eastAsia"/>
        </w:rPr>
        <w:t>。表</w:t>
      </w:r>
      <w:r>
        <w:rPr>
          <w:rFonts w:ascii="CMU Serif" w:eastAsia="標楷體" w:hAnsi="CMU Serif" w:hint="eastAsia"/>
        </w:rPr>
        <w:t>6.1</w:t>
      </w:r>
      <w:r w:rsidRPr="00537DF2">
        <w:rPr>
          <w:rFonts w:ascii="CMU Serif" w:eastAsia="標楷體" w:hAnsi="CMU Serif"/>
        </w:rPr>
        <w:t>整理較具代表性模型的主要參數估計結果</w:t>
      </w:r>
      <w:r>
        <w:rPr>
          <w:rFonts w:ascii="CMU Serif" w:eastAsia="標楷體" w:hAnsi="CMU Serif" w:hint="eastAsia"/>
        </w:rPr>
        <w:t>。</w:t>
      </w:r>
    </w:p>
    <w:p w14:paraId="6DCF0C75" w14:textId="77777777" w:rsidR="00537DF2" w:rsidRDefault="00537DF2" w:rsidP="00537DF2">
      <w:pPr>
        <w:widowControl/>
        <w:spacing w:after="0"/>
        <w:rPr>
          <w:rFonts w:ascii="CMU Serif" w:eastAsia="標楷體" w:hAnsi="CMU Serif"/>
        </w:rPr>
      </w:pPr>
    </w:p>
    <w:p w14:paraId="610FE228" w14:textId="77777777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  <w:r w:rsidRPr="00537DF2">
        <w:rPr>
          <w:rFonts w:ascii="CMU Serif" w:eastAsia="標楷體" w:hAnsi="CMU Serif" w:hint="eastAsia"/>
        </w:rPr>
        <w:t xml:space="preserve">ARIMA(1,1,1) with drift </w:t>
      </w:r>
      <w:r w:rsidRPr="00537DF2">
        <w:rPr>
          <w:rFonts w:ascii="CMU Serif" w:eastAsia="標楷體" w:hAnsi="CMU Serif" w:hint="eastAsia"/>
        </w:rPr>
        <w:t>的</w:t>
      </w:r>
      <w:r w:rsidRPr="00537DF2">
        <w:rPr>
          <w:rFonts w:ascii="CMU Serif" w:eastAsia="標楷體" w:hAnsi="CMU Serif" w:hint="eastAsia"/>
        </w:rPr>
        <w:t xml:space="preserve"> AR(1) </w:t>
      </w:r>
      <w:r w:rsidRPr="00537DF2">
        <w:rPr>
          <w:rFonts w:ascii="CMU Serif" w:eastAsia="標楷體" w:hAnsi="CMU Serif" w:hint="eastAsia"/>
        </w:rPr>
        <w:t>係數</w:t>
      </w:r>
      <w:proofErr w:type="gramStart"/>
      <w:r w:rsidRPr="00537DF2">
        <w:rPr>
          <w:rFonts w:ascii="CMU Serif" w:eastAsia="標楷體" w:hAnsi="CMU Serif" w:hint="eastAsia"/>
        </w:rPr>
        <w:t>為正且顯著</w:t>
      </w:r>
      <w:proofErr w:type="gramEnd"/>
      <w:r w:rsidRPr="00537DF2">
        <w:rPr>
          <w:rFonts w:ascii="CMU Serif" w:eastAsia="標楷體" w:hAnsi="CMU Serif" w:hint="eastAsia"/>
        </w:rPr>
        <w:t>，表示</w:t>
      </w:r>
      <w:r w:rsidRPr="00537DF2">
        <w:rPr>
          <w:rFonts w:ascii="CMU Serif" w:eastAsia="標楷體" w:hAnsi="CMU Serif" w:hint="eastAsia"/>
        </w:rPr>
        <w:t xml:space="preserve"> HPI </w:t>
      </w:r>
      <w:r w:rsidRPr="00537DF2">
        <w:rPr>
          <w:rFonts w:ascii="CMU Serif" w:eastAsia="標楷體" w:hAnsi="CMU Serif" w:hint="eastAsia"/>
        </w:rPr>
        <w:t>的月成長率具有明顯短期持續性。</w:t>
      </w:r>
      <w:r w:rsidRPr="00537DF2">
        <w:rPr>
          <w:rFonts w:ascii="CMU Serif" w:eastAsia="標楷體" w:hAnsi="CMU Serif" w:hint="eastAsia"/>
        </w:rPr>
        <w:t xml:space="preserve">Drift </w:t>
      </w:r>
      <w:r w:rsidRPr="00537DF2">
        <w:rPr>
          <w:rFonts w:ascii="CMU Serif" w:eastAsia="標楷體" w:hAnsi="CMU Serif" w:hint="eastAsia"/>
        </w:rPr>
        <w:t>係數約為</w:t>
      </w:r>
      <w:r w:rsidRPr="00537DF2">
        <w:rPr>
          <w:rFonts w:ascii="CMU Serif" w:eastAsia="標楷體" w:hAnsi="CMU Serif" w:hint="eastAsia"/>
        </w:rPr>
        <w:t xml:space="preserve"> 0.0027</w:t>
      </w:r>
      <w:r w:rsidRPr="00537DF2">
        <w:rPr>
          <w:rFonts w:ascii="CMU Serif" w:eastAsia="標楷體" w:hAnsi="CMU Serif" w:hint="eastAsia"/>
        </w:rPr>
        <w:t>，且達統計顯著，表示訓練期間</w:t>
      </w:r>
      <w:r w:rsidRPr="00537DF2">
        <w:rPr>
          <w:rFonts w:ascii="CMU Serif" w:eastAsia="標楷體" w:hAnsi="CMU Serif" w:hint="eastAsia"/>
        </w:rPr>
        <w:t xml:space="preserve"> HPI </w:t>
      </w:r>
      <w:r w:rsidRPr="00537DF2">
        <w:rPr>
          <w:rFonts w:ascii="CMU Serif" w:eastAsia="標楷體" w:hAnsi="CMU Serif" w:hint="eastAsia"/>
        </w:rPr>
        <w:t>平均每月約有</w:t>
      </w:r>
      <w:r w:rsidRPr="00537DF2">
        <w:rPr>
          <w:rFonts w:ascii="CMU Serif" w:eastAsia="標楷體" w:hAnsi="CMU Serif" w:hint="eastAsia"/>
        </w:rPr>
        <w:t xml:space="preserve"> 0.27% </w:t>
      </w:r>
      <w:r w:rsidRPr="00537DF2">
        <w:rPr>
          <w:rFonts w:ascii="CMU Serif" w:eastAsia="標楷體" w:hAnsi="CMU Serif" w:hint="eastAsia"/>
        </w:rPr>
        <w:t>的正成長。此結果與</w:t>
      </w:r>
      <w:r w:rsidRPr="00537DF2">
        <w:rPr>
          <w:rFonts w:ascii="CMU Serif" w:eastAsia="標楷體" w:hAnsi="CMU Serif" w:hint="eastAsia"/>
        </w:rPr>
        <w:t xml:space="preserve"> HPI </w:t>
      </w:r>
      <w:r w:rsidRPr="00537DF2">
        <w:rPr>
          <w:rFonts w:ascii="CMU Serif" w:eastAsia="標楷體" w:hAnsi="CMU Serif" w:hint="eastAsia"/>
        </w:rPr>
        <w:t>長期上升的資料特徵一致。</w:t>
      </w:r>
    </w:p>
    <w:p w14:paraId="39640494" w14:textId="77777777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</w:p>
    <w:p w14:paraId="4D1078C2" w14:textId="1A2D2A84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  <w:r w:rsidRPr="00537DF2">
        <w:rPr>
          <w:rFonts w:ascii="CMU Serif" w:eastAsia="標楷體" w:hAnsi="CMU Serif" w:hint="eastAsia"/>
        </w:rPr>
        <w:t>SARIMA(1,1,1)(1,0,0)[12] with drift</w:t>
      </w:r>
      <w:r w:rsidRPr="00537DF2">
        <w:rPr>
          <w:rFonts w:ascii="CMU Serif" w:eastAsia="標楷體" w:hAnsi="CMU Serif" w:hint="eastAsia"/>
        </w:rPr>
        <w:t>的</w:t>
      </w:r>
      <w:r w:rsidRPr="00537DF2">
        <w:rPr>
          <w:rFonts w:ascii="CMU Serif" w:eastAsia="標楷體" w:hAnsi="CMU Serif" w:hint="eastAsia"/>
        </w:rPr>
        <w:t>AR(1)</w:t>
      </w:r>
      <w:r w:rsidRPr="00537DF2">
        <w:rPr>
          <w:rFonts w:ascii="CMU Serif" w:eastAsia="標楷體" w:hAnsi="CMU Serif" w:hint="eastAsia"/>
        </w:rPr>
        <w:t>、</w:t>
      </w:r>
      <w:r w:rsidRPr="00537DF2">
        <w:rPr>
          <w:rFonts w:ascii="CMU Serif" w:eastAsia="標楷體" w:hAnsi="CMU Serif" w:hint="eastAsia"/>
        </w:rPr>
        <w:t>MA(1)</w:t>
      </w:r>
      <w:r w:rsidRPr="00537DF2">
        <w:rPr>
          <w:rFonts w:ascii="CMU Serif" w:eastAsia="標楷體" w:hAnsi="CMU Serif" w:hint="eastAsia"/>
        </w:rPr>
        <w:t>、</w:t>
      </w:r>
      <w:r w:rsidRPr="00537DF2">
        <w:rPr>
          <w:rFonts w:ascii="CMU Serif" w:eastAsia="標楷體" w:hAnsi="CMU Serif" w:hint="eastAsia"/>
        </w:rPr>
        <w:t>seasonal AR(1)</w:t>
      </w:r>
      <w:r w:rsidRPr="00537DF2">
        <w:rPr>
          <w:rFonts w:ascii="CMU Serif" w:eastAsia="標楷體" w:hAnsi="CMU Serif" w:hint="eastAsia"/>
        </w:rPr>
        <w:t>與</w:t>
      </w:r>
      <w:r w:rsidRPr="00537DF2">
        <w:rPr>
          <w:rFonts w:ascii="CMU Serif" w:eastAsia="標楷體" w:hAnsi="CMU Serif" w:hint="eastAsia"/>
        </w:rPr>
        <w:t xml:space="preserve">drift </w:t>
      </w:r>
      <w:r w:rsidRPr="00537DF2">
        <w:rPr>
          <w:rFonts w:ascii="CMU Serif" w:eastAsia="標楷體" w:hAnsi="CMU Serif" w:hint="eastAsia"/>
        </w:rPr>
        <w:t>達統計顯著。其中</w:t>
      </w:r>
      <w:r w:rsidRPr="00537DF2">
        <w:rPr>
          <w:rFonts w:ascii="CMU Serif" w:eastAsia="標楷體" w:hAnsi="CMU Serif" w:hint="eastAsia"/>
        </w:rPr>
        <w:t>seasonal AR(1)</w:t>
      </w:r>
      <w:r w:rsidRPr="00537DF2">
        <w:rPr>
          <w:rFonts w:ascii="CMU Serif" w:eastAsia="標楷體" w:hAnsi="CMU Serif" w:hint="eastAsia"/>
        </w:rPr>
        <w:t>係數為</w:t>
      </w:r>
      <w:r w:rsidRPr="00537DF2">
        <w:rPr>
          <w:rFonts w:ascii="CMU Serif" w:eastAsia="標楷體" w:hAnsi="CMU Serif" w:hint="eastAsia"/>
        </w:rPr>
        <w:t xml:space="preserve"> 0.3781</w:t>
      </w:r>
      <w:r w:rsidRPr="00537DF2">
        <w:rPr>
          <w:rFonts w:ascii="CMU Serif" w:eastAsia="標楷體" w:hAnsi="CMU Serif" w:hint="eastAsia"/>
        </w:rPr>
        <w:t>，表示</w:t>
      </w:r>
      <w:r w:rsidRPr="00537DF2">
        <w:rPr>
          <w:rFonts w:ascii="CMU Serif" w:eastAsia="標楷體" w:hAnsi="CMU Serif" w:hint="eastAsia"/>
        </w:rPr>
        <w:t>HPI</w:t>
      </w:r>
      <w:r w:rsidRPr="00537DF2">
        <w:rPr>
          <w:rFonts w:ascii="CMU Serif" w:eastAsia="標楷體" w:hAnsi="CMU Serif" w:hint="eastAsia"/>
        </w:rPr>
        <w:t>月成長率不只受短期變動影響，也與約</w:t>
      </w:r>
      <w:r w:rsidRPr="00537DF2">
        <w:rPr>
          <w:rFonts w:ascii="CMU Serif" w:eastAsia="標楷體" w:hAnsi="CMU Serif" w:hint="eastAsia"/>
        </w:rPr>
        <w:t xml:space="preserve"> 12</w:t>
      </w:r>
      <w:r w:rsidRPr="00537DF2">
        <w:rPr>
          <w:rFonts w:ascii="CMU Serif" w:eastAsia="標楷體" w:hAnsi="CMU Serif" w:hint="eastAsia"/>
        </w:rPr>
        <w:t>個月前的變動有關。此結果與前述</w:t>
      </w:r>
      <w:r w:rsidRPr="00537DF2">
        <w:rPr>
          <w:rFonts w:ascii="CMU Serif" w:eastAsia="標楷體" w:hAnsi="CMU Serif" w:hint="eastAsia"/>
        </w:rPr>
        <w:t xml:space="preserve"> ACF </w:t>
      </w:r>
      <w:r w:rsidRPr="00537DF2">
        <w:rPr>
          <w:rFonts w:ascii="CMU Serif" w:eastAsia="標楷體" w:hAnsi="CMU Serif" w:hint="eastAsia"/>
        </w:rPr>
        <w:t>圖中</w:t>
      </w:r>
      <w:r w:rsidRPr="00537DF2">
        <w:rPr>
          <w:rFonts w:ascii="CMU Serif" w:eastAsia="標楷體" w:hAnsi="CMU Serif" w:hint="eastAsia"/>
        </w:rPr>
        <w:t>lag 12</w:t>
      </w:r>
      <w:r w:rsidRPr="00537DF2">
        <w:rPr>
          <w:rFonts w:ascii="CMU Serif" w:eastAsia="標楷體" w:hAnsi="CMU Serif" w:hint="eastAsia"/>
        </w:rPr>
        <w:t>附近仍存在相關性的觀察一致。不過，由於</w:t>
      </w:r>
      <w:r w:rsidRPr="00537DF2">
        <w:rPr>
          <w:rFonts w:ascii="CMU Serif" w:eastAsia="標楷體" w:hAnsi="CMU Serif" w:hint="eastAsia"/>
        </w:rPr>
        <w:t>seasonal plot</w:t>
      </w:r>
      <w:r w:rsidRPr="00537DF2">
        <w:rPr>
          <w:rFonts w:ascii="CMU Serif" w:eastAsia="標楷體" w:hAnsi="CMU Serif" w:hint="eastAsia"/>
        </w:rPr>
        <w:t>並未顯示明確固定月份型態，因此此處較適合解釋為</w:t>
      </w:r>
      <w:r w:rsidRPr="00537DF2">
        <w:rPr>
          <w:rFonts w:ascii="CMU Serif" w:eastAsia="標楷體" w:hAnsi="CMU Serif" w:hint="eastAsia"/>
        </w:rPr>
        <w:t>12-month dependence</w:t>
      </w:r>
      <w:r w:rsidRPr="00537DF2">
        <w:rPr>
          <w:rFonts w:ascii="CMU Serif" w:eastAsia="標楷體" w:hAnsi="CMU Serif" w:hint="eastAsia"/>
        </w:rPr>
        <w:t>，而非強烈季節性。</w:t>
      </w:r>
    </w:p>
    <w:p w14:paraId="0BF57FE6" w14:textId="77777777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</w:p>
    <w:p w14:paraId="643850BA" w14:textId="4009F131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  <w:r w:rsidRPr="00537DF2">
        <w:rPr>
          <w:rFonts w:ascii="CMU Serif" w:eastAsia="標楷體" w:hAnsi="CMU Serif" w:hint="eastAsia"/>
        </w:rPr>
        <w:t>ARIMAX</w:t>
      </w:r>
      <w:r w:rsidRPr="00537DF2">
        <w:rPr>
          <w:rFonts w:ascii="CMU Serif" w:eastAsia="標楷體" w:hAnsi="CMU Serif" w:hint="eastAsia"/>
        </w:rPr>
        <w:t>模型的</w:t>
      </w:r>
      <w:r w:rsidRPr="00537DF2">
        <w:rPr>
          <w:rFonts w:ascii="CMU Serif" w:eastAsia="標楷體" w:hAnsi="CMU Serif" w:hint="eastAsia"/>
        </w:rPr>
        <w:t>crisis dummy</w:t>
      </w:r>
      <w:r w:rsidRPr="00537DF2">
        <w:rPr>
          <w:rFonts w:ascii="CMU Serif" w:eastAsia="標楷體" w:hAnsi="CMU Serif" w:hint="eastAsia"/>
        </w:rPr>
        <w:t>皆</w:t>
      </w:r>
      <w:proofErr w:type="gramStart"/>
      <w:r w:rsidRPr="00537DF2">
        <w:rPr>
          <w:rFonts w:ascii="CMU Serif" w:eastAsia="標楷體" w:hAnsi="CMU Serif" w:hint="eastAsia"/>
        </w:rPr>
        <w:t>為負且顯著</w:t>
      </w:r>
      <w:proofErr w:type="gramEnd"/>
      <w:r w:rsidRPr="00537DF2">
        <w:rPr>
          <w:rFonts w:ascii="CMU Serif" w:eastAsia="標楷體" w:hAnsi="CMU Serif" w:hint="eastAsia"/>
        </w:rPr>
        <w:t>，表示</w:t>
      </w:r>
      <w:r w:rsidRPr="00537DF2">
        <w:rPr>
          <w:rFonts w:ascii="CMU Serif" w:eastAsia="標楷體" w:hAnsi="CMU Serif" w:hint="eastAsia"/>
        </w:rPr>
        <w:t>2007</w:t>
      </w:r>
      <w:r w:rsidRPr="00537DF2">
        <w:rPr>
          <w:rFonts w:ascii="CMU Serif" w:eastAsia="標楷體" w:hAnsi="CMU Serif" w:hint="eastAsia"/>
        </w:rPr>
        <w:t>–</w:t>
      </w:r>
      <w:r w:rsidRPr="00537DF2">
        <w:rPr>
          <w:rFonts w:ascii="CMU Serif" w:eastAsia="標楷體" w:hAnsi="CMU Serif" w:hint="eastAsia"/>
        </w:rPr>
        <w:t>2010</w:t>
      </w:r>
      <w:r w:rsidRPr="00537DF2">
        <w:rPr>
          <w:rFonts w:ascii="CMU Serif" w:eastAsia="標楷體" w:hAnsi="CMU Serif" w:hint="eastAsia"/>
        </w:rPr>
        <w:t>年金融危機</w:t>
      </w:r>
      <w:proofErr w:type="gramStart"/>
      <w:r w:rsidRPr="00537DF2">
        <w:rPr>
          <w:rFonts w:ascii="CMU Serif" w:eastAsia="標楷體" w:hAnsi="CMU Serif" w:hint="eastAsia"/>
        </w:rPr>
        <w:t>期間，</w:t>
      </w:r>
      <w:proofErr w:type="gramEnd"/>
      <w:r w:rsidRPr="00537DF2">
        <w:rPr>
          <w:rFonts w:ascii="CMU Serif" w:eastAsia="標楷體" w:hAnsi="CMU Serif" w:hint="eastAsia"/>
        </w:rPr>
        <w:t xml:space="preserve">HPI </w:t>
      </w:r>
      <w:r w:rsidRPr="00537DF2">
        <w:rPr>
          <w:rFonts w:ascii="CMU Serif" w:eastAsia="標楷體" w:hAnsi="CMU Serif" w:hint="eastAsia"/>
        </w:rPr>
        <w:t>的平均月成長率明顯下降。以同時包含</w:t>
      </w:r>
      <w:r w:rsidRPr="00537DF2">
        <w:rPr>
          <w:rFonts w:ascii="CMU Serif" w:eastAsia="標楷體" w:hAnsi="CMU Serif" w:hint="eastAsia"/>
        </w:rPr>
        <w:t xml:space="preserve"> post-2002</w:t>
      </w:r>
      <w:r w:rsidRPr="00537DF2">
        <w:rPr>
          <w:rFonts w:ascii="CMU Serif" w:eastAsia="標楷體" w:hAnsi="CMU Serif" w:hint="eastAsia"/>
        </w:rPr>
        <w:t>與</w:t>
      </w:r>
      <w:r w:rsidRPr="00537DF2">
        <w:rPr>
          <w:rFonts w:ascii="CMU Serif" w:eastAsia="標楷體" w:hAnsi="CMU Serif" w:hint="eastAsia"/>
        </w:rPr>
        <w:t>crisis dummy</w:t>
      </w:r>
      <w:r w:rsidRPr="00537DF2">
        <w:rPr>
          <w:rFonts w:ascii="CMU Serif" w:eastAsia="標楷體" w:hAnsi="CMU Serif" w:hint="eastAsia"/>
        </w:rPr>
        <w:t>的</w:t>
      </w:r>
      <w:r w:rsidRPr="00537DF2">
        <w:rPr>
          <w:rFonts w:ascii="CMU Serif" w:eastAsia="標楷體" w:hAnsi="CMU Serif" w:hint="eastAsia"/>
        </w:rPr>
        <w:t xml:space="preserve">ARIMAX </w:t>
      </w:r>
      <w:r w:rsidRPr="00537DF2">
        <w:rPr>
          <w:rFonts w:ascii="CMU Serif" w:eastAsia="標楷體" w:hAnsi="CMU Serif" w:hint="eastAsia"/>
        </w:rPr>
        <w:t>模型為例，</w:t>
      </w:r>
      <w:r w:rsidRPr="00537DF2">
        <w:rPr>
          <w:rFonts w:ascii="CMU Serif" w:eastAsia="標楷體" w:hAnsi="CMU Serif" w:hint="eastAsia"/>
        </w:rPr>
        <w:t>crisis dummy</w:t>
      </w:r>
      <w:r w:rsidRPr="00537DF2">
        <w:rPr>
          <w:rFonts w:ascii="CMU Serif" w:eastAsia="標楷體" w:hAnsi="CMU Serif" w:hint="eastAsia"/>
        </w:rPr>
        <w:t>估計值為</w:t>
      </w:r>
      <w:r w:rsidR="00AC143D">
        <w:rPr>
          <w:rFonts w:ascii="CMU Serif" w:eastAsia="標楷體" w:hAnsi="CMU Serif" w:hint="eastAsia"/>
        </w:rPr>
        <w:t xml:space="preserve"> </w:t>
      </w:r>
      <w:r w:rsidRPr="00537DF2">
        <w:rPr>
          <w:rFonts w:ascii="CMU Serif" w:eastAsia="標楷體" w:hAnsi="CMU Serif" w:hint="eastAsia"/>
        </w:rPr>
        <w:t>-0.0076</w:t>
      </w:r>
      <w:r w:rsidRPr="00537DF2">
        <w:rPr>
          <w:rFonts w:ascii="CMU Serif" w:eastAsia="標楷體" w:hAnsi="CMU Serif" w:hint="eastAsia"/>
        </w:rPr>
        <w:t>，表示</w:t>
      </w:r>
      <w:r w:rsidR="00AC143D">
        <w:rPr>
          <w:rFonts w:ascii="CMU Serif" w:eastAsia="標楷體" w:hAnsi="CMU Serif" w:hint="eastAsia"/>
        </w:rPr>
        <w:t>crisis</w:t>
      </w:r>
      <w:r w:rsidRPr="00537DF2">
        <w:rPr>
          <w:rFonts w:ascii="CMU Serif" w:eastAsia="標楷體" w:hAnsi="CMU Serif" w:hint="eastAsia"/>
        </w:rPr>
        <w:t>期間</w:t>
      </w:r>
      <w:r w:rsidRPr="00537DF2">
        <w:rPr>
          <w:rFonts w:ascii="CMU Serif" w:eastAsia="標楷體" w:hAnsi="CMU Serif" w:hint="eastAsia"/>
        </w:rPr>
        <w:t xml:space="preserve">HPI </w:t>
      </w:r>
      <w:r w:rsidRPr="00537DF2">
        <w:rPr>
          <w:rFonts w:ascii="CMU Serif" w:eastAsia="標楷體" w:hAnsi="CMU Serif" w:hint="eastAsia"/>
        </w:rPr>
        <w:t>的平均月成長率約下降</w:t>
      </w:r>
      <w:r w:rsidRPr="00537DF2">
        <w:rPr>
          <w:rFonts w:ascii="CMU Serif" w:eastAsia="標楷體" w:hAnsi="CMU Serif" w:hint="eastAsia"/>
        </w:rPr>
        <w:t>0.76</w:t>
      </w:r>
      <w:r w:rsidRPr="00537DF2">
        <w:rPr>
          <w:rFonts w:ascii="CMU Serif" w:eastAsia="標楷體" w:hAnsi="CMU Serif" w:hint="eastAsia"/>
        </w:rPr>
        <w:t>個百分點。相較之下，</w:t>
      </w:r>
      <w:r w:rsidRPr="00537DF2">
        <w:rPr>
          <w:rFonts w:ascii="CMU Serif" w:eastAsia="標楷體" w:hAnsi="CMU Serif" w:hint="eastAsia"/>
        </w:rPr>
        <w:t>post-2002 dummy</w:t>
      </w:r>
      <w:r w:rsidRPr="00537DF2">
        <w:rPr>
          <w:rFonts w:ascii="CMU Serif" w:eastAsia="標楷體" w:hAnsi="CMU Serif" w:hint="eastAsia"/>
        </w:rPr>
        <w:t>雖為正，但未達統計顯著，表示在控制金融危機效果與</w:t>
      </w:r>
      <w:r w:rsidRPr="00537DF2">
        <w:rPr>
          <w:rFonts w:ascii="CMU Serif" w:eastAsia="標楷體" w:hAnsi="CMU Serif" w:hint="eastAsia"/>
        </w:rPr>
        <w:t xml:space="preserve"> ARMA</w:t>
      </w:r>
      <w:r w:rsidRPr="00537DF2">
        <w:rPr>
          <w:rFonts w:ascii="CMU Serif" w:eastAsia="標楷體" w:hAnsi="CMU Serif" w:hint="eastAsia"/>
        </w:rPr>
        <w:t>誤差結構後，</w:t>
      </w:r>
      <w:r w:rsidRPr="00537DF2">
        <w:rPr>
          <w:rFonts w:ascii="CMU Serif" w:eastAsia="標楷體" w:hAnsi="CMU Serif" w:hint="eastAsia"/>
        </w:rPr>
        <w:t>2002</w:t>
      </w:r>
      <w:r w:rsidRPr="00537DF2">
        <w:rPr>
          <w:rFonts w:ascii="CMU Serif" w:eastAsia="標楷體" w:hAnsi="CMU Serif" w:hint="eastAsia"/>
        </w:rPr>
        <w:t>年後平均成長率提高的證據較弱。</w:t>
      </w:r>
    </w:p>
    <w:p w14:paraId="5F7DD5EC" w14:textId="77777777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</w:p>
    <w:p w14:paraId="79849D37" w14:textId="4D840943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  <w:r w:rsidRPr="00537DF2">
        <w:rPr>
          <w:rFonts w:ascii="CMU Serif" w:eastAsia="標楷體" w:hAnsi="CMU Serif" w:hint="eastAsia"/>
        </w:rPr>
        <w:t>SARIMAX</w:t>
      </w:r>
      <w:r w:rsidRPr="00537DF2">
        <w:rPr>
          <w:rFonts w:ascii="CMU Serif" w:eastAsia="標楷體" w:hAnsi="CMU Serif" w:hint="eastAsia"/>
        </w:rPr>
        <w:t>模型同時考慮</w:t>
      </w:r>
      <w:r w:rsidRPr="00537DF2">
        <w:rPr>
          <w:rFonts w:ascii="CMU Serif" w:eastAsia="標楷體" w:hAnsi="CMU Serif" w:hint="eastAsia"/>
        </w:rPr>
        <w:t>12</w:t>
      </w:r>
      <w:r w:rsidRPr="00537DF2">
        <w:rPr>
          <w:rFonts w:ascii="CMU Serif" w:eastAsia="標楷體" w:hAnsi="CMU Serif" w:hint="eastAsia"/>
        </w:rPr>
        <w:t>期相關結構與事件</w:t>
      </w:r>
      <w:r w:rsidRPr="00537DF2">
        <w:rPr>
          <w:rFonts w:ascii="CMU Serif" w:eastAsia="標楷體" w:hAnsi="CMU Serif" w:hint="eastAsia"/>
        </w:rPr>
        <w:t>dummy variables</w:t>
      </w:r>
      <w:r w:rsidRPr="00537DF2">
        <w:rPr>
          <w:rFonts w:ascii="CMU Serif" w:eastAsia="標楷體" w:hAnsi="CMU Serif" w:hint="eastAsia"/>
        </w:rPr>
        <w:t>。估計結果顯示，</w:t>
      </w:r>
      <w:r w:rsidRPr="00537DF2">
        <w:rPr>
          <w:rFonts w:ascii="CMU Serif" w:eastAsia="標楷體" w:hAnsi="CMU Serif" w:hint="eastAsia"/>
        </w:rPr>
        <w:t>seasonal AR(1)</w:t>
      </w:r>
      <w:r w:rsidRPr="00537DF2">
        <w:rPr>
          <w:rFonts w:ascii="CMU Serif" w:eastAsia="標楷體" w:hAnsi="CMU Serif" w:hint="eastAsia"/>
        </w:rPr>
        <w:t>係數仍</w:t>
      </w:r>
      <w:proofErr w:type="gramStart"/>
      <w:r w:rsidRPr="00537DF2">
        <w:rPr>
          <w:rFonts w:ascii="CMU Serif" w:eastAsia="標楷體" w:hAnsi="CMU Serif" w:hint="eastAsia"/>
        </w:rPr>
        <w:t>為正且顯著</w:t>
      </w:r>
      <w:proofErr w:type="gramEnd"/>
      <w:r w:rsidRPr="00537DF2">
        <w:rPr>
          <w:rFonts w:ascii="CMU Serif" w:eastAsia="標楷體" w:hAnsi="CMU Serif" w:hint="eastAsia"/>
        </w:rPr>
        <w:t>，代表</w:t>
      </w:r>
      <w:r w:rsidRPr="00537DF2">
        <w:rPr>
          <w:rFonts w:ascii="CMU Serif" w:eastAsia="標楷體" w:hAnsi="CMU Serif" w:hint="eastAsia"/>
        </w:rPr>
        <w:t>12</w:t>
      </w:r>
      <w:r w:rsidRPr="00537DF2">
        <w:rPr>
          <w:rFonts w:ascii="CMU Serif" w:eastAsia="標楷體" w:hAnsi="CMU Serif" w:hint="eastAsia"/>
        </w:rPr>
        <w:t>期相關結構在加入</w:t>
      </w:r>
      <w:r w:rsidRPr="00537DF2">
        <w:rPr>
          <w:rFonts w:ascii="CMU Serif" w:eastAsia="標楷體" w:hAnsi="CMU Serif" w:hint="eastAsia"/>
        </w:rPr>
        <w:t>dummy variables</w:t>
      </w:r>
      <w:r w:rsidRPr="00537DF2">
        <w:rPr>
          <w:rFonts w:ascii="CMU Serif" w:eastAsia="標楷體" w:hAnsi="CMU Serif" w:hint="eastAsia"/>
        </w:rPr>
        <w:t>後仍然存在。</w:t>
      </w:r>
      <w:proofErr w:type="gramStart"/>
      <w:r w:rsidRPr="00537DF2">
        <w:rPr>
          <w:rFonts w:ascii="CMU Serif" w:eastAsia="標楷體" w:hAnsi="CMU Serif" w:hint="eastAsia"/>
        </w:rPr>
        <w:t>此外，</w:t>
      </w:r>
      <w:proofErr w:type="gramEnd"/>
      <w:r w:rsidRPr="00537DF2">
        <w:rPr>
          <w:rFonts w:ascii="CMU Serif" w:eastAsia="標楷體" w:hAnsi="CMU Serif" w:hint="eastAsia"/>
        </w:rPr>
        <w:t>crisis dummy</w:t>
      </w:r>
      <w:r w:rsidRPr="00537DF2">
        <w:rPr>
          <w:rFonts w:ascii="CMU Serif" w:eastAsia="標楷體" w:hAnsi="CMU Serif" w:hint="eastAsia"/>
        </w:rPr>
        <w:t>仍</w:t>
      </w:r>
      <w:proofErr w:type="gramStart"/>
      <w:r w:rsidRPr="00537DF2">
        <w:rPr>
          <w:rFonts w:ascii="CMU Serif" w:eastAsia="標楷體" w:hAnsi="CMU Serif" w:hint="eastAsia"/>
        </w:rPr>
        <w:t>為負且顯著</w:t>
      </w:r>
      <w:proofErr w:type="gramEnd"/>
      <w:r w:rsidRPr="00537DF2">
        <w:rPr>
          <w:rFonts w:ascii="CMU Serif" w:eastAsia="標楷體" w:hAnsi="CMU Serif" w:hint="eastAsia"/>
        </w:rPr>
        <w:t>，表示金融危機期間對</w:t>
      </w:r>
      <w:r w:rsidRPr="00537DF2">
        <w:rPr>
          <w:rFonts w:ascii="CMU Serif" w:eastAsia="標楷體" w:hAnsi="CMU Serif" w:hint="eastAsia"/>
        </w:rPr>
        <w:t>HPI</w:t>
      </w:r>
      <w:r w:rsidRPr="00537DF2">
        <w:rPr>
          <w:rFonts w:ascii="CMU Serif" w:eastAsia="標楷體" w:hAnsi="CMU Serif" w:hint="eastAsia"/>
        </w:rPr>
        <w:t>月成長率具有明顯負向影響。這說明</w:t>
      </w:r>
      <w:r w:rsidRPr="00537DF2">
        <w:rPr>
          <w:rFonts w:ascii="CMU Serif" w:eastAsia="標楷體" w:hAnsi="CMU Serif" w:hint="eastAsia"/>
        </w:rPr>
        <w:t xml:space="preserve"> SARIMAX</w:t>
      </w:r>
      <w:r w:rsidRPr="00537DF2">
        <w:rPr>
          <w:rFonts w:ascii="CMU Serif" w:eastAsia="標楷體" w:hAnsi="CMU Serif" w:hint="eastAsia"/>
        </w:rPr>
        <w:t>模型能同時捕捉</w:t>
      </w:r>
      <w:r w:rsidRPr="00537DF2">
        <w:rPr>
          <w:rFonts w:ascii="CMU Serif" w:eastAsia="標楷體" w:hAnsi="CMU Serif" w:hint="eastAsia"/>
        </w:rPr>
        <w:t>HPI</w:t>
      </w:r>
      <w:r w:rsidRPr="00537DF2">
        <w:rPr>
          <w:rFonts w:ascii="CMU Serif" w:eastAsia="標楷體" w:hAnsi="CMU Serif" w:hint="eastAsia"/>
        </w:rPr>
        <w:t>的年度相關結構與金融危機期間的結構性下滑。</w:t>
      </w:r>
    </w:p>
    <w:p w14:paraId="6F90490E" w14:textId="77777777" w:rsidR="00537DF2" w:rsidRPr="00537DF2" w:rsidRDefault="00537DF2" w:rsidP="00537DF2">
      <w:pPr>
        <w:widowControl/>
        <w:spacing w:after="0"/>
        <w:rPr>
          <w:rFonts w:ascii="CMU Serif" w:eastAsia="標楷體" w:hAnsi="CMU Serif"/>
        </w:rPr>
      </w:pPr>
    </w:p>
    <w:p w14:paraId="6EB5F077" w14:textId="54D7073B" w:rsidR="00AC143D" w:rsidRDefault="00537DF2" w:rsidP="00CA4827">
      <w:pPr>
        <w:widowControl/>
        <w:spacing w:after="0"/>
        <w:rPr>
          <w:rFonts w:ascii="CMU Serif" w:eastAsia="標楷體" w:hAnsi="CMU Serif"/>
        </w:rPr>
      </w:pPr>
      <w:r w:rsidRPr="00537DF2">
        <w:rPr>
          <w:rFonts w:ascii="CMU Serif" w:eastAsia="標楷體" w:hAnsi="CMU Serif" w:hint="eastAsia"/>
        </w:rPr>
        <w:t>整體而言，估計結果顯示</w:t>
      </w:r>
      <w:r w:rsidRPr="00537DF2">
        <w:rPr>
          <w:rFonts w:ascii="CMU Serif" w:eastAsia="標楷體" w:hAnsi="CMU Serif" w:hint="eastAsia"/>
        </w:rPr>
        <w:t xml:space="preserve"> HPI </w:t>
      </w:r>
      <w:r w:rsidRPr="00537DF2">
        <w:rPr>
          <w:rFonts w:ascii="CMU Serif" w:eastAsia="標楷體" w:hAnsi="CMU Serif" w:hint="eastAsia"/>
        </w:rPr>
        <w:t>月成長率具有短期持續性、</w:t>
      </w:r>
      <w:r w:rsidRPr="00537DF2">
        <w:rPr>
          <w:rFonts w:ascii="CMU Serif" w:eastAsia="標楷體" w:hAnsi="CMU Serif" w:hint="eastAsia"/>
        </w:rPr>
        <w:t xml:space="preserve">12 </w:t>
      </w:r>
      <w:r w:rsidRPr="00537DF2">
        <w:rPr>
          <w:rFonts w:ascii="CMU Serif" w:eastAsia="標楷體" w:hAnsi="CMU Serif" w:hint="eastAsia"/>
        </w:rPr>
        <w:t>期相關結構，且金融危機期間存在顯著負向影響。這些參數方向皆符合住宅價格資料的實際背景，因此模型設定在應用上具合理性。後續章節將進一步</w:t>
      </w:r>
      <w:proofErr w:type="gramStart"/>
      <w:r w:rsidRPr="00537DF2">
        <w:rPr>
          <w:rFonts w:ascii="CMU Serif" w:eastAsia="標楷體" w:hAnsi="CMU Serif" w:hint="eastAsia"/>
        </w:rPr>
        <w:t>透過殘差診斷</w:t>
      </w:r>
      <w:proofErr w:type="gramEnd"/>
      <w:r w:rsidRPr="00537DF2">
        <w:rPr>
          <w:rFonts w:ascii="CMU Serif" w:eastAsia="標楷體" w:hAnsi="CMU Serif" w:hint="eastAsia"/>
        </w:rPr>
        <w:t>與樣本外預測表現，判斷各模型是否能充分捕捉資料中的時間相依結構。</w:t>
      </w:r>
    </w:p>
    <w:p w14:paraId="312FA2DA" w14:textId="5E099661" w:rsidR="00537DF2" w:rsidRPr="00AC143D" w:rsidRDefault="00537DF2" w:rsidP="00CA4827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/>
        </w:rPr>
        <w:lastRenderedPageBreak/>
        <w:fldChar w:fldCharType="begin"/>
      </w:r>
      <w:r>
        <w:rPr>
          <w:rFonts w:ascii="CMU Serif" w:eastAsia="標楷體" w:hAnsi="CMU Serif"/>
        </w:rPr>
        <w:instrText xml:space="preserve"> </w:instrText>
      </w:r>
      <w:r>
        <w:rPr>
          <w:rFonts w:ascii="CMU Serif" w:eastAsia="標楷體" w:hAnsi="CMU Serif" w:hint="eastAsia"/>
        </w:rPr>
        <w:instrText xml:space="preserve">LINK </w:instrText>
      </w:r>
      <w:r w:rsidR="00984986">
        <w:rPr>
          <w:rFonts w:ascii="CMU Serif" w:eastAsia="標楷體" w:hAnsi="CMU Serif"/>
        </w:rPr>
        <w:instrText>Excel.Sheet.12</w:instrText>
      </w:r>
      <w:r w:rsidR="00984986">
        <w:rPr>
          <w:rFonts w:ascii="CMU Serif" w:eastAsia="標楷體" w:hAnsi="CMU Serif" w:hint="eastAsia"/>
        </w:rPr>
        <w:instrText xml:space="preserve"> "C:\\Users\\use\\Desktop\\</w:instrText>
      </w:r>
      <w:r w:rsidR="00984986">
        <w:rPr>
          <w:rFonts w:ascii="CMU Serif" w:eastAsia="標楷體" w:hAnsi="CMU Serif" w:hint="eastAsia"/>
        </w:rPr>
        <w:instrText>新增</w:instrText>
      </w:r>
      <w:r w:rsidR="00984986">
        <w:rPr>
          <w:rFonts w:ascii="CMU Serif" w:eastAsia="標楷體" w:hAnsi="CMU Serif" w:hint="eastAsia"/>
        </w:rPr>
        <w:instrText xml:space="preserve"> Microsoft Excel </w:instrText>
      </w:r>
      <w:r w:rsidR="00984986">
        <w:rPr>
          <w:rFonts w:ascii="CMU Serif" w:eastAsia="標楷體" w:hAnsi="CMU Serif" w:hint="eastAsia"/>
        </w:rPr>
        <w:instrText>工作表</w:instrText>
      </w:r>
      <w:r w:rsidR="00984986">
        <w:rPr>
          <w:rFonts w:ascii="CMU Serif" w:eastAsia="標楷體" w:hAnsi="CMU Serif" w:hint="eastAsia"/>
        </w:rPr>
        <w:instrText xml:space="preserve"> (3).xlsx" </w:instrText>
      </w:r>
      <w:r w:rsidR="00984986">
        <w:rPr>
          <w:rFonts w:ascii="CMU Serif" w:eastAsia="標楷體" w:hAnsi="CMU Serif" w:hint="eastAsia"/>
        </w:rPr>
        <w:instrText>工作表</w:instrText>
      </w:r>
      <w:r w:rsidR="00984986">
        <w:rPr>
          <w:rFonts w:ascii="CMU Serif" w:eastAsia="標楷體" w:hAnsi="CMU Serif" w:hint="eastAsia"/>
        </w:rPr>
        <w:instrText xml:space="preserve">2!R2C2:R16C7 </w:instrText>
      </w:r>
      <w:r>
        <w:rPr>
          <w:rFonts w:ascii="CMU Serif" w:eastAsia="標楷體" w:hAnsi="CMU Serif" w:hint="eastAsia"/>
        </w:rPr>
        <w:instrText>\a \f 5 \h</w:instrText>
      </w:r>
      <w:r>
        <w:rPr>
          <w:rFonts w:ascii="CMU Serif" w:eastAsia="標楷體" w:hAnsi="CMU Serif"/>
        </w:rPr>
        <w:instrText xml:space="preserve">  \* MERGEFORMAT </w:instrText>
      </w:r>
      <w:r>
        <w:rPr>
          <w:rFonts w:ascii="CMU Serif" w:eastAsia="標楷體" w:hAnsi="CMU Serif"/>
        </w:rPr>
        <w:fldChar w:fldCharType="separate"/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864"/>
        <w:gridCol w:w="1244"/>
        <w:gridCol w:w="1132"/>
        <w:gridCol w:w="1277"/>
        <w:gridCol w:w="1180"/>
        <w:gridCol w:w="1931"/>
      </w:tblGrid>
      <w:tr w:rsidR="00537DF2" w:rsidRPr="00537DF2" w14:paraId="5857962A" w14:textId="77777777" w:rsidTr="00AC143D">
        <w:trPr>
          <w:trHeight w:val="397"/>
        </w:trPr>
        <w:tc>
          <w:tcPr>
            <w:tcW w:w="1487" w:type="pct"/>
            <w:shd w:val="clear" w:color="auto" w:fill="BFBFBF" w:themeFill="background1" w:themeFillShade="BF"/>
            <w:vAlign w:val="center"/>
            <w:hideMark/>
          </w:tcPr>
          <w:p w14:paraId="2B2DFDCD" w14:textId="071E51AA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Model</w:t>
            </w:r>
          </w:p>
        </w:tc>
        <w:tc>
          <w:tcPr>
            <w:tcW w:w="646" w:type="pct"/>
            <w:shd w:val="clear" w:color="auto" w:fill="BFBFBF" w:themeFill="background1" w:themeFillShade="BF"/>
            <w:vAlign w:val="center"/>
            <w:hideMark/>
          </w:tcPr>
          <w:p w14:paraId="1E6E6403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Parameter</w:t>
            </w:r>
          </w:p>
        </w:tc>
        <w:tc>
          <w:tcPr>
            <w:tcW w:w="588" w:type="pct"/>
            <w:shd w:val="clear" w:color="auto" w:fill="BFBFBF" w:themeFill="background1" w:themeFillShade="BF"/>
            <w:vAlign w:val="center"/>
            <w:hideMark/>
          </w:tcPr>
          <w:p w14:paraId="0BFF85F5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Estimate</w:t>
            </w:r>
          </w:p>
        </w:tc>
        <w:tc>
          <w:tcPr>
            <w:tcW w:w="663" w:type="pct"/>
            <w:shd w:val="clear" w:color="auto" w:fill="BFBFBF" w:themeFill="background1" w:themeFillShade="BF"/>
            <w:vAlign w:val="center"/>
            <w:hideMark/>
          </w:tcPr>
          <w:p w14:paraId="64C2CAB0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Std. Error</w:t>
            </w:r>
          </w:p>
        </w:tc>
        <w:tc>
          <w:tcPr>
            <w:tcW w:w="613" w:type="pct"/>
            <w:shd w:val="clear" w:color="auto" w:fill="BFBFBF" w:themeFill="background1" w:themeFillShade="BF"/>
            <w:vAlign w:val="center"/>
            <w:hideMark/>
          </w:tcPr>
          <w:p w14:paraId="1FE6B51B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p-value</w:t>
            </w:r>
          </w:p>
        </w:tc>
        <w:tc>
          <w:tcPr>
            <w:tcW w:w="1003" w:type="pct"/>
            <w:shd w:val="clear" w:color="auto" w:fill="BFBFBF" w:themeFill="background1" w:themeFillShade="BF"/>
            <w:vAlign w:val="center"/>
            <w:hideMark/>
          </w:tcPr>
          <w:p w14:paraId="70BE8740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Interpretation</w:t>
            </w:r>
          </w:p>
        </w:tc>
      </w:tr>
      <w:tr w:rsidR="00537DF2" w:rsidRPr="00537DF2" w14:paraId="574C45B0" w14:textId="77777777" w:rsidTr="00537DF2">
        <w:trPr>
          <w:trHeight w:val="397"/>
        </w:trPr>
        <w:tc>
          <w:tcPr>
            <w:tcW w:w="1487" w:type="pct"/>
            <w:vAlign w:val="center"/>
            <w:hideMark/>
          </w:tcPr>
          <w:p w14:paraId="3328A319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ARIMA(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1,1,1) with drift</w:t>
            </w:r>
          </w:p>
        </w:tc>
        <w:tc>
          <w:tcPr>
            <w:tcW w:w="646" w:type="pct"/>
            <w:vAlign w:val="center"/>
            <w:hideMark/>
          </w:tcPr>
          <w:p w14:paraId="3905C7C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</w:t>
            </w:r>
          </w:p>
        </w:tc>
        <w:tc>
          <w:tcPr>
            <w:tcW w:w="588" w:type="pct"/>
            <w:vAlign w:val="center"/>
            <w:hideMark/>
          </w:tcPr>
          <w:p w14:paraId="2DCD108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0.7687</w:t>
            </w:r>
          </w:p>
        </w:tc>
        <w:tc>
          <w:tcPr>
            <w:tcW w:w="663" w:type="pct"/>
            <w:vAlign w:val="center"/>
            <w:hideMark/>
          </w:tcPr>
          <w:p w14:paraId="2EFEF317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0.0561</w:t>
            </w:r>
          </w:p>
        </w:tc>
        <w:tc>
          <w:tcPr>
            <w:tcW w:w="613" w:type="pct"/>
            <w:vAlign w:val="center"/>
            <w:hideMark/>
          </w:tcPr>
          <w:p w14:paraId="05C0851D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&lt; 0.001</w:t>
            </w:r>
          </w:p>
        </w:tc>
        <w:tc>
          <w:tcPr>
            <w:tcW w:w="1003" w:type="pct"/>
            <w:vAlign w:val="center"/>
            <w:hideMark/>
          </w:tcPr>
          <w:p w14:paraId="45BF4F26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月成長率具有短期持續性</w:t>
            </w:r>
          </w:p>
        </w:tc>
      </w:tr>
      <w:tr w:rsidR="00537DF2" w:rsidRPr="00537DF2" w14:paraId="59C7BAB6" w14:textId="77777777" w:rsidTr="00537DF2">
        <w:trPr>
          <w:trHeight w:val="397"/>
        </w:trPr>
        <w:tc>
          <w:tcPr>
            <w:tcW w:w="1487" w:type="pct"/>
            <w:vAlign w:val="center"/>
            <w:hideMark/>
          </w:tcPr>
          <w:p w14:paraId="241A4575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ARIMA(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1,1,1) with drift</w:t>
            </w:r>
          </w:p>
        </w:tc>
        <w:tc>
          <w:tcPr>
            <w:tcW w:w="646" w:type="pct"/>
            <w:vAlign w:val="center"/>
            <w:hideMark/>
          </w:tcPr>
          <w:p w14:paraId="1EE76F26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</w:t>
            </w:r>
          </w:p>
        </w:tc>
        <w:tc>
          <w:tcPr>
            <w:tcW w:w="588" w:type="pct"/>
            <w:vAlign w:val="center"/>
            <w:hideMark/>
          </w:tcPr>
          <w:p w14:paraId="2F9FCFE2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-0.1239</w:t>
            </w:r>
          </w:p>
        </w:tc>
        <w:tc>
          <w:tcPr>
            <w:tcW w:w="663" w:type="pct"/>
            <w:vAlign w:val="center"/>
            <w:hideMark/>
          </w:tcPr>
          <w:p w14:paraId="20F6EB18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0.0839</w:t>
            </w:r>
          </w:p>
        </w:tc>
        <w:tc>
          <w:tcPr>
            <w:tcW w:w="613" w:type="pct"/>
            <w:vAlign w:val="center"/>
            <w:hideMark/>
          </w:tcPr>
          <w:p w14:paraId="3BA5B0F7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0.139</w:t>
            </w:r>
          </w:p>
        </w:tc>
        <w:tc>
          <w:tcPr>
            <w:tcW w:w="1003" w:type="pct"/>
            <w:vAlign w:val="center"/>
            <w:hideMark/>
          </w:tcPr>
          <w:p w14:paraId="5E82C4E0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短期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 shock effect 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不明顯</w:t>
            </w:r>
          </w:p>
        </w:tc>
      </w:tr>
      <w:tr w:rsidR="00537DF2" w:rsidRPr="00537DF2" w14:paraId="576B1CB2" w14:textId="77777777" w:rsidTr="00537DF2">
        <w:trPr>
          <w:trHeight w:val="397"/>
        </w:trPr>
        <w:tc>
          <w:tcPr>
            <w:tcW w:w="1487" w:type="pct"/>
            <w:vAlign w:val="center"/>
            <w:hideMark/>
          </w:tcPr>
          <w:p w14:paraId="5E52C330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ARIMA(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1,1,1) with drift</w:t>
            </w:r>
          </w:p>
        </w:tc>
        <w:tc>
          <w:tcPr>
            <w:tcW w:w="646" w:type="pct"/>
            <w:vAlign w:val="center"/>
            <w:hideMark/>
          </w:tcPr>
          <w:p w14:paraId="2816F7EF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Drift</w:t>
            </w:r>
          </w:p>
        </w:tc>
        <w:tc>
          <w:tcPr>
            <w:tcW w:w="588" w:type="pct"/>
            <w:vAlign w:val="center"/>
            <w:hideMark/>
          </w:tcPr>
          <w:p w14:paraId="14324A18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0.0027</w:t>
            </w:r>
          </w:p>
        </w:tc>
        <w:tc>
          <w:tcPr>
            <w:tcW w:w="663" w:type="pct"/>
            <w:vAlign w:val="center"/>
            <w:hideMark/>
          </w:tcPr>
          <w:p w14:paraId="68512C05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</w:t>
            </w:r>
          </w:p>
        </w:tc>
        <w:tc>
          <w:tcPr>
            <w:tcW w:w="613" w:type="pct"/>
            <w:vAlign w:val="center"/>
            <w:hideMark/>
          </w:tcPr>
          <w:p w14:paraId="0D12A997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0.008</w:t>
            </w:r>
          </w:p>
        </w:tc>
        <w:tc>
          <w:tcPr>
            <w:tcW w:w="1003" w:type="pct"/>
            <w:vAlign w:val="center"/>
            <w:hideMark/>
          </w:tcPr>
          <w:p w14:paraId="2000BD4E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平均月成長為正</w:t>
            </w:r>
          </w:p>
        </w:tc>
      </w:tr>
      <w:tr w:rsidR="00537DF2" w:rsidRPr="00537DF2" w14:paraId="6FA79E2A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4338BDD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drift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72D6DD0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37E966A6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0.7653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1013CEBE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0.0729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62EEF9BB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&lt; 0.001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04EF694F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月成長率具有短期持續性</w:t>
            </w:r>
          </w:p>
        </w:tc>
      </w:tr>
      <w:tr w:rsidR="00537DF2" w:rsidRPr="00537DF2" w14:paraId="46C067F6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0C6BA06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drift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17F46B1A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16BD9153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-0.302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017CDE92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0.1189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2E732A1B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0.011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132327F4" w14:textId="769B9F42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短期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shock adjustment 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顯著</w:t>
            </w:r>
          </w:p>
        </w:tc>
      </w:tr>
      <w:tr w:rsidR="00537DF2" w:rsidRPr="00537DF2" w14:paraId="4ADDAC2A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5E611FEB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drift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4F1270E8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Seasonal 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11825BC3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0.3781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5106F565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0.0738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13010E5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&lt; 0.001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2A8EFF1C" w14:textId="368A66EF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存在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期相關結構</w:t>
            </w:r>
          </w:p>
        </w:tc>
      </w:tr>
      <w:tr w:rsidR="00537DF2" w:rsidRPr="00537DF2" w14:paraId="3F4DCAA6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35229CAD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drift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0BE17563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Drift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636116F4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0.0026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1EBA6D2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0.0012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70F94056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0.023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252609AC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平均月成長為正</w:t>
            </w:r>
          </w:p>
        </w:tc>
      </w:tr>
      <w:tr w:rsidR="00537DF2" w:rsidRPr="00537DF2" w14:paraId="27CC21AB" w14:textId="77777777" w:rsidTr="00537DF2">
        <w:trPr>
          <w:trHeight w:val="397"/>
        </w:trPr>
        <w:tc>
          <w:tcPr>
            <w:tcW w:w="1487" w:type="pct"/>
            <w:vAlign w:val="center"/>
            <w:hideMark/>
          </w:tcPr>
          <w:p w14:paraId="266420DE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ARIMAX(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1,1,1) with crisis dummy</w:t>
            </w:r>
          </w:p>
        </w:tc>
        <w:tc>
          <w:tcPr>
            <w:tcW w:w="646" w:type="pct"/>
            <w:vAlign w:val="center"/>
            <w:hideMark/>
          </w:tcPr>
          <w:p w14:paraId="6A4DA0F7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Crisis dummy</w:t>
            </w:r>
          </w:p>
        </w:tc>
        <w:tc>
          <w:tcPr>
            <w:tcW w:w="588" w:type="pct"/>
            <w:vAlign w:val="center"/>
            <w:hideMark/>
          </w:tcPr>
          <w:p w14:paraId="3F250609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-0.0069</w:t>
            </w:r>
          </w:p>
        </w:tc>
        <w:tc>
          <w:tcPr>
            <w:tcW w:w="663" w:type="pct"/>
            <w:vAlign w:val="center"/>
            <w:hideMark/>
          </w:tcPr>
          <w:p w14:paraId="0A656D1A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0.0015</w:t>
            </w:r>
          </w:p>
        </w:tc>
        <w:tc>
          <w:tcPr>
            <w:tcW w:w="613" w:type="pct"/>
            <w:vAlign w:val="center"/>
            <w:hideMark/>
          </w:tcPr>
          <w:p w14:paraId="70172C26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&lt; 0.001</w:t>
            </w:r>
          </w:p>
        </w:tc>
        <w:tc>
          <w:tcPr>
            <w:tcW w:w="1003" w:type="pct"/>
            <w:vAlign w:val="center"/>
            <w:hideMark/>
          </w:tcPr>
          <w:p w14:paraId="4405A65D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危機期間月成長率顯著下降</w:t>
            </w:r>
          </w:p>
        </w:tc>
      </w:tr>
      <w:tr w:rsidR="00537DF2" w:rsidRPr="00537DF2" w14:paraId="532D013A" w14:textId="77777777" w:rsidTr="00537DF2">
        <w:trPr>
          <w:trHeight w:val="397"/>
        </w:trPr>
        <w:tc>
          <w:tcPr>
            <w:tcW w:w="1487" w:type="pct"/>
            <w:vAlign w:val="center"/>
            <w:hideMark/>
          </w:tcPr>
          <w:p w14:paraId="5D345577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ARIMAX(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1,1,1) with post-2002 and crisis dummies</w:t>
            </w:r>
          </w:p>
        </w:tc>
        <w:tc>
          <w:tcPr>
            <w:tcW w:w="646" w:type="pct"/>
            <w:vAlign w:val="center"/>
            <w:hideMark/>
          </w:tcPr>
          <w:p w14:paraId="3BBFA6D9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Post-2002 dummy</w:t>
            </w:r>
          </w:p>
        </w:tc>
        <w:tc>
          <w:tcPr>
            <w:tcW w:w="588" w:type="pct"/>
            <w:vAlign w:val="center"/>
            <w:hideMark/>
          </w:tcPr>
          <w:p w14:paraId="4270ACE5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0.0011</w:t>
            </w:r>
          </w:p>
        </w:tc>
        <w:tc>
          <w:tcPr>
            <w:tcW w:w="663" w:type="pct"/>
            <w:vAlign w:val="center"/>
            <w:hideMark/>
          </w:tcPr>
          <w:p w14:paraId="77A5B3C4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0.0013</w:t>
            </w:r>
          </w:p>
        </w:tc>
        <w:tc>
          <w:tcPr>
            <w:tcW w:w="613" w:type="pct"/>
            <w:vAlign w:val="center"/>
            <w:hideMark/>
          </w:tcPr>
          <w:p w14:paraId="2AEE5998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0.398</w:t>
            </w:r>
          </w:p>
        </w:tc>
        <w:tc>
          <w:tcPr>
            <w:tcW w:w="1003" w:type="pct"/>
            <w:vAlign w:val="center"/>
            <w:hideMark/>
          </w:tcPr>
          <w:p w14:paraId="14EFEB92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2002 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後成長提高的證據較弱</w:t>
            </w:r>
          </w:p>
        </w:tc>
      </w:tr>
      <w:tr w:rsidR="00537DF2" w:rsidRPr="00537DF2" w14:paraId="192F0F98" w14:textId="77777777" w:rsidTr="00537DF2">
        <w:trPr>
          <w:trHeight w:val="397"/>
        </w:trPr>
        <w:tc>
          <w:tcPr>
            <w:tcW w:w="1487" w:type="pct"/>
            <w:vAlign w:val="center"/>
            <w:hideMark/>
          </w:tcPr>
          <w:p w14:paraId="0094E8F6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ARIMAX(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1,1,1) with post-2002 and crisis dummies</w:t>
            </w:r>
          </w:p>
        </w:tc>
        <w:tc>
          <w:tcPr>
            <w:tcW w:w="646" w:type="pct"/>
            <w:vAlign w:val="center"/>
            <w:hideMark/>
          </w:tcPr>
          <w:p w14:paraId="6BB9E58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Crisis dummy</w:t>
            </w:r>
          </w:p>
        </w:tc>
        <w:tc>
          <w:tcPr>
            <w:tcW w:w="588" w:type="pct"/>
            <w:vAlign w:val="center"/>
            <w:hideMark/>
          </w:tcPr>
          <w:p w14:paraId="55A67249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-0.0076</w:t>
            </w:r>
          </w:p>
        </w:tc>
        <w:tc>
          <w:tcPr>
            <w:tcW w:w="663" w:type="pct"/>
            <w:vAlign w:val="center"/>
            <w:hideMark/>
          </w:tcPr>
          <w:p w14:paraId="6D7B399A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0.0017</w:t>
            </w:r>
          </w:p>
        </w:tc>
        <w:tc>
          <w:tcPr>
            <w:tcW w:w="613" w:type="pct"/>
            <w:vAlign w:val="center"/>
            <w:hideMark/>
          </w:tcPr>
          <w:p w14:paraId="2B5DB60B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&lt; 0.001</w:t>
            </w:r>
          </w:p>
        </w:tc>
        <w:tc>
          <w:tcPr>
            <w:tcW w:w="1003" w:type="pct"/>
            <w:vAlign w:val="center"/>
            <w:hideMark/>
          </w:tcPr>
          <w:p w14:paraId="451D8974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危機期間月成長率顯著下降</w:t>
            </w:r>
          </w:p>
        </w:tc>
      </w:tr>
      <w:tr w:rsidR="00537DF2" w:rsidRPr="00537DF2" w14:paraId="4CD5BF34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3D75F5A3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SARIMAX(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crisis dummy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715D49A0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Seasonal 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22DE700B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0.3221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4A7D25A5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0.0751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3E1A0801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&lt; 0.001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07B1D8C5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存在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 12 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期相關結構</w:t>
            </w:r>
          </w:p>
        </w:tc>
      </w:tr>
      <w:tr w:rsidR="00537DF2" w:rsidRPr="00537DF2" w14:paraId="4C2CC2C7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3F150C3A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SARIMAX(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crisis dummy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2582DAD9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Crisis dummy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28127F24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-0.005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68A4466B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0.0018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012E5582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0.004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69931F83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危機期間月成長率顯著下降</w:t>
            </w:r>
          </w:p>
        </w:tc>
      </w:tr>
      <w:tr w:rsidR="00537DF2" w:rsidRPr="00537DF2" w14:paraId="4E53C39A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6C391798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SARIMAX(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post-2002 and crisis dummies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654B111C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Seasonal 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AR(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0BDC58C9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0.3202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1F46C2EE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0.0759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78B0E8DE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&lt; 0.001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35E286A2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存在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 12 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期相關結構</w:t>
            </w:r>
          </w:p>
        </w:tc>
      </w:tr>
      <w:tr w:rsidR="00537DF2" w:rsidRPr="00537DF2" w14:paraId="76A99FD2" w14:textId="77777777" w:rsidTr="00AC143D">
        <w:trPr>
          <w:trHeight w:val="397"/>
        </w:trPr>
        <w:tc>
          <w:tcPr>
            <w:tcW w:w="1487" w:type="pct"/>
            <w:shd w:val="clear" w:color="auto" w:fill="E7E6E6" w:themeFill="background2"/>
            <w:vAlign w:val="center"/>
            <w:hideMark/>
          </w:tcPr>
          <w:p w14:paraId="7E83C11C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SARIMAX(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1,1,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1)(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1,0,</w:t>
            </w:r>
            <w:proofErr w:type="gramStart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0)[</w:t>
            </w:r>
            <w:proofErr w:type="gramEnd"/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12] with post-2002 and crisis dummies</w:t>
            </w:r>
          </w:p>
        </w:tc>
        <w:tc>
          <w:tcPr>
            <w:tcW w:w="646" w:type="pct"/>
            <w:shd w:val="clear" w:color="auto" w:fill="E7E6E6" w:themeFill="background2"/>
            <w:vAlign w:val="center"/>
            <w:hideMark/>
          </w:tcPr>
          <w:p w14:paraId="1F944B08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Post-2002 dummy</w:t>
            </w:r>
          </w:p>
        </w:tc>
        <w:tc>
          <w:tcPr>
            <w:tcW w:w="588" w:type="pct"/>
            <w:shd w:val="clear" w:color="auto" w:fill="E7E6E6" w:themeFill="background2"/>
            <w:vAlign w:val="center"/>
            <w:hideMark/>
          </w:tcPr>
          <w:p w14:paraId="170F2F20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0.0003</w:t>
            </w:r>
          </w:p>
        </w:tc>
        <w:tc>
          <w:tcPr>
            <w:tcW w:w="663" w:type="pct"/>
            <w:shd w:val="clear" w:color="auto" w:fill="E7E6E6" w:themeFill="background2"/>
            <w:vAlign w:val="center"/>
            <w:hideMark/>
          </w:tcPr>
          <w:p w14:paraId="3C8FA176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0.0015</w:t>
            </w:r>
          </w:p>
        </w:tc>
        <w:tc>
          <w:tcPr>
            <w:tcW w:w="613" w:type="pct"/>
            <w:shd w:val="clear" w:color="auto" w:fill="E7E6E6" w:themeFill="background2"/>
            <w:vAlign w:val="center"/>
            <w:hideMark/>
          </w:tcPr>
          <w:p w14:paraId="6D32069A" w14:textId="77777777" w:rsidR="00537DF2" w:rsidRPr="00537DF2" w:rsidRDefault="00537DF2" w:rsidP="00537DF2">
            <w:pPr>
              <w:widowControl/>
              <w:jc w:val="both"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0.822</w:t>
            </w:r>
          </w:p>
        </w:tc>
        <w:tc>
          <w:tcPr>
            <w:tcW w:w="1003" w:type="pct"/>
            <w:shd w:val="clear" w:color="auto" w:fill="E7E6E6" w:themeFill="background2"/>
            <w:vAlign w:val="center"/>
            <w:hideMark/>
          </w:tcPr>
          <w:p w14:paraId="333440E0" w14:textId="77777777" w:rsidR="00537DF2" w:rsidRPr="00537DF2" w:rsidRDefault="00537DF2" w:rsidP="00537DF2">
            <w:pPr>
              <w:widowControl/>
              <w:rPr>
                <w:rFonts w:ascii="CMU Serif" w:eastAsia="標楷體" w:hAnsi="CMU Serif"/>
                <w:sz w:val="22"/>
                <w:szCs w:val="22"/>
              </w:rPr>
            </w:pP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 xml:space="preserve">2002 </w:t>
            </w:r>
            <w:r w:rsidRPr="00537DF2">
              <w:rPr>
                <w:rFonts w:ascii="CMU Serif" w:eastAsia="標楷體" w:hAnsi="CMU Serif" w:hint="eastAsia"/>
                <w:sz w:val="22"/>
                <w:szCs w:val="22"/>
              </w:rPr>
              <w:t>後成長提高的證據不明顯</w:t>
            </w:r>
          </w:p>
        </w:tc>
      </w:tr>
    </w:tbl>
    <w:p w14:paraId="768A1FE2" w14:textId="4CE82722" w:rsidR="009D770A" w:rsidRPr="0008700D" w:rsidRDefault="00537DF2" w:rsidP="0008700D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/>
        </w:rPr>
        <w:fldChar w:fldCharType="end"/>
      </w:r>
      <w:r w:rsidR="00B63D87" w:rsidRPr="00A2312A">
        <w:rPr>
          <w:rFonts w:ascii="CMU Serif" w:eastAsia="標楷體" w:hAnsi="CMU Serif" w:hint="eastAsia"/>
          <w:b/>
          <w:bCs/>
          <w:sz w:val="32"/>
          <w:szCs w:val="32"/>
        </w:rPr>
        <w:t xml:space="preserve">7. </w:t>
      </w:r>
      <w:r w:rsidR="00B63D87" w:rsidRPr="00A2312A">
        <w:rPr>
          <w:rFonts w:ascii="CMU Serif" w:eastAsia="標楷體" w:hAnsi="CMU Serif" w:hint="eastAsia"/>
          <w:b/>
          <w:bCs/>
          <w:sz w:val="32"/>
          <w:szCs w:val="32"/>
        </w:rPr>
        <w:t>模型診斷</w:t>
      </w:r>
      <w:r w:rsidR="00B63D87" w:rsidRPr="00A2312A">
        <w:rPr>
          <w:rFonts w:ascii="CMU Serif" w:eastAsia="標楷體" w:hAnsi="CMU Serif" w:hint="eastAsia"/>
          <w:b/>
          <w:bCs/>
          <w:sz w:val="32"/>
          <w:szCs w:val="32"/>
        </w:rPr>
        <w:t xml:space="preserve"> (Model Diagnostics)</w:t>
      </w:r>
    </w:p>
    <w:p w14:paraId="1EC0B3DC" w14:textId="07970C5B" w:rsidR="008059F2" w:rsidRDefault="008059F2" w:rsidP="008059F2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  <w:r w:rsidRPr="008059F2">
        <w:rPr>
          <w:rFonts w:ascii="CMU Serif" w:eastAsia="標楷體" w:hAnsi="CMU Serif"/>
        </w:rPr>
        <w:t>本章針對所有候選模型</w:t>
      </w:r>
      <w:proofErr w:type="gramStart"/>
      <w:r w:rsidRPr="008059F2">
        <w:rPr>
          <w:rFonts w:ascii="CMU Serif" w:eastAsia="標楷體" w:hAnsi="CMU Serif"/>
        </w:rPr>
        <w:t>進行殘差診斷</w:t>
      </w:r>
      <w:proofErr w:type="gramEnd"/>
      <w:r w:rsidRPr="008059F2">
        <w:rPr>
          <w:rFonts w:ascii="CMU Serif" w:eastAsia="標楷體" w:hAnsi="CMU Serif"/>
        </w:rPr>
        <w:t>，以檢查模型是否充分捕捉資料中的時間相依結構</w:t>
      </w:r>
      <w:r>
        <w:rPr>
          <w:rFonts w:ascii="CMU Serif" w:eastAsia="標楷體" w:hAnsi="CMU Serif" w:hint="eastAsia"/>
        </w:rPr>
        <w:t>。，理想上，良好時間數模型應使模型</w:t>
      </w:r>
      <w:proofErr w:type="gramStart"/>
      <w:r>
        <w:rPr>
          <w:rFonts w:ascii="CMU Serif" w:eastAsia="標楷體" w:hAnsi="CMU Serif" w:hint="eastAsia"/>
        </w:rPr>
        <w:t>殘差近似</w:t>
      </w:r>
      <w:proofErr w:type="gramEnd"/>
      <w:r>
        <w:rPr>
          <w:rFonts w:ascii="CMU Serif" w:eastAsia="標楷體" w:hAnsi="CMU Serif" w:hint="eastAsia"/>
        </w:rPr>
        <w:t>white noise</w:t>
      </w:r>
      <w:r>
        <w:rPr>
          <w:rFonts w:ascii="CMU Serif" w:eastAsia="標楷體" w:hAnsi="CMU Serif" w:hint="eastAsia"/>
        </w:rPr>
        <w:t>，且不應存在自相關。</w:t>
      </w:r>
    </w:p>
    <w:p w14:paraId="49E82392" w14:textId="77777777" w:rsidR="008059F2" w:rsidRPr="008059F2" w:rsidRDefault="008059F2" w:rsidP="008059F2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</w:p>
    <w:p w14:paraId="61C0B2B2" w14:textId="7FD76E9D" w:rsidR="008059F2" w:rsidRPr="008059F2" w:rsidRDefault="008059F2" w:rsidP="008059F2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  <w:r w:rsidRPr="008059F2">
        <w:rPr>
          <w:rFonts w:ascii="CMU Serif" w:eastAsia="標楷體" w:hAnsi="CMU Serif"/>
        </w:rPr>
        <w:lastRenderedPageBreak/>
        <w:t>本研究</w:t>
      </w:r>
      <w:proofErr w:type="gramStart"/>
      <w:r w:rsidRPr="008059F2">
        <w:rPr>
          <w:rFonts w:ascii="CMU Serif" w:eastAsia="標楷體" w:hAnsi="CMU Serif"/>
        </w:rPr>
        <w:t>使用殘差時間</w:t>
      </w:r>
      <w:proofErr w:type="gramEnd"/>
      <w:r w:rsidR="008C5445">
        <w:rPr>
          <w:rFonts w:ascii="CMU Serif" w:eastAsia="標楷體" w:hAnsi="CMU Serif" w:hint="eastAsia"/>
        </w:rPr>
        <w:t>數列</w:t>
      </w:r>
      <w:r w:rsidRPr="008059F2">
        <w:rPr>
          <w:rFonts w:ascii="CMU Serif" w:eastAsia="標楷體" w:hAnsi="CMU Serif"/>
        </w:rPr>
        <w:t>圖、</w:t>
      </w:r>
      <w:proofErr w:type="gramStart"/>
      <w:r w:rsidRPr="008059F2">
        <w:rPr>
          <w:rFonts w:ascii="CMU Serif" w:eastAsia="標楷體" w:hAnsi="CMU Serif"/>
        </w:rPr>
        <w:t>殘差</w:t>
      </w:r>
      <w:proofErr w:type="gramEnd"/>
      <w:r w:rsidRPr="008059F2">
        <w:rPr>
          <w:rFonts w:ascii="CMU Serif" w:eastAsia="標楷體" w:hAnsi="CMU Serif"/>
        </w:rPr>
        <w:t xml:space="preserve"> ACF </w:t>
      </w:r>
      <w:r w:rsidRPr="008059F2">
        <w:rPr>
          <w:rFonts w:ascii="CMU Serif" w:eastAsia="標楷體" w:hAnsi="CMU Serif"/>
        </w:rPr>
        <w:t>圖、</w:t>
      </w:r>
      <w:r w:rsidRPr="008059F2">
        <w:rPr>
          <w:rFonts w:ascii="CMU Serif" w:eastAsia="標楷體" w:hAnsi="CMU Serif"/>
        </w:rPr>
        <w:t>Ljung-Box test</w:t>
      </w:r>
      <w:r>
        <w:rPr>
          <w:rFonts w:ascii="CMU Serif" w:eastAsia="標楷體" w:hAnsi="CMU Serif" w:hint="eastAsia"/>
        </w:rPr>
        <w:t>、</w:t>
      </w:r>
      <w:proofErr w:type="gramStart"/>
      <w:r>
        <w:rPr>
          <w:rFonts w:ascii="CMU Serif" w:eastAsia="標楷體" w:hAnsi="CMU Serif" w:hint="eastAsia"/>
        </w:rPr>
        <w:t>直方圖</w:t>
      </w:r>
      <w:proofErr w:type="gramEnd"/>
      <w:r w:rsidRPr="008059F2">
        <w:rPr>
          <w:rFonts w:ascii="CMU Serif" w:eastAsia="標楷體" w:hAnsi="CMU Serif"/>
        </w:rPr>
        <w:t>與</w:t>
      </w:r>
      <w:r w:rsidRPr="008059F2">
        <w:rPr>
          <w:rFonts w:ascii="CMU Serif" w:eastAsia="標楷體" w:hAnsi="CMU Serif"/>
        </w:rPr>
        <w:t>Q-Q plot</w:t>
      </w:r>
      <w:proofErr w:type="gramStart"/>
      <w:r w:rsidRPr="008059F2">
        <w:rPr>
          <w:rFonts w:ascii="CMU Serif" w:eastAsia="標楷體" w:hAnsi="CMU Serif"/>
        </w:rPr>
        <w:t>檢查殘差性質</w:t>
      </w:r>
      <w:proofErr w:type="gramEnd"/>
      <w:r w:rsidR="006A1BE7">
        <w:rPr>
          <w:rFonts w:ascii="CMU Serif" w:eastAsia="標楷體" w:hAnsi="CMU Serif" w:hint="eastAsia"/>
        </w:rPr>
        <w:t>，呈現於圖</w:t>
      </w:r>
      <w:r w:rsidR="006A1BE7">
        <w:rPr>
          <w:rFonts w:ascii="CMU Serif" w:eastAsia="標楷體" w:hAnsi="CMU Serif" w:hint="eastAsia"/>
        </w:rPr>
        <w:t>7.1</w:t>
      </w:r>
      <w:r w:rsidR="006A1BE7">
        <w:rPr>
          <w:rFonts w:ascii="CMU Serif" w:eastAsia="標楷體" w:hAnsi="CMU Serif" w:hint="eastAsia"/>
        </w:rPr>
        <w:t>與表</w:t>
      </w:r>
      <w:r w:rsidR="006A1BE7">
        <w:rPr>
          <w:rFonts w:ascii="CMU Serif" w:eastAsia="標楷體" w:hAnsi="CMU Serif" w:hint="eastAsia"/>
        </w:rPr>
        <w:t>7.1</w:t>
      </w:r>
      <w:r w:rsidR="006A1BE7">
        <w:rPr>
          <w:rFonts w:ascii="CMU Serif" w:eastAsia="標楷體" w:hAnsi="CMU Serif" w:hint="eastAsia"/>
        </w:rPr>
        <w:t>。</w:t>
      </w:r>
      <w:r w:rsidRPr="008059F2">
        <w:rPr>
          <w:rFonts w:ascii="CMU Serif" w:eastAsia="標楷體" w:hAnsi="CMU Serif"/>
        </w:rPr>
        <w:t>其中，</w:t>
      </w:r>
      <w:r w:rsidRPr="008059F2">
        <w:rPr>
          <w:rFonts w:ascii="CMU Serif" w:eastAsia="標楷體" w:hAnsi="CMU Serif"/>
        </w:rPr>
        <w:t>Ljung-Box test</w:t>
      </w:r>
      <w:r w:rsidRPr="008059F2">
        <w:rPr>
          <w:rFonts w:ascii="CMU Serif" w:eastAsia="標楷體" w:hAnsi="CMU Serif"/>
        </w:rPr>
        <w:t>的虛無假設</w:t>
      </w:r>
      <w:proofErr w:type="gramStart"/>
      <w:r w:rsidRPr="008059F2">
        <w:rPr>
          <w:rFonts w:ascii="CMU Serif" w:eastAsia="標楷體" w:hAnsi="CMU Serif"/>
        </w:rPr>
        <w:t>為殘差在</w:t>
      </w:r>
      <w:proofErr w:type="gramEnd"/>
      <w:r w:rsidRPr="008059F2">
        <w:rPr>
          <w:rFonts w:ascii="CMU Serif" w:eastAsia="標楷體" w:hAnsi="CMU Serif"/>
        </w:rPr>
        <w:t>指定</w:t>
      </w:r>
      <w:r w:rsidRPr="008059F2">
        <w:rPr>
          <w:rFonts w:ascii="CMU Serif" w:eastAsia="標楷體" w:hAnsi="CMU Serif"/>
        </w:rPr>
        <w:t>lag</w:t>
      </w:r>
      <w:r w:rsidRPr="008059F2">
        <w:rPr>
          <w:rFonts w:ascii="CMU Serif" w:eastAsia="標楷體" w:hAnsi="CMU Serif"/>
        </w:rPr>
        <w:t>內不存在自我相關。本研究使用</w:t>
      </w:r>
      <w:r w:rsidRPr="008059F2">
        <w:rPr>
          <w:rFonts w:ascii="CMU Serif" w:eastAsia="標楷體" w:hAnsi="CMU Serif"/>
        </w:rPr>
        <w:t xml:space="preserve"> lag 24 </w:t>
      </w:r>
      <w:r w:rsidRPr="008059F2">
        <w:rPr>
          <w:rFonts w:ascii="CMU Serif" w:eastAsia="標楷體" w:hAnsi="CMU Serif"/>
        </w:rPr>
        <w:t>進行檢定</w:t>
      </w:r>
      <w:r w:rsidR="002D730A">
        <w:rPr>
          <w:rFonts w:ascii="CMU Serif" w:eastAsia="標楷體" w:hAnsi="CMU Serif" w:hint="eastAsia"/>
        </w:rPr>
        <w:t>，檢查模型是否殘留兩年內之自相關結構</w:t>
      </w:r>
      <w:r w:rsidR="006A1BE7">
        <w:rPr>
          <w:rFonts w:ascii="CMU Serif" w:eastAsia="標楷體" w:hAnsi="CMU Serif" w:hint="eastAsia"/>
        </w:rPr>
        <w:t>。</w:t>
      </w:r>
    </w:p>
    <w:p w14:paraId="5D99CC7E" w14:textId="77777777" w:rsidR="00B63D87" w:rsidRDefault="00B63D87" w:rsidP="00B63D87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</w:p>
    <w:p w14:paraId="512AE8B0" w14:textId="578D4B1A" w:rsidR="002D730A" w:rsidRDefault="002D730A" w:rsidP="00B63D87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  <w:r w:rsidRPr="002D730A">
        <w:rPr>
          <w:rFonts w:ascii="CMU Serif" w:eastAsia="標楷體" w:hAnsi="CMU Serif"/>
        </w:rPr>
        <w:t>由於所有候選模型</w:t>
      </w:r>
      <w:r w:rsidRPr="002D730A">
        <w:rPr>
          <w:rFonts w:ascii="CMU Serif" w:eastAsia="標楷體" w:hAnsi="CMU Serif"/>
        </w:rPr>
        <w:t>Ljung-Box p-value</w:t>
      </w:r>
      <w:r w:rsidRPr="002D730A">
        <w:rPr>
          <w:rFonts w:ascii="CMU Serif" w:eastAsia="標楷體" w:hAnsi="CMU Serif"/>
        </w:rPr>
        <w:t>皆小於</w:t>
      </w:r>
      <w:r w:rsidRPr="002D730A">
        <w:rPr>
          <w:rFonts w:ascii="CMU Serif" w:eastAsia="標楷體" w:hAnsi="CMU Serif"/>
        </w:rPr>
        <w:t>0.05</w:t>
      </w:r>
      <w:r w:rsidRPr="002D730A">
        <w:rPr>
          <w:rFonts w:ascii="CMU Serif" w:eastAsia="標楷體" w:hAnsi="CMU Serif"/>
        </w:rPr>
        <w:t>，因此沒有模型能在嚴格標準下完全通過</w:t>
      </w:r>
      <w:r w:rsidRPr="002D730A">
        <w:rPr>
          <w:rFonts w:ascii="CMU Serif" w:eastAsia="標楷體" w:hAnsi="CMU Serif"/>
        </w:rPr>
        <w:t xml:space="preserve"> white-noise residual</w:t>
      </w:r>
      <w:r w:rsidRPr="002D730A">
        <w:rPr>
          <w:rFonts w:ascii="CMU Serif" w:eastAsia="標楷體" w:hAnsi="CMU Serif"/>
        </w:rPr>
        <w:t>檢定。因此，本研究不採用單純</w:t>
      </w:r>
      <w:r w:rsidRPr="002D730A">
        <w:rPr>
          <w:rFonts w:ascii="CMU Serif" w:eastAsia="標楷體" w:hAnsi="CMU Serif"/>
        </w:rPr>
        <w:t>pass/fail</w:t>
      </w:r>
      <w:r w:rsidRPr="002D730A">
        <w:rPr>
          <w:rFonts w:ascii="CMU Serif" w:eastAsia="標楷體" w:hAnsi="CMU Serif"/>
        </w:rPr>
        <w:t>機制，而是使用相對診斷表現作為模型保留依據。具體而言，優先保留</w:t>
      </w:r>
      <w:r w:rsidRPr="002D730A">
        <w:rPr>
          <w:rFonts w:ascii="CMU Serif" w:eastAsia="標楷體" w:hAnsi="CMU Serif"/>
        </w:rPr>
        <w:t>Ljung-Box statistic</w:t>
      </w:r>
      <w:r w:rsidRPr="002D730A">
        <w:rPr>
          <w:rFonts w:ascii="CMU Serif" w:eastAsia="標楷體" w:hAnsi="CMU Serif"/>
        </w:rPr>
        <w:t>較小</w:t>
      </w:r>
      <w:r>
        <w:rPr>
          <w:rFonts w:ascii="CMU Serif" w:eastAsia="標楷體" w:hAnsi="CMU Serif" w:hint="eastAsia"/>
        </w:rPr>
        <w:t>，</w:t>
      </w:r>
      <w:r w:rsidRPr="002D730A">
        <w:rPr>
          <w:rFonts w:ascii="CMU Serif" w:eastAsia="標楷體" w:hAnsi="CMU Serif"/>
        </w:rPr>
        <w:t>且</w:t>
      </w:r>
      <w:r w:rsidRPr="002D730A">
        <w:rPr>
          <w:rFonts w:ascii="CMU Serif" w:eastAsia="標楷體" w:hAnsi="CMU Serif"/>
        </w:rPr>
        <w:t>maximum absolute residual ACF</w:t>
      </w:r>
      <w:r w:rsidRPr="002D730A">
        <w:rPr>
          <w:rFonts w:ascii="CMU Serif" w:eastAsia="標楷體" w:hAnsi="CMU Serif"/>
        </w:rPr>
        <w:t>較低的模型。這些模型雖未完全</w:t>
      </w:r>
      <w:proofErr w:type="gramStart"/>
      <w:r w:rsidRPr="002D730A">
        <w:rPr>
          <w:rFonts w:ascii="CMU Serif" w:eastAsia="標楷體" w:hAnsi="CMU Serif"/>
        </w:rPr>
        <w:t>消除殘差自</w:t>
      </w:r>
      <w:proofErr w:type="gramEnd"/>
      <w:r w:rsidRPr="002D730A">
        <w:rPr>
          <w:rFonts w:ascii="CMU Serif" w:eastAsia="標楷體" w:hAnsi="CMU Serif"/>
        </w:rPr>
        <w:t>相關，但相較於其他候選模型，</w:t>
      </w:r>
      <w:proofErr w:type="gramStart"/>
      <w:r w:rsidRPr="002D730A">
        <w:rPr>
          <w:rFonts w:ascii="CMU Serif" w:eastAsia="標楷體" w:hAnsi="CMU Serif"/>
        </w:rPr>
        <w:t>殘差行為</w:t>
      </w:r>
      <w:proofErr w:type="gramEnd"/>
      <w:r w:rsidRPr="002D730A">
        <w:rPr>
          <w:rFonts w:ascii="CMU Serif" w:eastAsia="標楷體" w:hAnsi="CMU Serif"/>
        </w:rPr>
        <w:t>較接近</w:t>
      </w:r>
      <w:r w:rsidRPr="002D730A">
        <w:rPr>
          <w:rFonts w:ascii="CMU Serif" w:eastAsia="標楷體" w:hAnsi="CMU Serif"/>
        </w:rPr>
        <w:t xml:space="preserve"> white noise</w:t>
      </w:r>
      <w:r>
        <w:rPr>
          <w:rFonts w:ascii="CMU Serif" w:eastAsia="標楷體" w:hAnsi="CMU Serif" w:hint="eastAsia"/>
        </w:rPr>
        <w:t>。</w:t>
      </w:r>
    </w:p>
    <w:p w14:paraId="704BE2E3" w14:textId="77777777" w:rsidR="00CB2829" w:rsidRDefault="00CB2829" w:rsidP="00B63D87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</w:p>
    <w:p w14:paraId="1454A831" w14:textId="501B236F" w:rsidR="002D730A" w:rsidRDefault="00CB2829" w:rsidP="00B63D87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  <w:r>
        <w:rPr>
          <w:rFonts w:ascii="CMU Serif" w:eastAsia="標楷體" w:hAnsi="CMU Serif" w:hint="eastAsia"/>
          <w:noProof/>
        </w:rPr>
        <w:drawing>
          <wp:inline distT="0" distB="0" distL="0" distR="0" wp14:anchorId="0A46F612" wp14:editId="3E679A6A">
            <wp:extent cx="2864644" cy="1714500"/>
            <wp:effectExtent l="0" t="0" r="0" b="0"/>
            <wp:docPr id="178736517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105" cy="171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 w:hint="eastAsia"/>
          <w:noProof/>
        </w:rPr>
        <w:drawing>
          <wp:inline distT="0" distB="0" distL="0" distR="0" wp14:anchorId="3754C7E1" wp14:editId="7481B3A4">
            <wp:extent cx="2880360" cy="1723905"/>
            <wp:effectExtent l="0" t="0" r="0" b="0"/>
            <wp:docPr id="97279580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167" cy="173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A8ED" w14:textId="12F66039" w:rsidR="00CB2829" w:rsidRDefault="00CB2829" w:rsidP="00B63D87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5B5B1040" wp14:editId="74EA3B99">
            <wp:extent cx="2903220" cy="1737588"/>
            <wp:effectExtent l="0" t="0" r="0" b="0"/>
            <wp:docPr id="198180342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67" cy="174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/>
          <w:noProof/>
        </w:rPr>
        <w:drawing>
          <wp:inline distT="0" distB="0" distL="0" distR="0" wp14:anchorId="70B40E86" wp14:editId="6C1EB1F8">
            <wp:extent cx="2864263" cy="1714271"/>
            <wp:effectExtent l="0" t="0" r="0" b="635"/>
            <wp:docPr id="9268005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515" cy="171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1EF9" w14:textId="129558D6" w:rsidR="00CB2829" w:rsidRPr="008059F2" w:rsidRDefault="00CB2829" w:rsidP="00B63D87">
      <w:pPr>
        <w:widowControl/>
        <w:tabs>
          <w:tab w:val="left" w:pos="2160"/>
        </w:tabs>
        <w:spacing w:after="0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72E2623D" wp14:editId="2CD99BD7">
            <wp:extent cx="2887980" cy="1728467"/>
            <wp:effectExtent l="0" t="0" r="7620" b="5715"/>
            <wp:docPr id="133745283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978" cy="173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/>
          <w:noProof/>
        </w:rPr>
        <w:drawing>
          <wp:inline distT="0" distB="0" distL="0" distR="0" wp14:anchorId="69962C99" wp14:editId="513C54FD">
            <wp:extent cx="2839180" cy="1699260"/>
            <wp:effectExtent l="0" t="0" r="0" b="0"/>
            <wp:docPr id="10069686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246" cy="16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F1B2" w14:textId="607C5FF7" w:rsidR="00CB2829" w:rsidRDefault="00CB2829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>
        <w:rPr>
          <w:rFonts w:ascii="CMU Serif" w:eastAsia="標楷體" w:hAnsi="CMU Serif"/>
          <w:b/>
          <w:bCs/>
          <w:noProof/>
          <w:sz w:val="28"/>
          <w:szCs w:val="28"/>
        </w:rPr>
        <w:lastRenderedPageBreak/>
        <w:drawing>
          <wp:inline distT="0" distB="0" distL="0" distR="0" wp14:anchorId="1889E62A" wp14:editId="7BC58D8E">
            <wp:extent cx="2872740" cy="1719346"/>
            <wp:effectExtent l="0" t="0" r="3810" b="0"/>
            <wp:docPr id="59070718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615" cy="172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/>
          <w:b/>
          <w:bCs/>
          <w:noProof/>
          <w:sz w:val="28"/>
          <w:szCs w:val="28"/>
        </w:rPr>
        <w:drawing>
          <wp:inline distT="0" distB="0" distL="0" distR="0" wp14:anchorId="5912B79B" wp14:editId="07732382">
            <wp:extent cx="2788253" cy="1668780"/>
            <wp:effectExtent l="0" t="0" r="0" b="7620"/>
            <wp:docPr id="93660819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702" cy="16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0BA5" w14:textId="05C777CF" w:rsidR="00A31067" w:rsidRDefault="00CB2829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>
        <w:rPr>
          <w:rFonts w:ascii="CMU Serif" w:eastAsia="標楷體" w:hAnsi="CMU Serif" w:hint="eastAsia"/>
          <w:b/>
          <w:bCs/>
          <w:noProof/>
          <w:sz w:val="28"/>
          <w:szCs w:val="28"/>
        </w:rPr>
        <w:drawing>
          <wp:inline distT="0" distB="0" distL="0" distR="0" wp14:anchorId="6822643E" wp14:editId="0FA6EBBB">
            <wp:extent cx="2811780" cy="1682861"/>
            <wp:effectExtent l="0" t="0" r="7620" b="0"/>
            <wp:docPr id="1439493186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964" cy="168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 w:hint="eastAsia"/>
          <w:b/>
          <w:bCs/>
          <w:noProof/>
          <w:sz w:val="28"/>
          <w:szCs w:val="28"/>
        </w:rPr>
        <w:drawing>
          <wp:inline distT="0" distB="0" distL="0" distR="0" wp14:anchorId="6636977C" wp14:editId="745C15DE">
            <wp:extent cx="2813717" cy="1684020"/>
            <wp:effectExtent l="0" t="0" r="5715" b="0"/>
            <wp:docPr id="1875559247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845" cy="168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78B45" w14:textId="73E0A893" w:rsidR="00A31067" w:rsidRDefault="00A31067" w:rsidP="00A31067">
      <w:pPr>
        <w:widowControl/>
        <w:spacing w:after="0"/>
        <w:jc w:val="center"/>
        <w:rPr>
          <w:rFonts w:ascii="CMU Serif" w:eastAsia="標楷體" w:hAnsi="CMU Serif"/>
          <w:sz w:val="20"/>
          <w:szCs w:val="20"/>
        </w:rPr>
      </w:pPr>
      <w:r>
        <w:rPr>
          <w:rFonts w:ascii="CMU Serif" w:eastAsia="標楷體" w:hAnsi="CMU Serif" w:hint="eastAsia"/>
          <w:sz w:val="20"/>
          <w:szCs w:val="20"/>
        </w:rPr>
        <w:t>圖</w:t>
      </w:r>
      <w:r>
        <w:rPr>
          <w:rFonts w:ascii="CMU Serif" w:eastAsia="標楷體" w:hAnsi="CMU Serif" w:hint="eastAsia"/>
          <w:sz w:val="20"/>
          <w:szCs w:val="20"/>
        </w:rPr>
        <w:t xml:space="preserve">7.1: </w:t>
      </w:r>
      <w:r>
        <w:rPr>
          <w:rFonts w:ascii="CMU Serif" w:eastAsia="標楷體" w:hAnsi="CMU Serif" w:hint="eastAsia"/>
          <w:sz w:val="20"/>
          <w:szCs w:val="20"/>
        </w:rPr>
        <w:t>候選模型</w:t>
      </w:r>
      <w:proofErr w:type="gramStart"/>
      <w:r>
        <w:rPr>
          <w:rFonts w:ascii="CMU Serif" w:eastAsia="標楷體" w:hAnsi="CMU Serif" w:hint="eastAsia"/>
          <w:sz w:val="20"/>
          <w:szCs w:val="20"/>
        </w:rPr>
        <w:t>殘差圖、殘差</w:t>
      </w:r>
      <w:proofErr w:type="gramEnd"/>
      <w:r>
        <w:rPr>
          <w:rFonts w:ascii="CMU Serif" w:eastAsia="標楷體" w:hAnsi="CMU Serif" w:hint="eastAsia"/>
          <w:sz w:val="20"/>
          <w:szCs w:val="20"/>
        </w:rPr>
        <w:t>ACF</w:t>
      </w:r>
      <w:r>
        <w:rPr>
          <w:rFonts w:ascii="CMU Serif" w:eastAsia="標楷體" w:hAnsi="CMU Serif" w:hint="eastAsia"/>
          <w:sz w:val="20"/>
          <w:szCs w:val="20"/>
        </w:rPr>
        <w:t>圖、</w:t>
      </w:r>
      <w:proofErr w:type="gramStart"/>
      <w:r>
        <w:rPr>
          <w:rFonts w:ascii="CMU Serif" w:eastAsia="標楷體" w:hAnsi="CMU Serif" w:hint="eastAsia"/>
          <w:sz w:val="20"/>
          <w:szCs w:val="20"/>
        </w:rPr>
        <w:t>直方圖</w:t>
      </w:r>
      <w:proofErr w:type="gramEnd"/>
      <w:r>
        <w:rPr>
          <w:rFonts w:ascii="CMU Serif" w:eastAsia="標楷體" w:hAnsi="CMU Serif" w:hint="eastAsia"/>
          <w:sz w:val="20"/>
          <w:szCs w:val="20"/>
        </w:rPr>
        <w:t>、</w:t>
      </w:r>
      <w:r>
        <w:rPr>
          <w:rFonts w:ascii="CMU Serif" w:eastAsia="標楷體" w:hAnsi="CMU Serif" w:hint="eastAsia"/>
          <w:sz w:val="20"/>
          <w:szCs w:val="20"/>
        </w:rPr>
        <w:t>QQ</w:t>
      </w:r>
      <w:r>
        <w:rPr>
          <w:rFonts w:ascii="CMU Serif" w:eastAsia="標楷體" w:hAnsi="CMU Serif"/>
          <w:sz w:val="20"/>
          <w:szCs w:val="20"/>
        </w:rPr>
        <w:t>-</w:t>
      </w:r>
      <w:r>
        <w:rPr>
          <w:rFonts w:ascii="CMU Serif" w:eastAsia="標楷體" w:hAnsi="CMU Serif" w:hint="eastAsia"/>
          <w:sz w:val="20"/>
          <w:szCs w:val="20"/>
        </w:rPr>
        <w:t>plot</w:t>
      </w:r>
    </w:p>
    <w:p w14:paraId="3DA897E4" w14:textId="611809FC" w:rsidR="00A31067" w:rsidRDefault="00A31067" w:rsidP="00A31067">
      <w:pPr>
        <w:widowControl/>
        <w:spacing w:after="0"/>
        <w:jc w:val="center"/>
      </w:pPr>
      <w:r>
        <w:rPr>
          <w:rFonts w:ascii="CMU Serif" w:eastAsia="標楷體" w:hAnsi="CMU Serif"/>
          <w:sz w:val="20"/>
          <w:szCs w:val="20"/>
        </w:rPr>
        <w:fldChar w:fldCharType="begin"/>
      </w:r>
      <w:r>
        <w:rPr>
          <w:rFonts w:ascii="CMU Serif" w:eastAsia="標楷體" w:hAnsi="CMU Serif"/>
          <w:sz w:val="20"/>
          <w:szCs w:val="20"/>
        </w:rPr>
        <w:instrText xml:space="preserve"> </w:instrText>
      </w:r>
      <w:r>
        <w:rPr>
          <w:rFonts w:ascii="CMU Serif" w:eastAsia="標楷體" w:hAnsi="CMU Serif" w:hint="eastAsia"/>
          <w:sz w:val="20"/>
          <w:szCs w:val="20"/>
        </w:rPr>
        <w:instrText xml:space="preserve">LINK </w:instrText>
      </w:r>
      <w:r w:rsidR="00984986">
        <w:rPr>
          <w:rFonts w:ascii="CMU Serif" w:eastAsia="標楷體" w:hAnsi="CMU Serif"/>
          <w:sz w:val="20"/>
          <w:szCs w:val="20"/>
        </w:rPr>
        <w:instrText>Excel.Sheet.12</w:instrText>
      </w:r>
      <w:r w:rsidR="00984986">
        <w:rPr>
          <w:rFonts w:ascii="CMU Serif" w:eastAsia="標楷體" w:hAnsi="CMU Serif" w:hint="eastAsia"/>
          <w:sz w:val="20"/>
          <w:szCs w:val="20"/>
        </w:rPr>
        <w:instrText xml:space="preserve"> "C:\\Users\\use\\Desktop\\</w:instrText>
      </w:r>
      <w:r w:rsidR="00984986">
        <w:rPr>
          <w:rFonts w:ascii="CMU Serif" w:eastAsia="標楷體" w:hAnsi="CMU Serif" w:hint="eastAsia"/>
          <w:sz w:val="20"/>
          <w:szCs w:val="20"/>
        </w:rPr>
        <w:instrText>新增</w:instrText>
      </w:r>
      <w:r w:rsidR="00984986">
        <w:rPr>
          <w:rFonts w:ascii="CMU Serif" w:eastAsia="標楷體" w:hAnsi="CMU Serif" w:hint="eastAsia"/>
          <w:sz w:val="20"/>
          <w:szCs w:val="20"/>
        </w:rPr>
        <w:instrText xml:space="preserve"> Microsoft Excel </w:instrText>
      </w:r>
      <w:r w:rsidR="00984986">
        <w:rPr>
          <w:rFonts w:ascii="CMU Serif" w:eastAsia="標楷體" w:hAnsi="CMU Serif" w:hint="eastAsia"/>
          <w:sz w:val="20"/>
          <w:szCs w:val="20"/>
        </w:rPr>
        <w:instrText>工作表</w:instrText>
      </w:r>
      <w:r w:rsidR="00984986">
        <w:rPr>
          <w:rFonts w:ascii="CMU Serif" w:eastAsia="標楷體" w:hAnsi="CMU Serif" w:hint="eastAsia"/>
          <w:sz w:val="20"/>
          <w:szCs w:val="20"/>
        </w:rPr>
        <w:instrText xml:space="preserve">.xlsx" </w:instrText>
      </w:r>
      <w:r w:rsidR="00984986">
        <w:rPr>
          <w:rFonts w:ascii="CMU Serif" w:eastAsia="標楷體" w:hAnsi="CMU Serif" w:hint="eastAsia"/>
          <w:sz w:val="20"/>
          <w:szCs w:val="20"/>
        </w:rPr>
        <w:instrText>工作表</w:instrText>
      </w:r>
      <w:r w:rsidR="00984986">
        <w:rPr>
          <w:rFonts w:ascii="CMU Serif" w:eastAsia="標楷體" w:hAnsi="CMU Serif" w:hint="eastAsia"/>
          <w:sz w:val="20"/>
          <w:szCs w:val="20"/>
        </w:rPr>
        <w:instrText xml:space="preserve">2!R11C10:R21C14 </w:instrText>
      </w:r>
      <w:r>
        <w:rPr>
          <w:rFonts w:ascii="CMU Serif" w:eastAsia="標楷體" w:hAnsi="CMU Serif" w:hint="eastAsia"/>
          <w:sz w:val="20"/>
          <w:szCs w:val="20"/>
        </w:rPr>
        <w:instrText>\a \f 5 \h</w:instrText>
      </w:r>
      <w:r>
        <w:rPr>
          <w:rFonts w:ascii="CMU Serif" w:eastAsia="標楷體" w:hAnsi="CMU Serif"/>
          <w:sz w:val="20"/>
          <w:szCs w:val="20"/>
        </w:rPr>
        <w:instrText xml:space="preserve">  \* MERGEFORMAT </w:instrText>
      </w:r>
      <w:r>
        <w:rPr>
          <w:rFonts w:ascii="CMU Serif" w:eastAsia="標楷體" w:hAnsi="CMU Serif"/>
          <w:sz w:val="20"/>
          <w:szCs w:val="20"/>
        </w:rPr>
        <w:fldChar w:fldCharType="separate"/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689"/>
        <w:gridCol w:w="2065"/>
        <w:gridCol w:w="1579"/>
        <w:gridCol w:w="1695"/>
        <w:gridCol w:w="1600"/>
      </w:tblGrid>
      <w:tr w:rsidR="00A31067" w:rsidRPr="00A31067" w14:paraId="2ADC671A" w14:textId="77777777" w:rsidTr="00A31067">
        <w:trPr>
          <w:trHeight w:val="744"/>
        </w:trPr>
        <w:tc>
          <w:tcPr>
            <w:tcW w:w="1396" w:type="pct"/>
            <w:shd w:val="clear" w:color="auto" w:fill="D9D9D9" w:themeFill="background1" w:themeFillShade="D9"/>
            <w:vAlign w:val="center"/>
            <w:hideMark/>
          </w:tcPr>
          <w:p w14:paraId="302FA588" w14:textId="40775946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b/>
                <w:bCs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072" w:type="pct"/>
            <w:shd w:val="clear" w:color="auto" w:fill="D9D9D9" w:themeFill="background1" w:themeFillShade="D9"/>
            <w:vAlign w:val="center"/>
            <w:hideMark/>
          </w:tcPr>
          <w:p w14:paraId="2EEE1EC2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b/>
                <w:bCs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b/>
                <w:bCs/>
                <w:sz w:val="20"/>
                <w:szCs w:val="20"/>
              </w:rPr>
              <w:t>Max Abs Residual ACF</w:t>
            </w:r>
          </w:p>
        </w:tc>
        <w:tc>
          <w:tcPr>
            <w:tcW w:w="820" w:type="pct"/>
            <w:shd w:val="clear" w:color="auto" w:fill="D9D9D9" w:themeFill="background1" w:themeFillShade="D9"/>
            <w:vAlign w:val="center"/>
            <w:hideMark/>
          </w:tcPr>
          <w:p w14:paraId="001ED5D7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b/>
                <w:bCs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b/>
                <w:bCs/>
                <w:sz w:val="20"/>
                <w:szCs w:val="20"/>
              </w:rPr>
              <w:t>Ljung-Box Statistic</w:t>
            </w:r>
          </w:p>
        </w:tc>
        <w:tc>
          <w:tcPr>
            <w:tcW w:w="880" w:type="pct"/>
            <w:shd w:val="clear" w:color="auto" w:fill="D9D9D9" w:themeFill="background1" w:themeFillShade="D9"/>
            <w:vAlign w:val="center"/>
            <w:hideMark/>
          </w:tcPr>
          <w:p w14:paraId="39FE5905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b/>
                <w:bCs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831" w:type="pct"/>
            <w:shd w:val="clear" w:color="auto" w:fill="D9D9D9" w:themeFill="background1" w:themeFillShade="D9"/>
            <w:vAlign w:val="center"/>
            <w:hideMark/>
          </w:tcPr>
          <w:p w14:paraId="6DA9EC55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b/>
                <w:bCs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b/>
                <w:bCs/>
                <w:sz w:val="20"/>
                <w:szCs w:val="20"/>
              </w:rPr>
              <w:t>Decision</w:t>
            </w:r>
          </w:p>
        </w:tc>
      </w:tr>
      <w:tr w:rsidR="00A31067" w:rsidRPr="00A31067" w14:paraId="06970923" w14:textId="77777777" w:rsidTr="00A31067">
        <w:trPr>
          <w:trHeight w:val="900"/>
        </w:trPr>
        <w:tc>
          <w:tcPr>
            <w:tcW w:w="1396" w:type="pct"/>
            <w:vAlign w:val="center"/>
            <w:hideMark/>
          </w:tcPr>
          <w:p w14:paraId="646C0B69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SARIMA(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1,0,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0)[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12] with drift</w:t>
            </w:r>
          </w:p>
        </w:tc>
        <w:tc>
          <w:tcPr>
            <w:tcW w:w="1072" w:type="pct"/>
            <w:vAlign w:val="center"/>
            <w:hideMark/>
          </w:tcPr>
          <w:p w14:paraId="1FFEB97A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0.1956</w:t>
            </w:r>
          </w:p>
        </w:tc>
        <w:tc>
          <w:tcPr>
            <w:tcW w:w="820" w:type="pct"/>
            <w:vAlign w:val="center"/>
            <w:hideMark/>
          </w:tcPr>
          <w:p w14:paraId="0A1E3A3E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51.229</w:t>
            </w:r>
          </w:p>
        </w:tc>
        <w:tc>
          <w:tcPr>
            <w:tcW w:w="880" w:type="pct"/>
            <w:vAlign w:val="center"/>
            <w:hideMark/>
          </w:tcPr>
          <w:p w14:paraId="44AD037C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0.000147</w:t>
            </w:r>
          </w:p>
        </w:tc>
        <w:tc>
          <w:tcPr>
            <w:tcW w:w="831" w:type="pct"/>
            <w:vAlign w:val="center"/>
            <w:hideMark/>
          </w:tcPr>
          <w:p w14:paraId="3C6B9745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Retained</w:t>
            </w:r>
          </w:p>
        </w:tc>
      </w:tr>
      <w:tr w:rsidR="00A31067" w:rsidRPr="00A31067" w14:paraId="51EFD35C" w14:textId="77777777" w:rsidTr="00A31067">
        <w:trPr>
          <w:trHeight w:val="900"/>
        </w:trPr>
        <w:tc>
          <w:tcPr>
            <w:tcW w:w="1396" w:type="pct"/>
            <w:vAlign w:val="center"/>
            <w:hideMark/>
          </w:tcPr>
          <w:p w14:paraId="6B4639BC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SARIMAX(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1,0,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0)[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12] with crisis dummy</w:t>
            </w:r>
          </w:p>
        </w:tc>
        <w:tc>
          <w:tcPr>
            <w:tcW w:w="1072" w:type="pct"/>
            <w:vAlign w:val="center"/>
            <w:hideMark/>
          </w:tcPr>
          <w:p w14:paraId="0021E014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0.1837</w:t>
            </w:r>
          </w:p>
        </w:tc>
        <w:tc>
          <w:tcPr>
            <w:tcW w:w="820" w:type="pct"/>
            <w:vAlign w:val="center"/>
            <w:hideMark/>
          </w:tcPr>
          <w:p w14:paraId="2E9E1FA1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51.458</w:t>
            </w:r>
          </w:p>
        </w:tc>
        <w:tc>
          <w:tcPr>
            <w:tcW w:w="880" w:type="pct"/>
            <w:vAlign w:val="center"/>
            <w:hideMark/>
          </w:tcPr>
          <w:p w14:paraId="03303E75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0.0000797</w:t>
            </w:r>
          </w:p>
        </w:tc>
        <w:tc>
          <w:tcPr>
            <w:tcW w:w="831" w:type="pct"/>
            <w:vAlign w:val="center"/>
            <w:hideMark/>
          </w:tcPr>
          <w:p w14:paraId="6CD8BDA2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Retained</w:t>
            </w:r>
          </w:p>
        </w:tc>
      </w:tr>
      <w:tr w:rsidR="00A31067" w:rsidRPr="00A31067" w14:paraId="7C287E1E" w14:textId="77777777" w:rsidTr="00A31067">
        <w:trPr>
          <w:trHeight w:val="900"/>
        </w:trPr>
        <w:tc>
          <w:tcPr>
            <w:tcW w:w="1396" w:type="pct"/>
            <w:vAlign w:val="center"/>
            <w:hideMark/>
          </w:tcPr>
          <w:p w14:paraId="788C435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SARIMAX(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1,0,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0)[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12] with post-2002 dummy and crisis dummy</w:t>
            </w:r>
          </w:p>
        </w:tc>
        <w:tc>
          <w:tcPr>
            <w:tcW w:w="1072" w:type="pct"/>
            <w:vAlign w:val="center"/>
            <w:hideMark/>
          </w:tcPr>
          <w:p w14:paraId="380149E9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0.1833</w:t>
            </w:r>
          </w:p>
        </w:tc>
        <w:tc>
          <w:tcPr>
            <w:tcW w:w="820" w:type="pct"/>
            <w:vAlign w:val="center"/>
            <w:hideMark/>
          </w:tcPr>
          <w:p w14:paraId="247D44B1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51.537</w:t>
            </w:r>
          </w:p>
        </w:tc>
        <w:tc>
          <w:tcPr>
            <w:tcW w:w="880" w:type="pct"/>
            <w:vAlign w:val="center"/>
            <w:hideMark/>
          </w:tcPr>
          <w:p w14:paraId="74C0F3FE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0.0000441</w:t>
            </w:r>
          </w:p>
        </w:tc>
        <w:tc>
          <w:tcPr>
            <w:tcW w:w="831" w:type="pct"/>
            <w:vAlign w:val="center"/>
            <w:hideMark/>
          </w:tcPr>
          <w:p w14:paraId="295D523C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Retained</w:t>
            </w:r>
          </w:p>
        </w:tc>
      </w:tr>
      <w:tr w:rsidR="00A31067" w:rsidRPr="00A31067" w14:paraId="486277F3" w14:textId="77777777" w:rsidTr="00A31067">
        <w:trPr>
          <w:trHeight w:val="900"/>
        </w:trPr>
        <w:tc>
          <w:tcPr>
            <w:tcW w:w="1396" w:type="pct"/>
            <w:vAlign w:val="center"/>
            <w:hideMark/>
          </w:tcPr>
          <w:p w14:paraId="387B3930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SARIMA(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0,0,</w:t>
            </w: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1)[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12] with drift</w:t>
            </w:r>
          </w:p>
        </w:tc>
        <w:tc>
          <w:tcPr>
            <w:tcW w:w="1072" w:type="pct"/>
            <w:vAlign w:val="center"/>
            <w:hideMark/>
          </w:tcPr>
          <w:p w14:paraId="6A4DBCA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0.221</w:t>
            </w:r>
          </w:p>
        </w:tc>
        <w:tc>
          <w:tcPr>
            <w:tcW w:w="820" w:type="pct"/>
            <w:vAlign w:val="center"/>
            <w:hideMark/>
          </w:tcPr>
          <w:p w14:paraId="434C3BAC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63.114</w:t>
            </w:r>
          </w:p>
        </w:tc>
        <w:tc>
          <w:tcPr>
            <w:tcW w:w="880" w:type="pct"/>
            <w:vAlign w:val="center"/>
            <w:hideMark/>
          </w:tcPr>
          <w:p w14:paraId="5E9A14DE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0.00000232</w:t>
            </w:r>
          </w:p>
        </w:tc>
        <w:tc>
          <w:tcPr>
            <w:tcW w:w="831" w:type="pct"/>
            <w:vAlign w:val="center"/>
            <w:hideMark/>
          </w:tcPr>
          <w:p w14:paraId="581F6B41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Retained</w:t>
            </w:r>
          </w:p>
        </w:tc>
      </w:tr>
      <w:tr w:rsidR="00A31067" w:rsidRPr="00A31067" w14:paraId="5591EB0C" w14:textId="77777777" w:rsidTr="00A31067">
        <w:trPr>
          <w:trHeight w:val="342"/>
        </w:trPr>
        <w:tc>
          <w:tcPr>
            <w:tcW w:w="1396" w:type="pct"/>
            <w:vAlign w:val="center"/>
            <w:hideMark/>
          </w:tcPr>
          <w:p w14:paraId="04A08F3B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ARIMA(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1,1,0) with drift</w:t>
            </w:r>
          </w:p>
        </w:tc>
        <w:tc>
          <w:tcPr>
            <w:tcW w:w="1072" w:type="pct"/>
            <w:vAlign w:val="center"/>
            <w:hideMark/>
          </w:tcPr>
          <w:p w14:paraId="1EA377C4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0.228</w:t>
            </w:r>
          </w:p>
        </w:tc>
        <w:tc>
          <w:tcPr>
            <w:tcW w:w="820" w:type="pct"/>
            <w:vAlign w:val="center"/>
            <w:hideMark/>
          </w:tcPr>
          <w:p w14:paraId="00366FE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64.279</w:t>
            </w:r>
          </w:p>
        </w:tc>
        <w:tc>
          <w:tcPr>
            <w:tcW w:w="880" w:type="pct"/>
            <w:vAlign w:val="center"/>
            <w:hideMark/>
          </w:tcPr>
          <w:p w14:paraId="437082C8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0.00000509</w:t>
            </w:r>
          </w:p>
        </w:tc>
        <w:tc>
          <w:tcPr>
            <w:tcW w:w="831" w:type="pct"/>
            <w:vAlign w:val="center"/>
            <w:hideMark/>
          </w:tcPr>
          <w:p w14:paraId="4E560886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Not retained</w:t>
            </w:r>
          </w:p>
        </w:tc>
      </w:tr>
      <w:tr w:rsidR="00A31067" w:rsidRPr="00A31067" w14:paraId="30ABB58E" w14:textId="77777777" w:rsidTr="00A31067">
        <w:trPr>
          <w:trHeight w:val="297"/>
        </w:trPr>
        <w:tc>
          <w:tcPr>
            <w:tcW w:w="1396" w:type="pct"/>
            <w:vAlign w:val="center"/>
            <w:hideMark/>
          </w:tcPr>
          <w:p w14:paraId="59F31A8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ARIMA(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2,1,1) with drift</w:t>
            </w:r>
          </w:p>
        </w:tc>
        <w:tc>
          <w:tcPr>
            <w:tcW w:w="1072" w:type="pct"/>
            <w:vAlign w:val="center"/>
            <w:hideMark/>
          </w:tcPr>
          <w:p w14:paraId="5E4E8257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0.247</w:t>
            </w:r>
          </w:p>
        </w:tc>
        <w:tc>
          <w:tcPr>
            <w:tcW w:w="820" w:type="pct"/>
            <w:vAlign w:val="center"/>
            <w:hideMark/>
          </w:tcPr>
          <w:p w14:paraId="04EB2BC2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73.113</w:t>
            </w:r>
          </w:p>
        </w:tc>
        <w:tc>
          <w:tcPr>
            <w:tcW w:w="880" w:type="pct"/>
            <w:vAlign w:val="center"/>
            <w:hideMark/>
          </w:tcPr>
          <w:p w14:paraId="4CFA7762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&lt; 0.000001</w:t>
            </w:r>
          </w:p>
        </w:tc>
        <w:tc>
          <w:tcPr>
            <w:tcW w:w="831" w:type="pct"/>
            <w:vAlign w:val="center"/>
            <w:hideMark/>
          </w:tcPr>
          <w:p w14:paraId="3FC2D680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Not retained</w:t>
            </w:r>
          </w:p>
        </w:tc>
      </w:tr>
      <w:tr w:rsidR="00A31067" w:rsidRPr="00A31067" w14:paraId="2ACAF425" w14:textId="77777777" w:rsidTr="00A31067">
        <w:trPr>
          <w:trHeight w:val="323"/>
        </w:trPr>
        <w:tc>
          <w:tcPr>
            <w:tcW w:w="1396" w:type="pct"/>
            <w:vAlign w:val="center"/>
            <w:hideMark/>
          </w:tcPr>
          <w:p w14:paraId="4660E63F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ARIMA(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1,1,1) with drift</w:t>
            </w:r>
          </w:p>
        </w:tc>
        <w:tc>
          <w:tcPr>
            <w:tcW w:w="1072" w:type="pct"/>
            <w:vAlign w:val="center"/>
            <w:hideMark/>
          </w:tcPr>
          <w:p w14:paraId="0E6DDAA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0.2472</w:t>
            </w:r>
          </w:p>
        </w:tc>
        <w:tc>
          <w:tcPr>
            <w:tcW w:w="820" w:type="pct"/>
            <w:vAlign w:val="center"/>
            <w:hideMark/>
          </w:tcPr>
          <w:p w14:paraId="276AE5E2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75.309</w:t>
            </w:r>
          </w:p>
        </w:tc>
        <w:tc>
          <w:tcPr>
            <w:tcW w:w="880" w:type="pct"/>
            <w:vAlign w:val="center"/>
            <w:hideMark/>
          </w:tcPr>
          <w:p w14:paraId="4B01CA12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&lt; 0.000001</w:t>
            </w:r>
          </w:p>
        </w:tc>
        <w:tc>
          <w:tcPr>
            <w:tcW w:w="831" w:type="pct"/>
            <w:vAlign w:val="center"/>
            <w:hideMark/>
          </w:tcPr>
          <w:p w14:paraId="1EB1EC82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Not retained</w:t>
            </w:r>
          </w:p>
        </w:tc>
      </w:tr>
      <w:tr w:rsidR="00A31067" w:rsidRPr="00A31067" w14:paraId="2C10C749" w14:textId="77777777" w:rsidTr="00A31067">
        <w:trPr>
          <w:trHeight w:val="900"/>
        </w:trPr>
        <w:tc>
          <w:tcPr>
            <w:tcW w:w="1396" w:type="pct"/>
            <w:vAlign w:val="center"/>
            <w:hideMark/>
          </w:tcPr>
          <w:p w14:paraId="4704FCC4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ARIMAX(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1,1,1) with crisis dummy</w:t>
            </w:r>
          </w:p>
        </w:tc>
        <w:tc>
          <w:tcPr>
            <w:tcW w:w="1072" w:type="pct"/>
            <w:vAlign w:val="center"/>
            <w:hideMark/>
          </w:tcPr>
          <w:p w14:paraId="2561D66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0.2128</w:t>
            </w:r>
          </w:p>
        </w:tc>
        <w:tc>
          <w:tcPr>
            <w:tcW w:w="820" w:type="pct"/>
            <w:vAlign w:val="center"/>
            <w:hideMark/>
          </w:tcPr>
          <w:p w14:paraId="356BEAAA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83.401</w:t>
            </w:r>
          </w:p>
        </w:tc>
        <w:tc>
          <w:tcPr>
            <w:tcW w:w="880" w:type="pct"/>
            <w:vAlign w:val="center"/>
            <w:hideMark/>
          </w:tcPr>
          <w:p w14:paraId="08165826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&lt; 0.000001</w:t>
            </w:r>
          </w:p>
        </w:tc>
        <w:tc>
          <w:tcPr>
            <w:tcW w:w="831" w:type="pct"/>
            <w:vAlign w:val="center"/>
            <w:hideMark/>
          </w:tcPr>
          <w:p w14:paraId="5C405BDB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Not retained</w:t>
            </w:r>
          </w:p>
        </w:tc>
      </w:tr>
      <w:tr w:rsidR="00A31067" w:rsidRPr="00A31067" w14:paraId="61D736C5" w14:textId="77777777" w:rsidTr="00A31067">
        <w:trPr>
          <w:trHeight w:val="900"/>
        </w:trPr>
        <w:tc>
          <w:tcPr>
            <w:tcW w:w="1396" w:type="pct"/>
            <w:vAlign w:val="center"/>
            <w:hideMark/>
          </w:tcPr>
          <w:p w14:paraId="1ABA167C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proofErr w:type="gramStart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ARIMAX(</w:t>
            </w:r>
            <w:proofErr w:type="gramEnd"/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1,1,1) with post-2002 dummy and crisis dummy</w:t>
            </w:r>
          </w:p>
        </w:tc>
        <w:tc>
          <w:tcPr>
            <w:tcW w:w="1072" w:type="pct"/>
            <w:vAlign w:val="center"/>
            <w:hideMark/>
          </w:tcPr>
          <w:p w14:paraId="6FFD5A27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0.2064</w:t>
            </w:r>
          </w:p>
        </w:tc>
        <w:tc>
          <w:tcPr>
            <w:tcW w:w="820" w:type="pct"/>
            <w:vAlign w:val="center"/>
            <w:hideMark/>
          </w:tcPr>
          <w:p w14:paraId="65787277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84.299</w:t>
            </w:r>
          </w:p>
        </w:tc>
        <w:tc>
          <w:tcPr>
            <w:tcW w:w="880" w:type="pct"/>
            <w:vAlign w:val="center"/>
            <w:hideMark/>
          </w:tcPr>
          <w:p w14:paraId="58CC3970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&lt; 0.000001</w:t>
            </w:r>
          </w:p>
        </w:tc>
        <w:tc>
          <w:tcPr>
            <w:tcW w:w="831" w:type="pct"/>
            <w:vAlign w:val="center"/>
            <w:hideMark/>
          </w:tcPr>
          <w:p w14:paraId="2DC46158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Not retained</w:t>
            </w:r>
          </w:p>
        </w:tc>
      </w:tr>
      <w:tr w:rsidR="00A31067" w:rsidRPr="00A31067" w14:paraId="7D938167" w14:textId="77777777" w:rsidTr="00A31067">
        <w:trPr>
          <w:trHeight w:val="357"/>
        </w:trPr>
        <w:tc>
          <w:tcPr>
            <w:tcW w:w="1396" w:type="pct"/>
            <w:vAlign w:val="center"/>
            <w:hideMark/>
          </w:tcPr>
          <w:p w14:paraId="185D208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lastRenderedPageBreak/>
              <w:t>Random Walk with Drift</w:t>
            </w:r>
          </w:p>
        </w:tc>
        <w:tc>
          <w:tcPr>
            <w:tcW w:w="1072" w:type="pct"/>
            <w:vAlign w:val="center"/>
            <w:hideMark/>
          </w:tcPr>
          <w:p w14:paraId="47B673CD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0.6913</w:t>
            </w:r>
          </w:p>
        </w:tc>
        <w:tc>
          <w:tcPr>
            <w:tcW w:w="820" w:type="pct"/>
            <w:vAlign w:val="center"/>
            <w:hideMark/>
          </w:tcPr>
          <w:p w14:paraId="3D854A40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885.039</w:t>
            </w:r>
          </w:p>
        </w:tc>
        <w:tc>
          <w:tcPr>
            <w:tcW w:w="880" w:type="pct"/>
            <w:vAlign w:val="center"/>
            <w:hideMark/>
          </w:tcPr>
          <w:p w14:paraId="3D7E5DBB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&lt; 0.000001</w:t>
            </w:r>
          </w:p>
        </w:tc>
        <w:tc>
          <w:tcPr>
            <w:tcW w:w="831" w:type="pct"/>
            <w:vAlign w:val="center"/>
            <w:hideMark/>
          </w:tcPr>
          <w:p w14:paraId="33DE98AA" w14:textId="77777777" w:rsidR="00A31067" w:rsidRPr="00A31067" w:rsidRDefault="00A31067" w:rsidP="00A3106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A31067">
              <w:rPr>
                <w:rFonts w:ascii="CMU Serif" w:eastAsia="標楷體" w:hAnsi="CMU Serif" w:hint="eastAsia"/>
                <w:sz w:val="20"/>
                <w:szCs w:val="20"/>
              </w:rPr>
              <w:t>Not retained</w:t>
            </w:r>
          </w:p>
        </w:tc>
      </w:tr>
    </w:tbl>
    <w:p w14:paraId="55120FFE" w14:textId="23F85068" w:rsidR="00A31067" w:rsidRPr="00A31067" w:rsidRDefault="00A31067" w:rsidP="00A31067">
      <w:pPr>
        <w:widowControl/>
        <w:spacing w:after="0"/>
        <w:jc w:val="center"/>
        <w:rPr>
          <w:rFonts w:ascii="CMU Serif" w:eastAsia="標楷體" w:hAnsi="CMU Serif"/>
          <w:sz w:val="20"/>
          <w:szCs w:val="20"/>
        </w:rPr>
      </w:pPr>
      <w:r>
        <w:rPr>
          <w:rFonts w:ascii="CMU Serif" w:eastAsia="標楷體" w:hAnsi="CMU Serif"/>
          <w:sz w:val="20"/>
          <w:szCs w:val="20"/>
        </w:rPr>
        <w:fldChar w:fldCharType="end"/>
      </w:r>
      <w:r>
        <w:rPr>
          <w:rFonts w:ascii="CMU Serif" w:eastAsia="標楷體" w:hAnsi="CMU Serif" w:hint="eastAsia"/>
          <w:sz w:val="20"/>
          <w:szCs w:val="20"/>
        </w:rPr>
        <w:t>表</w:t>
      </w:r>
      <w:r>
        <w:rPr>
          <w:rFonts w:ascii="CMU Serif" w:eastAsia="標楷體" w:hAnsi="CMU Serif" w:hint="eastAsia"/>
          <w:sz w:val="20"/>
          <w:szCs w:val="20"/>
        </w:rPr>
        <w:t xml:space="preserve">7.1: </w:t>
      </w:r>
      <w:r>
        <w:rPr>
          <w:rFonts w:ascii="CMU Serif" w:eastAsia="標楷體" w:hAnsi="CMU Serif" w:hint="eastAsia"/>
          <w:sz w:val="20"/>
          <w:szCs w:val="20"/>
        </w:rPr>
        <w:t>候選模型最大</w:t>
      </w:r>
      <w:r>
        <w:rPr>
          <w:rFonts w:ascii="CMU Serif" w:eastAsia="標楷體" w:hAnsi="CMU Serif" w:hint="eastAsia"/>
          <w:sz w:val="20"/>
          <w:szCs w:val="20"/>
        </w:rPr>
        <w:t>ACF</w:t>
      </w:r>
      <w:r>
        <w:rPr>
          <w:rFonts w:ascii="CMU Serif" w:eastAsia="標楷體" w:hAnsi="CMU Serif" w:hint="eastAsia"/>
          <w:sz w:val="20"/>
          <w:szCs w:val="20"/>
        </w:rPr>
        <w:t>絕對值、</w:t>
      </w:r>
      <w:r>
        <w:rPr>
          <w:rFonts w:ascii="CMU Serif" w:eastAsia="標楷體" w:hAnsi="CMU Serif" w:hint="eastAsia"/>
          <w:sz w:val="20"/>
          <w:szCs w:val="20"/>
        </w:rPr>
        <w:t>L</w:t>
      </w:r>
      <w:r>
        <w:rPr>
          <w:rFonts w:ascii="CMU Serif" w:eastAsia="標楷體" w:hAnsi="CMU Serif"/>
          <w:sz w:val="20"/>
          <w:szCs w:val="20"/>
        </w:rPr>
        <w:t>j</w:t>
      </w:r>
      <w:r>
        <w:rPr>
          <w:rFonts w:ascii="CMU Serif" w:eastAsia="標楷體" w:hAnsi="CMU Serif" w:hint="eastAsia"/>
          <w:sz w:val="20"/>
          <w:szCs w:val="20"/>
        </w:rPr>
        <w:t>ung box te</w:t>
      </w:r>
      <w:r w:rsidR="00A746AA">
        <w:rPr>
          <w:rFonts w:ascii="CMU Serif" w:eastAsia="標楷體" w:hAnsi="CMU Serif" w:hint="eastAsia"/>
          <w:sz w:val="20"/>
          <w:szCs w:val="20"/>
        </w:rPr>
        <w:t>st</w:t>
      </w:r>
      <w:r w:rsidR="00A746AA">
        <w:rPr>
          <w:rFonts w:ascii="CMU Serif" w:eastAsia="標楷體" w:hAnsi="CMU Serif" w:hint="eastAsia"/>
          <w:sz w:val="20"/>
          <w:szCs w:val="20"/>
        </w:rPr>
        <w:t>重要數據</w:t>
      </w:r>
    </w:p>
    <w:p w14:paraId="5E6D3943" w14:textId="067DC4F0" w:rsidR="0035328E" w:rsidRPr="00A2312A" w:rsidRDefault="008C5445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 xml:space="preserve">7.1 </w:t>
      </w:r>
      <w:proofErr w:type="gramStart"/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殘差時間</w:t>
      </w:r>
      <w:proofErr w:type="gramEnd"/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數列圖</w:t>
      </w: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 xml:space="preserve"> Residual Plot</w:t>
      </w:r>
    </w:p>
    <w:p w14:paraId="10BC1EF7" w14:textId="1C919E74" w:rsidR="002D730A" w:rsidRPr="002D730A" w:rsidRDefault="002D730A" w:rsidP="002D730A">
      <w:pPr>
        <w:widowControl/>
        <w:spacing w:after="0"/>
        <w:rPr>
          <w:rFonts w:ascii="CMU Serif" w:eastAsia="標楷體" w:hAnsi="CMU Serif"/>
        </w:rPr>
      </w:pPr>
      <w:r w:rsidRPr="002D730A">
        <w:rPr>
          <w:rFonts w:ascii="CMU Serif" w:eastAsia="標楷體" w:hAnsi="CMU Serif"/>
        </w:rPr>
        <w:t>所有候選模型</w:t>
      </w:r>
      <w:proofErr w:type="gramStart"/>
      <w:r w:rsidRPr="002D730A">
        <w:rPr>
          <w:rFonts w:ascii="CMU Serif" w:eastAsia="標楷體" w:hAnsi="CMU Serif"/>
        </w:rPr>
        <w:t>皆先進行殘差</w:t>
      </w:r>
      <w:proofErr w:type="gramEnd"/>
      <w:r w:rsidRPr="002D730A">
        <w:rPr>
          <w:rFonts w:ascii="CMU Serif" w:eastAsia="標楷體" w:hAnsi="CMU Serif"/>
        </w:rPr>
        <w:t>視覺化檢查。</w:t>
      </w:r>
      <w:proofErr w:type="gramStart"/>
      <w:r w:rsidRPr="002D730A">
        <w:rPr>
          <w:rFonts w:ascii="CMU Serif" w:eastAsia="標楷體" w:hAnsi="CMU Serif"/>
        </w:rPr>
        <w:t>由殘差</w:t>
      </w:r>
      <w:proofErr w:type="gramEnd"/>
      <w:r w:rsidRPr="002D730A">
        <w:rPr>
          <w:rFonts w:ascii="CMU Serif" w:eastAsia="標楷體" w:hAnsi="CMU Serif"/>
        </w:rPr>
        <w:t>時間</w:t>
      </w:r>
      <w:proofErr w:type="gramStart"/>
      <w:r w:rsidRPr="002D730A">
        <w:rPr>
          <w:rFonts w:ascii="CMU Serif" w:eastAsia="標楷體" w:hAnsi="CMU Serif"/>
        </w:rPr>
        <w:t>序列圖可觀察</w:t>
      </w:r>
      <w:proofErr w:type="gramEnd"/>
      <w:r w:rsidRPr="002D730A">
        <w:rPr>
          <w:rFonts w:ascii="CMU Serif" w:eastAsia="標楷體" w:hAnsi="CMU Serif"/>
        </w:rPr>
        <w:t>到，多數</w:t>
      </w:r>
      <w:proofErr w:type="gramStart"/>
      <w:r w:rsidRPr="002D730A">
        <w:rPr>
          <w:rFonts w:ascii="CMU Serif" w:eastAsia="標楷體" w:hAnsi="CMU Serif"/>
        </w:rPr>
        <w:t>模型殘差大致</w:t>
      </w:r>
      <w:proofErr w:type="gramEnd"/>
      <w:r w:rsidRPr="002D730A">
        <w:rPr>
          <w:rFonts w:ascii="CMU Serif" w:eastAsia="標楷體" w:hAnsi="CMU Serif"/>
        </w:rPr>
        <w:t>圍繞</w:t>
      </w:r>
      <w:r w:rsidRPr="002D730A">
        <w:rPr>
          <w:rFonts w:ascii="CMU Serif" w:eastAsia="標楷體" w:hAnsi="CMU Serif"/>
        </w:rPr>
        <w:t>0</w:t>
      </w:r>
      <w:r w:rsidRPr="002D730A">
        <w:rPr>
          <w:rFonts w:ascii="CMU Serif" w:eastAsia="標楷體" w:hAnsi="CMU Serif"/>
        </w:rPr>
        <w:t>上下波動，未呈現明顯長期趨勢，表示模型已移除原始</w:t>
      </w:r>
      <w:r w:rsidRPr="002D730A">
        <w:rPr>
          <w:rFonts w:ascii="CMU Serif" w:eastAsia="標楷體" w:hAnsi="CMU Serif"/>
        </w:rPr>
        <w:t>HPI</w:t>
      </w:r>
      <w:r w:rsidRPr="002D730A">
        <w:rPr>
          <w:rFonts w:ascii="CMU Serif" w:eastAsia="標楷體" w:hAnsi="CMU Serif"/>
        </w:rPr>
        <w:t>中主要的長期趨勢成分。然而，在樣本後段仍可見較</w:t>
      </w:r>
      <w:proofErr w:type="gramStart"/>
      <w:r w:rsidRPr="002D730A">
        <w:rPr>
          <w:rFonts w:ascii="CMU Serif" w:eastAsia="標楷體" w:hAnsi="CMU Serif"/>
        </w:rPr>
        <w:t>大殘差</w:t>
      </w:r>
      <w:proofErr w:type="gramEnd"/>
      <w:r w:rsidRPr="002D730A">
        <w:rPr>
          <w:rFonts w:ascii="CMU Serif" w:eastAsia="標楷體" w:hAnsi="CMU Serif"/>
        </w:rPr>
        <w:t>波動，尤其接近金融危機後的</w:t>
      </w:r>
      <w:proofErr w:type="gramStart"/>
      <w:r w:rsidRPr="002D730A">
        <w:rPr>
          <w:rFonts w:ascii="CMU Serif" w:eastAsia="標楷體" w:hAnsi="CMU Serif"/>
        </w:rPr>
        <w:t>期間，殘差</w:t>
      </w:r>
      <w:proofErr w:type="gramEnd"/>
      <w:r w:rsidRPr="002D730A">
        <w:rPr>
          <w:rFonts w:ascii="CMU Serif" w:eastAsia="標楷體" w:hAnsi="CMU Serif"/>
        </w:rPr>
        <w:t>振幅明顯增加。表示</w:t>
      </w:r>
      <w:r w:rsidRPr="002D730A">
        <w:rPr>
          <w:rFonts w:ascii="CMU Serif" w:eastAsia="標楷體" w:hAnsi="CMU Serif"/>
        </w:rPr>
        <w:t>HPI</w:t>
      </w:r>
      <w:r w:rsidRPr="002D730A">
        <w:rPr>
          <w:rFonts w:ascii="CMU Serif" w:eastAsia="標楷體" w:hAnsi="CMU Serif"/>
        </w:rPr>
        <w:t>在特殊經濟時期仍具有較高</w:t>
      </w:r>
      <w:proofErr w:type="gramStart"/>
      <w:r w:rsidRPr="002D730A">
        <w:rPr>
          <w:rFonts w:ascii="CMU Serif" w:eastAsia="標楷體" w:hAnsi="CMU Serif"/>
        </w:rPr>
        <w:t>不</w:t>
      </w:r>
      <w:proofErr w:type="gramEnd"/>
      <w:r w:rsidRPr="002D730A">
        <w:rPr>
          <w:rFonts w:ascii="CMU Serif" w:eastAsia="標楷體" w:hAnsi="CMU Serif"/>
        </w:rPr>
        <w:t>穩定性，單純</w:t>
      </w:r>
      <w:r w:rsidRPr="002D730A">
        <w:rPr>
          <w:rFonts w:ascii="CMU Serif" w:eastAsia="標楷體" w:hAnsi="CMU Serif"/>
        </w:rPr>
        <w:t>ARIMA</w:t>
      </w:r>
      <w:r w:rsidRPr="002D730A">
        <w:rPr>
          <w:rFonts w:ascii="CMU Serif" w:eastAsia="標楷體" w:hAnsi="CMU Serif"/>
        </w:rPr>
        <w:t>類模型</w:t>
      </w:r>
      <w:r w:rsidR="006A1BE7">
        <w:rPr>
          <w:rFonts w:ascii="CMU Serif" w:eastAsia="標楷體" w:hAnsi="CMU Serif" w:hint="eastAsia"/>
        </w:rPr>
        <w:t>較</w:t>
      </w:r>
      <w:r w:rsidRPr="002D730A">
        <w:rPr>
          <w:rFonts w:ascii="CMU Serif" w:eastAsia="標楷體" w:hAnsi="CMU Serif"/>
        </w:rPr>
        <w:t>難以完全捕捉所有房市衝擊。</w:t>
      </w:r>
    </w:p>
    <w:p w14:paraId="65DA4736" w14:textId="77777777" w:rsidR="006A1BE7" w:rsidRDefault="006A1BE7" w:rsidP="002D730A">
      <w:pPr>
        <w:widowControl/>
        <w:spacing w:after="0"/>
        <w:rPr>
          <w:rFonts w:ascii="CMU Serif" w:eastAsia="標楷體" w:hAnsi="CMU Serif"/>
        </w:rPr>
      </w:pPr>
    </w:p>
    <w:p w14:paraId="111C7D78" w14:textId="4D0ED432" w:rsidR="006A1BE7" w:rsidRPr="002D730A" w:rsidRDefault="002D730A" w:rsidP="002D730A">
      <w:pPr>
        <w:widowControl/>
        <w:spacing w:after="0"/>
        <w:rPr>
          <w:rFonts w:ascii="CMU Serif" w:eastAsia="標楷體" w:hAnsi="CMU Serif" w:hint="eastAsia"/>
        </w:rPr>
      </w:pPr>
      <w:r w:rsidRPr="002D730A">
        <w:rPr>
          <w:rFonts w:ascii="CMU Serif" w:eastAsia="標楷體" w:hAnsi="CMU Serif"/>
        </w:rPr>
        <w:t>Random Walk with Drift</w:t>
      </w:r>
      <w:proofErr w:type="gramStart"/>
      <w:r w:rsidRPr="002D730A">
        <w:rPr>
          <w:rFonts w:ascii="CMU Serif" w:eastAsia="標楷體" w:hAnsi="CMU Serif"/>
        </w:rPr>
        <w:t>的殘差</w:t>
      </w:r>
      <w:r>
        <w:rPr>
          <w:rFonts w:ascii="CMU Serif" w:eastAsia="標楷體" w:hAnsi="CMU Serif" w:hint="eastAsia"/>
        </w:rPr>
        <w:t>存在</w:t>
      </w:r>
      <w:proofErr w:type="gramEnd"/>
      <w:r>
        <w:rPr>
          <w:rFonts w:ascii="CMU Serif" w:eastAsia="標楷體" w:hAnsi="CMU Serif" w:hint="eastAsia"/>
        </w:rPr>
        <w:t>長期趨勢與</w:t>
      </w:r>
      <w:r w:rsidRPr="002D730A">
        <w:rPr>
          <w:rFonts w:ascii="CMU Serif" w:eastAsia="標楷體" w:hAnsi="CMU Serif"/>
        </w:rPr>
        <w:t>明顯時間相依結構，表示其過於簡單，無法充分描述</w:t>
      </w:r>
      <w:r w:rsidRPr="002D730A">
        <w:rPr>
          <w:rFonts w:ascii="CMU Serif" w:eastAsia="標楷體" w:hAnsi="CMU Serif"/>
        </w:rPr>
        <w:t>HPI</w:t>
      </w:r>
      <w:r w:rsidRPr="002D730A">
        <w:rPr>
          <w:rFonts w:ascii="CMU Serif" w:eastAsia="標楷體" w:hAnsi="CMU Serif"/>
        </w:rPr>
        <w:t>動態變化。</w:t>
      </w:r>
      <w:r w:rsidR="006A1BE7">
        <w:rPr>
          <w:rFonts w:ascii="CMU Serif" w:eastAsia="標楷體" w:hAnsi="CMU Serif" w:hint="eastAsia"/>
        </w:rPr>
        <w:t>SARIMA</w:t>
      </w:r>
      <w:r w:rsidRPr="002D730A">
        <w:rPr>
          <w:rFonts w:ascii="CMU Serif" w:eastAsia="標楷體" w:hAnsi="CMU Serif"/>
        </w:rPr>
        <w:t>與</w:t>
      </w:r>
      <w:r w:rsidRPr="002D730A">
        <w:rPr>
          <w:rFonts w:ascii="CMU Serif" w:eastAsia="標楷體" w:hAnsi="CMU Serif"/>
        </w:rPr>
        <w:t>SARIMAX</w:t>
      </w:r>
      <w:r w:rsidRPr="002D730A">
        <w:rPr>
          <w:rFonts w:ascii="CMU Serif" w:eastAsia="標楷體" w:hAnsi="CMU Serif"/>
        </w:rPr>
        <w:t>模型</w:t>
      </w:r>
      <w:proofErr w:type="gramStart"/>
      <w:r w:rsidRPr="002D730A">
        <w:rPr>
          <w:rFonts w:ascii="CMU Serif" w:eastAsia="標楷體" w:hAnsi="CMU Serif"/>
        </w:rPr>
        <w:t>的殘差波動</w:t>
      </w:r>
      <w:proofErr w:type="gramEnd"/>
      <w:r w:rsidRPr="002D730A">
        <w:rPr>
          <w:rFonts w:ascii="CMU Serif" w:eastAsia="標楷體" w:hAnsi="CMU Serif"/>
        </w:rPr>
        <w:t>相對較小，顯示加入</w:t>
      </w:r>
      <w:r w:rsidRPr="002D730A">
        <w:rPr>
          <w:rFonts w:ascii="CMU Serif" w:eastAsia="標楷體" w:hAnsi="CMU Serif"/>
        </w:rPr>
        <w:t>12</w:t>
      </w:r>
      <w:r w:rsidRPr="002D730A">
        <w:rPr>
          <w:rFonts w:ascii="CMU Serif" w:eastAsia="標楷體" w:hAnsi="CMU Serif"/>
        </w:rPr>
        <w:t>期相關結構後，模型對</w:t>
      </w:r>
      <w:r w:rsidRPr="002D730A">
        <w:rPr>
          <w:rFonts w:ascii="CMU Serif" w:eastAsia="標楷體" w:hAnsi="CMU Serif"/>
        </w:rPr>
        <w:t xml:space="preserve"> HPI </w:t>
      </w:r>
      <w:r w:rsidRPr="002D730A">
        <w:rPr>
          <w:rFonts w:ascii="CMU Serif" w:eastAsia="標楷體" w:hAnsi="CMU Serif"/>
        </w:rPr>
        <w:t>月成長率的動態描述較佳。</w:t>
      </w:r>
    </w:p>
    <w:p w14:paraId="6F61C2F7" w14:textId="608426C5" w:rsidR="008C5445" w:rsidRPr="00A2312A" w:rsidRDefault="009118CA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 xml:space="preserve">7.2 </w:t>
      </w:r>
      <w:proofErr w:type="gramStart"/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殘差</w:t>
      </w:r>
      <w:proofErr w:type="gramEnd"/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ACF</w:t>
      </w: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圖</w:t>
      </w: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 xml:space="preserve"> </w:t>
      </w:r>
      <w:r w:rsidR="00C017F4">
        <w:rPr>
          <w:rFonts w:ascii="CMU Serif" w:eastAsia="標楷體" w:hAnsi="CMU Serif" w:hint="eastAsia"/>
          <w:b/>
          <w:bCs/>
          <w:sz w:val="28"/>
          <w:szCs w:val="28"/>
        </w:rPr>
        <w:t>(</w:t>
      </w: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ACF of Residuals</w:t>
      </w:r>
      <w:r w:rsidR="00C017F4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2840F24C" w14:textId="006A2582" w:rsidR="0035328E" w:rsidRDefault="009118CA" w:rsidP="00CA4827">
      <w:pPr>
        <w:widowControl/>
        <w:spacing w:after="0"/>
        <w:rPr>
          <w:rFonts w:ascii="CMU Serif" w:eastAsia="標楷體" w:hAnsi="CMU Serif"/>
        </w:rPr>
      </w:pPr>
      <w:proofErr w:type="gramStart"/>
      <w:r w:rsidRPr="009118CA">
        <w:rPr>
          <w:rFonts w:ascii="CMU Serif" w:eastAsia="標楷體" w:hAnsi="CMU Serif"/>
        </w:rPr>
        <w:t>由</w:t>
      </w:r>
      <w:r w:rsidR="007221D1">
        <w:rPr>
          <w:rFonts w:ascii="CMU Serif" w:eastAsia="標楷體" w:hAnsi="CMU Serif" w:hint="eastAsia"/>
        </w:rPr>
        <w:t>殘差</w:t>
      </w:r>
      <w:proofErr w:type="gramEnd"/>
      <w:r w:rsidRPr="009118CA">
        <w:rPr>
          <w:rFonts w:ascii="CMU Serif" w:eastAsia="標楷體" w:hAnsi="CMU Serif"/>
        </w:rPr>
        <w:t>ACF</w:t>
      </w:r>
      <w:r>
        <w:rPr>
          <w:rFonts w:ascii="CMU Serif" w:eastAsia="標楷體" w:hAnsi="CMU Serif" w:hint="eastAsia"/>
        </w:rPr>
        <w:t>圖</w:t>
      </w:r>
      <w:r w:rsidRPr="009118CA">
        <w:rPr>
          <w:rFonts w:ascii="CMU Serif" w:eastAsia="標楷體" w:hAnsi="CMU Serif"/>
        </w:rPr>
        <w:t>結果可見，非季節</w:t>
      </w:r>
      <w:r w:rsidRPr="009118CA">
        <w:rPr>
          <w:rFonts w:ascii="CMU Serif" w:eastAsia="標楷體" w:hAnsi="CMU Serif"/>
        </w:rPr>
        <w:t>ARIMA</w:t>
      </w:r>
      <w:r w:rsidRPr="009118CA">
        <w:rPr>
          <w:rFonts w:ascii="CMU Serif" w:eastAsia="標楷體" w:hAnsi="CMU Serif"/>
        </w:rPr>
        <w:t>模型與</w:t>
      </w:r>
      <w:r w:rsidRPr="009118CA">
        <w:rPr>
          <w:rFonts w:ascii="CMU Serif" w:eastAsia="標楷體" w:hAnsi="CMU Serif"/>
        </w:rPr>
        <w:t>Random Walk with Drift</w:t>
      </w:r>
      <w:r w:rsidRPr="009118CA">
        <w:rPr>
          <w:rFonts w:ascii="CMU Serif" w:eastAsia="標楷體" w:hAnsi="CMU Serif"/>
        </w:rPr>
        <w:t>仍殘留較明顯的自我相關。其中</w:t>
      </w:r>
      <w:r w:rsidRPr="009118CA">
        <w:rPr>
          <w:rFonts w:ascii="CMU Serif" w:eastAsia="標楷體" w:hAnsi="CMU Serif"/>
        </w:rPr>
        <w:t>Random Walk with Drift</w:t>
      </w:r>
      <w:r w:rsidRPr="009118CA">
        <w:rPr>
          <w:rFonts w:ascii="CMU Serif" w:eastAsia="標楷體" w:hAnsi="CMU Serif"/>
        </w:rPr>
        <w:t>的</w:t>
      </w:r>
      <w:r w:rsidRPr="009118CA">
        <w:rPr>
          <w:rFonts w:ascii="CMU Serif" w:eastAsia="標楷體" w:hAnsi="CMU Serif"/>
        </w:rPr>
        <w:t>maximum absolute residual ACF</w:t>
      </w:r>
      <w:r>
        <w:rPr>
          <w:rFonts w:ascii="CMU Serif" w:eastAsia="標楷體" w:hAnsi="CMU Serif" w:hint="eastAsia"/>
        </w:rPr>
        <w:t>達</w:t>
      </w:r>
      <w:r w:rsidRPr="009118CA">
        <w:rPr>
          <w:rFonts w:ascii="CMU Serif" w:eastAsia="標楷體" w:hAnsi="CMU Serif"/>
        </w:rPr>
        <w:t>0.6913</w:t>
      </w:r>
      <w:r w:rsidRPr="009118CA">
        <w:rPr>
          <w:rFonts w:ascii="CMU Serif" w:eastAsia="標楷體" w:hAnsi="CMU Serif"/>
        </w:rPr>
        <w:t>，顯示</w:t>
      </w:r>
      <w:proofErr w:type="gramStart"/>
      <w:r w:rsidRPr="009118CA">
        <w:rPr>
          <w:rFonts w:ascii="CMU Serif" w:eastAsia="標楷體" w:hAnsi="CMU Serif"/>
        </w:rPr>
        <w:t>其殘差</w:t>
      </w:r>
      <w:proofErr w:type="gramEnd"/>
      <w:r w:rsidRPr="009118CA">
        <w:rPr>
          <w:rFonts w:ascii="CMU Serif" w:eastAsia="標楷體" w:hAnsi="CMU Serif"/>
        </w:rPr>
        <w:t>仍保留強烈時間結構。相較之下，</w:t>
      </w:r>
      <w:r w:rsidRPr="009118CA">
        <w:rPr>
          <w:rFonts w:ascii="CMU Serif" w:eastAsia="標楷體" w:hAnsi="CMU Serif"/>
        </w:rPr>
        <w:t xml:space="preserve">SARIMA </w:t>
      </w:r>
      <w:r w:rsidRPr="009118CA">
        <w:rPr>
          <w:rFonts w:ascii="CMU Serif" w:eastAsia="標楷體" w:hAnsi="CMU Serif"/>
        </w:rPr>
        <w:t>與</w:t>
      </w:r>
      <w:r w:rsidRPr="009118CA">
        <w:rPr>
          <w:rFonts w:ascii="CMU Serif" w:eastAsia="標楷體" w:hAnsi="CMU Serif"/>
        </w:rPr>
        <w:t xml:space="preserve"> SARIMAX </w:t>
      </w:r>
      <w:r w:rsidRPr="009118CA">
        <w:rPr>
          <w:rFonts w:ascii="CMU Serif" w:eastAsia="標楷體" w:hAnsi="CMU Serif"/>
        </w:rPr>
        <w:t>模型的</w:t>
      </w:r>
      <w:r w:rsidRPr="009118CA">
        <w:rPr>
          <w:rFonts w:ascii="CMU Serif" w:eastAsia="標楷體" w:hAnsi="CMU Serif"/>
        </w:rPr>
        <w:t xml:space="preserve"> maximum absolute residual ACF </w:t>
      </w:r>
      <w:r w:rsidRPr="009118CA">
        <w:rPr>
          <w:rFonts w:ascii="CMU Serif" w:eastAsia="標楷體" w:hAnsi="CMU Serif"/>
        </w:rPr>
        <w:t>約落在</w:t>
      </w:r>
      <w:r w:rsidRPr="009118CA">
        <w:rPr>
          <w:rFonts w:ascii="CMU Serif" w:eastAsia="標楷體" w:hAnsi="CMU Serif"/>
        </w:rPr>
        <w:t>0.18</w:t>
      </w:r>
      <w:r w:rsidRPr="009118CA">
        <w:rPr>
          <w:rFonts w:ascii="CMU Serif" w:eastAsia="標楷體" w:hAnsi="CMU Serif"/>
        </w:rPr>
        <w:t>至</w:t>
      </w:r>
      <w:r w:rsidRPr="009118CA">
        <w:rPr>
          <w:rFonts w:ascii="CMU Serif" w:eastAsia="標楷體" w:hAnsi="CMU Serif"/>
        </w:rPr>
        <w:t>0.22</w:t>
      </w:r>
      <w:proofErr w:type="gramStart"/>
      <w:r w:rsidRPr="009118CA">
        <w:rPr>
          <w:rFonts w:ascii="CMU Serif" w:eastAsia="標楷體" w:hAnsi="CMU Serif"/>
        </w:rPr>
        <w:t>之間，</w:t>
      </w:r>
      <w:proofErr w:type="gramEnd"/>
      <w:r w:rsidRPr="009118CA">
        <w:rPr>
          <w:rFonts w:ascii="CMU Serif" w:eastAsia="標楷體" w:hAnsi="CMU Serif"/>
        </w:rPr>
        <w:t>明顯低於</w:t>
      </w:r>
      <w:r w:rsidRPr="009118CA">
        <w:rPr>
          <w:rFonts w:ascii="CMU Serif" w:eastAsia="標楷體" w:hAnsi="CMU Serif"/>
        </w:rPr>
        <w:t>Random Walk</w:t>
      </w:r>
      <w:r w:rsidRPr="009118CA">
        <w:rPr>
          <w:rFonts w:ascii="CMU Serif" w:eastAsia="標楷體" w:hAnsi="CMU Serif"/>
        </w:rPr>
        <w:t>非季節</w:t>
      </w:r>
      <w:r w:rsidRPr="009118CA">
        <w:rPr>
          <w:rFonts w:ascii="CMU Serif" w:eastAsia="標楷體" w:hAnsi="CMU Serif"/>
        </w:rPr>
        <w:t>ARIMA</w:t>
      </w:r>
      <w:r w:rsidRPr="009118CA">
        <w:rPr>
          <w:rFonts w:ascii="CMU Serif" w:eastAsia="標楷體" w:hAnsi="CMU Serif"/>
        </w:rPr>
        <w:t>模型，表示季節結構有助於</w:t>
      </w:r>
      <w:proofErr w:type="gramStart"/>
      <w:r w:rsidRPr="009118CA">
        <w:rPr>
          <w:rFonts w:ascii="CMU Serif" w:eastAsia="標楷體" w:hAnsi="CMU Serif"/>
        </w:rPr>
        <w:t>降低殘差</w:t>
      </w:r>
      <w:proofErr w:type="gramEnd"/>
      <w:r>
        <w:rPr>
          <w:rFonts w:ascii="CMU Serif" w:eastAsia="標楷體" w:hAnsi="CMU Serif" w:hint="eastAsia"/>
        </w:rPr>
        <w:t>ACF</w:t>
      </w:r>
      <w:r w:rsidRPr="009118CA">
        <w:rPr>
          <w:rFonts w:ascii="CMU Serif" w:eastAsia="標楷體" w:hAnsi="CMU Serif"/>
        </w:rPr>
        <w:t>。</w:t>
      </w:r>
    </w:p>
    <w:p w14:paraId="7CE80EDD" w14:textId="77777777" w:rsidR="009118CA" w:rsidRDefault="009118CA" w:rsidP="00CA4827">
      <w:pPr>
        <w:widowControl/>
        <w:spacing w:after="0"/>
        <w:rPr>
          <w:rFonts w:ascii="CMU Serif" w:eastAsia="標楷體" w:hAnsi="CMU Serif"/>
        </w:rPr>
      </w:pPr>
    </w:p>
    <w:p w14:paraId="3E6FFEF5" w14:textId="397D4844" w:rsidR="005F450D" w:rsidRPr="005F450D" w:rsidRDefault="005F450D" w:rsidP="00CA4827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由表</w:t>
      </w:r>
      <w:r w:rsidR="00A31067">
        <w:rPr>
          <w:rFonts w:ascii="CMU Serif" w:eastAsia="標楷體" w:hAnsi="CMU Serif" w:hint="eastAsia"/>
        </w:rPr>
        <w:t>7.1</w:t>
      </w:r>
      <w:r>
        <w:rPr>
          <w:rFonts w:ascii="CMU Serif" w:eastAsia="標楷體" w:hAnsi="CMU Serif" w:hint="eastAsia"/>
        </w:rPr>
        <w:t>，根據前述保留機制，</w:t>
      </w:r>
      <w:r>
        <w:rPr>
          <w:rFonts w:ascii="CMU Serif" w:eastAsia="標楷體" w:hAnsi="CMU Serif" w:hint="eastAsia"/>
        </w:rPr>
        <w:t>SARIMA</w:t>
      </w:r>
      <w:r>
        <w:rPr>
          <w:rFonts w:ascii="CMU Serif" w:eastAsia="標楷體" w:hAnsi="CMU Serif" w:hint="eastAsia"/>
        </w:rPr>
        <w:t>類模型</w:t>
      </w:r>
      <w:r w:rsidR="007F7EC3">
        <w:rPr>
          <w:rFonts w:ascii="CMU Serif" w:eastAsia="標楷體" w:hAnsi="CMU Serif" w:hint="eastAsia"/>
        </w:rPr>
        <w:t>的</w:t>
      </w:r>
      <w:r w:rsidR="007F7EC3">
        <w:rPr>
          <w:rFonts w:ascii="CMU Serif" w:eastAsia="標楷體" w:hAnsi="CMU Serif" w:hint="eastAsia"/>
        </w:rPr>
        <w:t>Ljung-Box statistic</w:t>
      </w:r>
      <w:r w:rsidR="007F7EC3">
        <w:rPr>
          <w:rFonts w:ascii="CMU Serif" w:eastAsia="標楷體" w:hAnsi="CMU Serif" w:hint="eastAsia"/>
        </w:rPr>
        <w:t>較小且</w:t>
      </w:r>
      <w:r w:rsidR="007F7EC3">
        <w:rPr>
          <w:rFonts w:ascii="CMU Serif" w:eastAsia="標楷體" w:hAnsi="CMU Serif" w:hint="eastAsia"/>
        </w:rPr>
        <w:t xml:space="preserve">residual ACF </w:t>
      </w:r>
      <w:r w:rsidR="007F7EC3">
        <w:rPr>
          <w:rFonts w:ascii="CMU Serif" w:eastAsia="標楷體" w:hAnsi="CMU Serif" w:hint="eastAsia"/>
        </w:rPr>
        <w:t>相對較低，將保留至預測環節進行比較，</w:t>
      </w:r>
      <w:r w:rsidR="007F7EC3" w:rsidRPr="007F7EC3">
        <w:rPr>
          <w:rFonts w:ascii="CMU Serif" w:eastAsia="標楷體" w:hAnsi="CMU Serif"/>
        </w:rPr>
        <w:t>其餘模型雖可能在部分參數解釋上有意義，</w:t>
      </w:r>
      <w:proofErr w:type="gramStart"/>
      <w:r w:rsidR="007F7EC3" w:rsidRPr="007F7EC3">
        <w:rPr>
          <w:rFonts w:ascii="CMU Serif" w:eastAsia="標楷體" w:hAnsi="CMU Serif"/>
        </w:rPr>
        <w:t>但殘差</w:t>
      </w:r>
      <w:proofErr w:type="gramEnd"/>
      <w:r w:rsidR="007F7EC3" w:rsidRPr="007F7EC3">
        <w:rPr>
          <w:rFonts w:ascii="CMU Serif" w:eastAsia="標楷體" w:hAnsi="CMU Serif"/>
        </w:rPr>
        <w:t>自相關較明顯，不作為後續主要預測模型。</w:t>
      </w:r>
    </w:p>
    <w:p w14:paraId="2901080B" w14:textId="1306ED9A" w:rsidR="009118CA" w:rsidRDefault="009118CA" w:rsidP="00CA4827">
      <w:pPr>
        <w:widowControl/>
        <w:spacing w:after="0"/>
        <w:rPr>
          <w:rFonts w:ascii="CMU Serif" w:eastAsia="標楷體" w:hAnsi="CMU Serif"/>
        </w:rPr>
      </w:pPr>
    </w:p>
    <w:p w14:paraId="0C1E6A31" w14:textId="7A83C5BC" w:rsidR="00A2312A" w:rsidRPr="00A2312A" w:rsidRDefault="00A2312A" w:rsidP="00CA4827">
      <w:pPr>
        <w:widowControl/>
        <w:spacing w:after="0"/>
        <w:rPr>
          <w:rFonts w:ascii="CMU Serif" w:eastAsia="標楷體" w:hAnsi="CMU Serif"/>
          <w:b/>
          <w:bCs/>
          <w:sz w:val="28"/>
          <w:szCs w:val="28"/>
        </w:rPr>
      </w:pP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 xml:space="preserve">7.3 </w:t>
      </w: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常態性檢查</w:t>
      </w: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 xml:space="preserve"> </w:t>
      </w:r>
      <w:r w:rsidR="00C017F4">
        <w:rPr>
          <w:rFonts w:ascii="CMU Serif" w:eastAsia="標楷體" w:hAnsi="CMU Serif" w:hint="eastAsia"/>
          <w:b/>
          <w:bCs/>
          <w:sz w:val="28"/>
          <w:szCs w:val="28"/>
        </w:rPr>
        <w:t>(</w:t>
      </w:r>
      <w:r w:rsidRPr="00A2312A">
        <w:rPr>
          <w:rFonts w:ascii="CMU Serif" w:eastAsia="標楷體" w:hAnsi="CMU Serif" w:hint="eastAsia"/>
          <w:b/>
          <w:bCs/>
          <w:sz w:val="28"/>
          <w:szCs w:val="28"/>
        </w:rPr>
        <w:t>Normality check</w:t>
      </w:r>
      <w:r w:rsidR="00C017F4">
        <w:rPr>
          <w:rFonts w:ascii="CMU Serif" w:eastAsia="標楷體" w:hAnsi="CMU Serif" w:hint="eastAsia"/>
          <w:b/>
          <w:bCs/>
          <w:sz w:val="28"/>
          <w:szCs w:val="28"/>
        </w:rPr>
        <w:t>)</w:t>
      </w:r>
    </w:p>
    <w:p w14:paraId="14440248" w14:textId="51D05732" w:rsidR="00A2312A" w:rsidRPr="00A2312A" w:rsidRDefault="00A2312A" w:rsidP="00A2312A">
      <w:pPr>
        <w:widowControl/>
        <w:spacing w:after="0"/>
        <w:rPr>
          <w:rFonts w:ascii="CMU Serif" w:eastAsia="標楷體" w:hAnsi="CMU Serif"/>
        </w:rPr>
      </w:pPr>
      <w:r w:rsidRPr="00A2312A">
        <w:rPr>
          <w:rFonts w:ascii="CMU Serif" w:eastAsia="標楷體" w:hAnsi="CMU Serif"/>
        </w:rPr>
        <w:t>使用</w:t>
      </w:r>
      <w:r w:rsidRPr="00A2312A">
        <w:rPr>
          <w:rFonts w:ascii="CMU Serif" w:eastAsia="標楷體" w:hAnsi="CMU Serif"/>
        </w:rPr>
        <w:t>histogram</w:t>
      </w:r>
      <w:r w:rsidRPr="00A2312A">
        <w:rPr>
          <w:rFonts w:ascii="CMU Serif" w:eastAsia="標楷體" w:hAnsi="CMU Serif"/>
        </w:rPr>
        <w:t>與</w:t>
      </w:r>
      <w:r w:rsidRPr="00A2312A">
        <w:rPr>
          <w:rFonts w:ascii="CMU Serif" w:eastAsia="標楷體" w:hAnsi="CMU Serif"/>
        </w:rPr>
        <w:t>Q-Q plot</w:t>
      </w:r>
      <w:proofErr w:type="gramStart"/>
      <w:r w:rsidRPr="00A2312A">
        <w:rPr>
          <w:rFonts w:ascii="CMU Serif" w:eastAsia="標楷體" w:hAnsi="CMU Serif"/>
        </w:rPr>
        <w:t>檢查</w:t>
      </w:r>
      <w:r>
        <w:rPr>
          <w:rFonts w:ascii="CMU Serif" w:eastAsia="標楷體" w:hAnsi="CMU Serif" w:hint="eastAsia"/>
        </w:rPr>
        <w:t>殘差常態</w:t>
      </w:r>
      <w:proofErr w:type="gramEnd"/>
      <w:r>
        <w:rPr>
          <w:rFonts w:ascii="CMU Serif" w:eastAsia="標楷體" w:hAnsi="CMU Serif" w:hint="eastAsia"/>
        </w:rPr>
        <w:t>性</w:t>
      </w:r>
      <w:r w:rsidRPr="00A2312A">
        <w:rPr>
          <w:rFonts w:ascii="CMU Serif" w:eastAsia="標楷體" w:hAnsi="CMU Serif"/>
        </w:rPr>
        <w:t>。由所有模型的</w:t>
      </w:r>
      <w:r w:rsidRPr="00A2312A">
        <w:rPr>
          <w:rFonts w:ascii="CMU Serif" w:eastAsia="標楷體" w:hAnsi="CMU Serif"/>
        </w:rPr>
        <w:t>histogram</w:t>
      </w:r>
      <w:r w:rsidRPr="00A2312A">
        <w:rPr>
          <w:rFonts w:ascii="CMU Serif" w:eastAsia="標楷體" w:hAnsi="CMU Serif"/>
        </w:rPr>
        <w:t>可見，</w:t>
      </w:r>
      <w:proofErr w:type="gramStart"/>
      <w:r w:rsidRPr="00A2312A">
        <w:rPr>
          <w:rFonts w:ascii="CMU Serif" w:eastAsia="標楷體" w:hAnsi="CMU Serif"/>
        </w:rPr>
        <w:t>殘差大多</w:t>
      </w:r>
      <w:proofErr w:type="gramEnd"/>
      <w:r w:rsidRPr="00A2312A">
        <w:rPr>
          <w:rFonts w:ascii="CMU Serif" w:eastAsia="標楷體" w:hAnsi="CMU Serif"/>
        </w:rPr>
        <w:t>集中在</w:t>
      </w:r>
      <w:r w:rsidRPr="00A2312A">
        <w:rPr>
          <w:rFonts w:ascii="CMU Serif" w:eastAsia="標楷體" w:hAnsi="CMU Serif"/>
        </w:rPr>
        <w:t>0</w:t>
      </w:r>
      <w:r w:rsidRPr="00A2312A">
        <w:rPr>
          <w:rFonts w:ascii="CMU Serif" w:eastAsia="標楷體" w:hAnsi="CMU Serif"/>
        </w:rPr>
        <w:t>附近，表示模型</w:t>
      </w:r>
      <w:proofErr w:type="gramStart"/>
      <w:r w:rsidRPr="00A2312A">
        <w:rPr>
          <w:rFonts w:ascii="CMU Serif" w:eastAsia="標楷體" w:hAnsi="CMU Serif"/>
        </w:rPr>
        <w:t>整體配適並未</w:t>
      </w:r>
      <w:proofErr w:type="gramEnd"/>
      <w:r w:rsidRPr="00A2312A">
        <w:rPr>
          <w:rFonts w:ascii="CMU Serif" w:eastAsia="標楷體" w:hAnsi="CMU Serif"/>
        </w:rPr>
        <w:t>產生明顯</w:t>
      </w:r>
      <w:proofErr w:type="gramStart"/>
      <w:r w:rsidRPr="00A2312A">
        <w:rPr>
          <w:rFonts w:ascii="CMU Serif" w:eastAsia="標楷體" w:hAnsi="CMU Serif"/>
        </w:rPr>
        <w:t>系統性偏誤</w:t>
      </w:r>
      <w:proofErr w:type="gramEnd"/>
      <w:r w:rsidRPr="00A2312A">
        <w:rPr>
          <w:rFonts w:ascii="CMU Serif" w:eastAsia="標楷體" w:hAnsi="CMU Serif"/>
        </w:rPr>
        <w:t>。然而，</w:t>
      </w:r>
      <w:r w:rsidRPr="00A2312A">
        <w:rPr>
          <w:rFonts w:ascii="CMU Serif" w:eastAsia="標楷體" w:hAnsi="CMU Serif"/>
        </w:rPr>
        <w:t>Q-Q plot</w:t>
      </w:r>
      <w:r w:rsidRPr="00A2312A">
        <w:rPr>
          <w:rFonts w:ascii="CMU Serif" w:eastAsia="標楷體" w:hAnsi="CMU Serif"/>
        </w:rPr>
        <w:t>顯示多數模型在兩端尾部偏離常態直線，</w:t>
      </w:r>
      <w:proofErr w:type="gramStart"/>
      <w:r w:rsidRPr="00A2312A">
        <w:rPr>
          <w:rFonts w:ascii="CMU Serif" w:eastAsia="標楷體" w:hAnsi="CMU Serif"/>
        </w:rPr>
        <w:t>表示殘差並非</w:t>
      </w:r>
      <w:proofErr w:type="gramEnd"/>
      <w:r w:rsidRPr="00A2312A">
        <w:rPr>
          <w:rFonts w:ascii="CMU Serif" w:eastAsia="標楷體" w:hAnsi="CMU Serif"/>
        </w:rPr>
        <w:t>完全符合常態分布。</w:t>
      </w:r>
    </w:p>
    <w:p w14:paraId="10183AA2" w14:textId="701333B5" w:rsidR="00A2312A" w:rsidRPr="00A2312A" w:rsidRDefault="00A2312A" w:rsidP="00A2312A">
      <w:pPr>
        <w:widowControl/>
        <w:spacing w:after="0"/>
        <w:rPr>
          <w:rFonts w:ascii="CMU Serif" w:eastAsia="標楷體" w:hAnsi="CMU Serif"/>
        </w:rPr>
      </w:pPr>
      <w:r w:rsidRPr="00A2312A">
        <w:rPr>
          <w:rFonts w:ascii="CMU Serif" w:eastAsia="標楷體" w:hAnsi="CMU Serif"/>
        </w:rPr>
        <w:t>此結果對</w:t>
      </w:r>
      <w:r w:rsidRPr="00A2312A">
        <w:rPr>
          <w:rFonts w:ascii="CMU Serif" w:eastAsia="標楷體" w:hAnsi="CMU Serif"/>
        </w:rPr>
        <w:t xml:space="preserve"> HPI </w:t>
      </w:r>
      <w:r w:rsidRPr="00A2312A">
        <w:rPr>
          <w:rFonts w:ascii="CMU Serif" w:eastAsia="標楷體" w:hAnsi="CMU Serif"/>
        </w:rPr>
        <w:t>資料而言並不意外。住宅價格指數受到金融危機、房市循環與總體經濟衝擊影響，容易出現</w:t>
      </w:r>
      <w:proofErr w:type="gramStart"/>
      <w:r w:rsidRPr="00A2312A">
        <w:rPr>
          <w:rFonts w:ascii="CMU Serif" w:eastAsia="標楷體" w:hAnsi="CMU Serif"/>
        </w:rPr>
        <w:t>尾端較厚</w:t>
      </w:r>
      <w:proofErr w:type="gramEnd"/>
      <w:r w:rsidRPr="00A2312A">
        <w:rPr>
          <w:rFonts w:ascii="CMU Serif" w:eastAsia="標楷體" w:hAnsi="CMU Serif"/>
        </w:rPr>
        <w:t>或極端波動。因此，後續預測區間仍可作為不確定性的參考，但在解釋時應注意尾端風險，尤其是在房市轉折或經濟衝擊</w:t>
      </w:r>
      <w:proofErr w:type="gramStart"/>
      <w:r w:rsidRPr="00A2312A">
        <w:rPr>
          <w:rFonts w:ascii="CMU Serif" w:eastAsia="標楷體" w:hAnsi="CMU Serif"/>
        </w:rPr>
        <w:t>期間，</w:t>
      </w:r>
      <w:proofErr w:type="gramEnd"/>
      <w:r w:rsidRPr="00A2312A">
        <w:rPr>
          <w:rFonts w:ascii="CMU Serif" w:eastAsia="標楷體" w:hAnsi="CMU Serif"/>
        </w:rPr>
        <w:t>實際</w:t>
      </w:r>
      <w:r w:rsidRPr="00A2312A">
        <w:rPr>
          <w:rFonts w:ascii="CMU Serif" w:eastAsia="標楷體" w:hAnsi="CMU Serif"/>
        </w:rPr>
        <w:t>HPI</w:t>
      </w:r>
      <w:r w:rsidRPr="00A2312A">
        <w:rPr>
          <w:rFonts w:ascii="CMU Serif" w:eastAsia="標楷體" w:hAnsi="CMU Serif"/>
        </w:rPr>
        <w:t>可能偏離模型根據常態假設所給出的預測區間。</w:t>
      </w:r>
    </w:p>
    <w:p w14:paraId="0C8E0E5B" w14:textId="1C5C5574" w:rsidR="00A2312A" w:rsidRPr="00A2312A" w:rsidRDefault="00A2312A" w:rsidP="00A2312A">
      <w:pPr>
        <w:widowControl/>
        <w:spacing w:after="0"/>
        <w:rPr>
          <w:rFonts w:ascii="CMU Serif" w:eastAsia="標楷體" w:hAnsi="CMU Serif"/>
        </w:rPr>
      </w:pPr>
      <w:r w:rsidRPr="00A2312A">
        <w:rPr>
          <w:rFonts w:ascii="CMU Serif" w:eastAsia="標楷體" w:hAnsi="CMU Serif"/>
        </w:rPr>
        <w:lastRenderedPageBreak/>
        <w:t>綜合</w:t>
      </w:r>
      <w:proofErr w:type="gramStart"/>
      <w:r w:rsidRPr="00A2312A">
        <w:rPr>
          <w:rFonts w:ascii="CMU Serif" w:eastAsia="標楷體" w:hAnsi="CMU Serif"/>
        </w:rPr>
        <w:t>殘差圖</w:t>
      </w:r>
      <w:proofErr w:type="gramEnd"/>
      <w:r w:rsidRPr="00A2312A">
        <w:rPr>
          <w:rFonts w:ascii="CMU Serif" w:eastAsia="標楷體" w:hAnsi="CMU Serif"/>
        </w:rPr>
        <w:t>、</w:t>
      </w:r>
      <w:r w:rsidRPr="00A2312A">
        <w:rPr>
          <w:rFonts w:ascii="CMU Serif" w:eastAsia="標楷體" w:hAnsi="CMU Serif"/>
        </w:rPr>
        <w:t>residual ACF</w:t>
      </w:r>
      <w:r w:rsidRPr="00A2312A">
        <w:rPr>
          <w:rFonts w:ascii="CMU Serif" w:eastAsia="標楷體" w:hAnsi="CMU Serif"/>
        </w:rPr>
        <w:t>、</w:t>
      </w:r>
      <w:r w:rsidRPr="00A2312A">
        <w:rPr>
          <w:rFonts w:ascii="CMU Serif" w:eastAsia="標楷體" w:hAnsi="CMU Serif"/>
        </w:rPr>
        <w:t xml:space="preserve">Ljung-Box test </w:t>
      </w:r>
      <w:r w:rsidRPr="00A2312A">
        <w:rPr>
          <w:rFonts w:ascii="CMU Serif" w:eastAsia="標楷體" w:hAnsi="CMU Serif"/>
        </w:rPr>
        <w:t>與常態性檢查結果，所有模型皆未完全達到</w:t>
      </w:r>
      <w:r w:rsidRPr="00A2312A">
        <w:rPr>
          <w:rFonts w:ascii="CMU Serif" w:eastAsia="標楷體" w:hAnsi="CMU Serif"/>
        </w:rPr>
        <w:t>white-noise residual</w:t>
      </w:r>
      <w:r w:rsidRPr="00A2312A">
        <w:rPr>
          <w:rFonts w:ascii="CMU Serif" w:eastAsia="標楷體" w:hAnsi="CMU Serif"/>
        </w:rPr>
        <w:t>的理想狀態，但季節模型整體表現相對較佳。因此，本研究保留下列模型進入</w:t>
      </w:r>
      <w:r>
        <w:rPr>
          <w:rFonts w:ascii="CMU Serif" w:eastAsia="標楷體" w:hAnsi="CMU Serif" w:hint="eastAsia"/>
        </w:rPr>
        <w:t>下章進行</w:t>
      </w:r>
      <w:r w:rsidRPr="00A2312A">
        <w:rPr>
          <w:rFonts w:ascii="CMU Serif" w:eastAsia="標楷體" w:hAnsi="CMU Serif"/>
        </w:rPr>
        <w:t>樣本外預測比較：</w:t>
      </w:r>
    </w:p>
    <w:p w14:paraId="055128B9" w14:textId="77777777" w:rsidR="00A2312A" w:rsidRPr="00B0552D" w:rsidRDefault="00A2312A" w:rsidP="00A2312A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SARIMA(</w:t>
      </w:r>
      <w:proofErr w:type="gramEnd"/>
      <w:r w:rsidRPr="00B0552D">
        <w:rPr>
          <w:rFonts w:ascii="CMU Serif" w:eastAsia="標楷體" w:hAnsi="CMU Serif" w:hint="eastAsia"/>
        </w:rPr>
        <w:t>1,1,</w:t>
      </w:r>
      <w:proofErr w:type="gramStart"/>
      <w:r w:rsidRPr="00B0552D">
        <w:rPr>
          <w:rFonts w:ascii="CMU Serif" w:eastAsia="標楷體" w:hAnsi="CMU Serif" w:hint="eastAsia"/>
        </w:rPr>
        <w:t>1)(</w:t>
      </w:r>
      <w:proofErr w:type="gramEnd"/>
      <w:r w:rsidRPr="00B0552D">
        <w:rPr>
          <w:rFonts w:ascii="CMU Serif" w:eastAsia="標楷體" w:hAnsi="CMU Serif" w:hint="eastAsia"/>
        </w:rPr>
        <w:t>1,0,</w:t>
      </w:r>
      <w:proofErr w:type="gramStart"/>
      <w:r w:rsidRPr="00B0552D">
        <w:rPr>
          <w:rFonts w:ascii="CMU Serif" w:eastAsia="標楷體" w:hAnsi="CMU Serif" w:hint="eastAsia"/>
        </w:rPr>
        <w:t>0)[</w:t>
      </w:r>
      <w:proofErr w:type="gramEnd"/>
      <w:r w:rsidRPr="00B0552D">
        <w:rPr>
          <w:rFonts w:ascii="CMU Serif" w:eastAsia="標楷體" w:hAnsi="CMU Serif" w:hint="eastAsia"/>
        </w:rPr>
        <w:t>12]</w:t>
      </w:r>
      <w:r>
        <w:rPr>
          <w:rFonts w:ascii="CMU Serif" w:eastAsia="標楷體" w:hAnsi="CMU Serif" w:hint="eastAsia"/>
        </w:rPr>
        <w:t xml:space="preserve"> with drift</w:t>
      </w:r>
    </w:p>
    <w:p w14:paraId="15940698" w14:textId="77777777" w:rsidR="00A2312A" w:rsidRDefault="00A2312A" w:rsidP="00A2312A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SARIMA(</w:t>
      </w:r>
      <w:proofErr w:type="gramEnd"/>
      <w:r w:rsidRPr="00B0552D">
        <w:rPr>
          <w:rFonts w:ascii="CMU Serif" w:eastAsia="標楷體" w:hAnsi="CMU Serif" w:hint="eastAsia"/>
        </w:rPr>
        <w:t>1,1,</w:t>
      </w:r>
      <w:proofErr w:type="gramStart"/>
      <w:r w:rsidRPr="00B0552D">
        <w:rPr>
          <w:rFonts w:ascii="CMU Serif" w:eastAsia="標楷體" w:hAnsi="CMU Serif" w:hint="eastAsia"/>
        </w:rPr>
        <w:t>1)(</w:t>
      </w:r>
      <w:proofErr w:type="gramEnd"/>
      <w:r w:rsidRPr="00B0552D">
        <w:rPr>
          <w:rFonts w:ascii="CMU Serif" w:eastAsia="標楷體" w:hAnsi="CMU Serif" w:hint="eastAsia"/>
        </w:rPr>
        <w:t>0,0,</w:t>
      </w:r>
      <w:proofErr w:type="gramStart"/>
      <w:r w:rsidRPr="00B0552D">
        <w:rPr>
          <w:rFonts w:ascii="CMU Serif" w:eastAsia="標楷體" w:hAnsi="CMU Serif" w:hint="eastAsia"/>
        </w:rPr>
        <w:t>1)[</w:t>
      </w:r>
      <w:proofErr w:type="gramEnd"/>
      <w:r w:rsidRPr="00B0552D">
        <w:rPr>
          <w:rFonts w:ascii="CMU Serif" w:eastAsia="標楷體" w:hAnsi="CMU Serif" w:hint="eastAsia"/>
        </w:rPr>
        <w:t>12]</w:t>
      </w:r>
      <w:r w:rsidRPr="00915A76">
        <w:rPr>
          <w:rFonts w:ascii="CMU Serif" w:eastAsia="標楷體" w:hAnsi="CMU Serif" w:hint="eastAsia"/>
        </w:rPr>
        <w:t xml:space="preserve"> </w:t>
      </w:r>
      <w:r>
        <w:rPr>
          <w:rFonts w:ascii="CMU Serif" w:eastAsia="標楷體" w:hAnsi="CMU Serif" w:hint="eastAsia"/>
        </w:rPr>
        <w:t xml:space="preserve">with drift </w:t>
      </w:r>
    </w:p>
    <w:p w14:paraId="6ACDB056" w14:textId="77777777" w:rsidR="00A2312A" w:rsidRDefault="00A2312A" w:rsidP="00A2312A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B0552D">
        <w:rPr>
          <w:rFonts w:ascii="CMU Serif" w:eastAsia="標楷體" w:hAnsi="CMU Serif" w:hint="eastAsia"/>
        </w:rPr>
        <w:t>SARIMA</w:t>
      </w:r>
      <w:r>
        <w:rPr>
          <w:rFonts w:ascii="CMU Serif" w:eastAsia="標楷體" w:hAnsi="CMU Serif" w:hint="eastAsia"/>
        </w:rPr>
        <w:t>X</w:t>
      </w:r>
      <w:r w:rsidRPr="00B0552D">
        <w:rPr>
          <w:rFonts w:ascii="CMU Serif" w:eastAsia="標楷體" w:hAnsi="CMU Serif" w:hint="eastAsia"/>
        </w:rPr>
        <w:t>(</w:t>
      </w:r>
      <w:proofErr w:type="gramEnd"/>
      <w:r w:rsidRPr="00B0552D">
        <w:rPr>
          <w:rFonts w:ascii="CMU Serif" w:eastAsia="標楷體" w:hAnsi="CMU Serif" w:hint="eastAsia"/>
        </w:rPr>
        <w:t>1,1,</w:t>
      </w:r>
      <w:proofErr w:type="gramStart"/>
      <w:r w:rsidRPr="00B0552D">
        <w:rPr>
          <w:rFonts w:ascii="CMU Serif" w:eastAsia="標楷體" w:hAnsi="CMU Serif" w:hint="eastAsia"/>
        </w:rPr>
        <w:t>1)(</w:t>
      </w:r>
      <w:proofErr w:type="gramEnd"/>
      <w:r w:rsidRPr="00B0552D">
        <w:rPr>
          <w:rFonts w:ascii="CMU Serif" w:eastAsia="標楷體" w:hAnsi="CMU Serif" w:hint="eastAsia"/>
        </w:rPr>
        <w:t>1,0,</w:t>
      </w:r>
      <w:proofErr w:type="gramStart"/>
      <w:r w:rsidRPr="00B0552D">
        <w:rPr>
          <w:rFonts w:ascii="CMU Serif" w:eastAsia="標楷體" w:hAnsi="CMU Serif" w:hint="eastAsia"/>
        </w:rPr>
        <w:t>0)[</w:t>
      </w:r>
      <w:proofErr w:type="gramEnd"/>
      <w:r w:rsidRPr="00B0552D">
        <w:rPr>
          <w:rFonts w:ascii="CMU Serif" w:eastAsia="標楷體" w:hAnsi="CMU Serif" w:hint="eastAsia"/>
        </w:rPr>
        <w:t>12]</w:t>
      </w:r>
      <w:r>
        <w:rPr>
          <w:rFonts w:ascii="CMU Serif" w:eastAsia="標楷體" w:hAnsi="CMU Serif" w:hint="eastAsia"/>
        </w:rPr>
        <w:t xml:space="preserve"> with crisis dummy</w:t>
      </w:r>
    </w:p>
    <w:p w14:paraId="6FF2B924" w14:textId="77777777" w:rsidR="00A2312A" w:rsidRPr="00CF4312" w:rsidRDefault="00A2312A" w:rsidP="00A2312A">
      <w:pPr>
        <w:pStyle w:val="a9"/>
        <w:widowControl/>
        <w:numPr>
          <w:ilvl w:val="0"/>
          <w:numId w:val="3"/>
        </w:numPr>
        <w:spacing w:after="0"/>
        <w:rPr>
          <w:rFonts w:ascii="CMU Serif" w:eastAsia="標楷體" w:hAnsi="CMU Serif"/>
        </w:rPr>
      </w:pPr>
      <w:proofErr w:type="gramStart"/>
      <w:r w:rsidRPr="00CF4312">
        <w:rPr>
          <w:rFonts w:ascii="CMU Serif" w:eastAsia="標楷體" w:hAnsi="CMU Serif"/>
        </w:rPr>
        <w:t>SARIMAX(</w:t>
      </w:r>
      <w:proofErr w:type="gramEnd"/>
      <w:r w:rsidRPr="00CF4312">
        <w:rPr>
          <w:rFonts w:ascii="CMU Serif" w:eastAsia="標楷體" w:hAnsi="CMU Serif"/>
        </w:rPr>
        <w:t>1,1,</w:t>
      </w:r>
      <w:proofErr w:type="gramStart"/>
      <w:r w:rsidRPr="00CF4312">
        <w:rPr>
          <w:rFonts w:ascii="CMU Serif" w:eastAsia="標楷體" w:hAnsi="CMU Serif"/>
        </w:rPr>
        <w:t>1)(</w:t>
      </w:r>
      <w:proofErr w:type="gramEnd"/>
      <w:r w:rsidRPr="00CF4312">
        <w:rPr>
          <w:rFonts w:ascii="CMU Serif" w:eastAsia="標楷體" w:hAnsi="CMU Serif"/>
        </w:rPr>
        <w:t>1,0,</w:t>
      </w:r>
      <w:proofErr w:type="gramStart"/>
      <w:r w:rsidRPr="00CF4312">
        <w:rPr>
          <w:rFonts w:ascii="CMU Serif" w:eastAsia="標楷體" w:hAnsi="CMU Serif"/>
        </w:rPr>
        <w:t>0)[</w:t>
      </w:r>
      <w:proofErr w:type="gramEnd"/>
      <w:r w:rsidRPr="00CF4312">
        <w:rPr>
          <w:rFonts w:ascii="CMU Serif" w:eastAsia="標楷體" w:hAnsi="CMU Serif"/>
        </w:rPr>
        <w:t>12] with post-2002 dummy and crisis dummy</w:t>
      </w:r>
    </w:p>
    <w:p w14:paraId="302F17A1" w14:textId="77777777" w:rsidR="00A2312A" w:rsidRDefault="00A2312A" w:rsidP="00CA4827">
      <w:pPr>
        <w:widowControl/>
        <w:spacing w:after="0"/>
        <w:rPr>
          <w:rFonts w:ascii="CMU Serif" w:eastAsia="標楷體" w:hAnsi="CMU Serif"/>
        </w:rPr>
      </w:pPr>
    </w:p>
    <w:p w14:paraId="4B1A8BD5" w14:textId="0BC59AC4" w:rsidR="00A2312A" w:rsidRPr="00A00655" w:rsidRDefault="00A00655" w:rsidP="00CA4827">
      <w:pPr>
        <w:widowControl/>
        <w:spacing w:after="0"/>
        <w:rPr>
          <w:rFonts w:ascii="CMU Serif" w:eastAsia="標楷體" w:hAnsi="CMU Serif"/>
          <w:b/>
          <w:bCs/>
          <w:sz w:val="32"/>
          <w:szCs w:val="32"/>
        </w:rPr>
      </w:pPr>
      <w:r w:rsidRPr="00A00655">
        <w:rPr>
          <w:rFonts w:ascii="CMU Serif" w:eastAsia="標楷體" w:hAnsi="CMU Serif" w:hint="eastAsia"/>
          <w:b/>
          <w:bCs/>
          <w:sz w:val="32"/>
          <w:szCs w:val="32"/>
        </w:rPr>
        <w:t xml:space="preserve">8. </w:t>
      </w:r>
      <w:r w:rsidR="00F117D7">
        <w:rPr>
          <w:rFonts w:ascii="CMU Serif" w:eastAsia="標楷體" w:hAnsi="CMU Serif" w:hint="eastAsia"/>
          <w:b/>
          <w:bCs/>
          <w:sz w:val="32"/>
          <w:szCs w:val="32"/>
        </w:rPr>
        <w:t>樣本外</w:t>
      </w:r>
      <w:r w:rsidRPr="00A00655">
        <w:rPr>
          <w:rFonts w:ascii="CMU Serif" w:eastAsia="標楷體" w:hAnsi="CMU Serif" w:hint="eastAsia"/>
          <w:b/>
          <w:bCs/>
          <w:sz w:val="32"/>
          <w:szCs w:val="32"/>
        </w:rPr>
        <w:t>預測</w:t>
      </w:r>
      <w:r w:rsidRPr="00A00655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C017F4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Pr="00A00655">
        <w:rPr>
          <w:rFonts w:ascii="CMU Serif" w:eastAsia="標楷體" w:hAnsi="CMU Serif" w:hint="eastAsia"/>
          <w:b/>
          <w:bCs/>
          <w:sz w:val="32"/>
          <w:szCs w:val="32"/>
        </w:rPr>
        <w:t>Forecasting</w:t>
      </w:r>
      <w:r w:rsidR="00C017F4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023357BB" w14:textId="453A69D9" w:rsidR="009118CA" w:rsidRPr="00A00655" w:rsidRDefault="00A00655" w:rsidP="002B6A9B">
      <w:pPr>
        <w:widowControl/>
        <w:spacing w:after="0"/>
        <w:jc w:val="both"/>
        <w:rPr>
          <w:rFonts w:ascii="CMU Serif" w:eastAsia="標楷體" w:hAnsi="CMU Serif" w:hint="eastAsia"/>
        </w:rPr>
      </w:pPr>
      <w:r w:rsidRPr="00A00655">
        <w:rPr>
          <w:rFonts w:ascii="CMU Serif" w:eastAsia="標楷體" w:hAnsi="CMU Serif"/>
        </w:rPr>
        <w:t>使用</w:t>
      </w:r>
      <w:r>
        <w:rPr>
          <w:rFonts w:ascii="CMU Serif" w:eastAsia="標楷體" w:hAnsi="CMU Serif" w:hint="eastAsia"/>
        </w:rPr>
        <w:t>第七</w:t>
      </w:r>
      <w:proofErr w:type="gramStart"/>
      <w:r>
        <w:rPr>
          <w:rFonts w:ascii="CMU Serif" w:eastAsia="標楷體" w:hAnsi="CMU Serif" w:hint="eastAsia"/>
        </w:rPr>
        <w:t>章</w:t>
      </w:r>
      <w:r w:rsidRPr="00A00655">
        <w:rPr>
          <w:rFonts w:ascii="CMU Serif" w:eastAsia="標楷體" w:hAnsi="CMU Serif"/>
        </w:rPr>
        <w:t>殘差</w:t>
      </w:r>
      <w:proofErr w:type="gramEnd"/>
      <w:r w:rsidRPr="00A00655">
        <w:rPr>
          <w:rFonts w:ascii="CMU Serif" w:eastAsia="標楷體" w:hAnsi="CMU Serif"/>
        </w:rPr>
        <w:t>診斷</w:t>
      </w:r>
      <w:r>
        <w:rPr>
          <w:rFonts w:ascii="CMU Serif" w:eastAsia="標楷體" w:hAnsi="CMU Serif" w:hint="eastAsia"/>
        </w:rPr>
        <w:t>之</w:t>
      </w:r>
      <w:r>
        <w:rPr>
          <w:rFonts w:ascii="CMU Serif" w:eastAsia="標楷體" w:hAnsi="CMU Serif" w:hint="eastAsia"/>
        </w:rPr>
        <w:t>4</w:t>
      </w:r>
      <w:r>
        <w:rPr>
          <w:rFonts w:ascii="CMU Serif" w:eastAsia="標楷體" w:hAnsi="CMU Serif" w:hint="eastAsia"/>
        </w:rPr>
        <w:t>組</w:t>
      </w:r>
      <w:r w:rsidRPr="00A00655">
        <w:rPr>
          <w:rFonts w:ascii="CMU Serif" w:eastAsia="標楷體" w:hAnsi="CMU Serif"/>
        </w:rPr>
        <w:t>保留模型進行樣本外預測。預測期間設定為</w:t>
      </w:r>
      <w:r w:rsidRPr="00A00655">
        <w:rPr>
          <w:rFonts w:ascii="CMU Serif" w:eastAsia="標楷體" w:hAnsi="CMU Serif"/>
        </w:rPr>
        <w:t>12</w:t>
      </w:r>
      <w:r w:rsidRPr="00A00655">
        <w:rPr>
          <w:rFonts w:ascii="CMU Serif" w:eastAsia="標楷體" w:hAnsi="CMU Serif"/>
        </w:rPr>
        <w:t>個月，測試資料期間為</w:t>
      </w:r>
      <w:r w:rsidRPr="00A00655">
        <w:rPr>
          <w:rFonts w:ascii="CMU Serif" w:eastAsia="標楷體" w:hAnsi="CMU Serif"/>
        </w:rPr>
        <w:t>2012</w:t>
      </w:r>
      <w:r w:rsidRPr="00A00655">
        <w:rPr>
          <w:rFonts w:ascii="CMU Serif" w:eastAsia="標楷體" w:hAnsi="CMU Serif"/>
        </w:rPr>
        <w:t>年</w:t>
      </w:r>
      <w:r w:rsidRPr="00A00655">
        <w:rPr>
          <w:rFonts w:ascii="CMU Serif" w:eastAsia="標楷體" w:hAnsi="CMU Serif"/>
        </w:rPr>
        <w:t>5</w:t>
      </w:r>
      <w:r w:rsidRPr="00A00655">
        <w:rPr>
          <w:rFonts w:ascii="CMU Serif" w:eastAsia="標楷體" w:hAnsi="CMU Serif"/>
        </w:rPr>
        <w:t>月至</w:t>
      </w:r>
      <w:r w:rsidRPr="00A00655">
        <w:rPr>
          <w:rFonts w:ascii="CMU Serif" w:eastAsia="標楷體" w:hAnsi="CMU Serif"/>
        </w:rPr>
        <w:t>2013</w:t>
      </w:r>
      <w:r w:rsidRPr="00A00655">
        <w:rPr>
          <w:rFonts w:ascii="CMU Serif" w:eastAsia="標楷體" w:hAnsi="CMU Serif"/>
        </w:rPr>
        <w:t>年</w:t>
      </w:r>
      <w:r w:rsidRPr="00A00655">
        <w:rPr>
          <w:rFonts w:ascii="CMU Serif" w:eastAsia="標楷體" w:hAnsi="CMU Serif"/>
        </w:rPr>
        <w:t>4</w:t>
      </w:r>
      <w:r w:rsidRPr="00A00655">
        <w:rPr>
          <w:rFonts w:ascii="CMU Serif" w:eastAsia="標楷體" w:hAnsi="CMU Serif"/>
        </w:rPr>
        <w:t>月。所有模型預測結果皆轉換回原始</w:t>
      </w:r>
      <w:r w:rsidRPr="00A00655">
        <w:rPr>
          <w:rFonts w:ascii="CMU Serif" w:eastAsia="標楷體" w:hAnsi="CMU Serif"/>
        </w:rPr>
        <w:t>HPI</w:t>
      </w:r>
      <w:r w:rsidRPr="00A00655">
        <w:rPr>
          <w:rFonts w:ascii="CMU Serif" w:eastAsia="標楷體" w:hAnsi="CMU Serif"/>
        </w:rPr>
        <w:t>尺度，與測試期間實際</w:t>
      </w:r>
      <w:r w:rsidRPr="00A00655">
        <w:rPr>
          <w:rFonts w:ascii="CMU Serif" w:eastAsia="標楷體" w:hAnsi="CMU Serif"/>
        </w:rPr>
        <w:t>HPI</w:t>
      </w:r>
      <w:r w:rsidRPr="00A00655">
        <w:rPr>
          <w:rFonts w:ascii="CMU Serif" w:eastAsia="標楷體" w:hAnsi="CMU Serif"/>
        </w:rPr>
        <w:t>比較，同時搭配</w:t>
      </w:r>
      <w:r w:rsidRPr="00A00655">
        <w:rPr>
          <w:rFonts w:ascii="CMU Serif" w:eastAsia="標楷體" w:hAnsi="CMU Serif"/>
        </w:rPr>
        <w:t xml:space="preserve"> 80% </w:t>
      </w:r>
      <w:r w:rsidRPr="00A00655">
        <w:rPr>
          <w:rFonts w:ascii="CMU Serif" w:eastAsia="標楷體" w:hAnsi="CMU Serif"/>
        </w:rPr>
        <w:t>與</w:t>
      </w:r>
      <w:r w:rsidRPr="00A00655">
        <w:rPr>
          <w:rFonts w:ascii="CMU Serif" w:eastAsia="標楷體" w:hAnsi="CMU Serif"/>
        </w:rPr>
        <w:t xml:space="preserve"> 95% prediction intervals</w:t>
      </w:r>
      <w:r w:rsidRPr="00A00655">
        <w:rPr>
          <w:rFonts w:ascii="CMU Serif" w:eastAsia="標楷體" w:hAnsi="CMU Serif"/>
        </w:rPr>
        <w:t>呈現預測不確定性</w:t>
      </w:r>
      <w:r>
        <w:rPr>
          <w:rFonts w:ascii="CMU Serif" w:eastAsia="標楷體" w:hAnsi="CMU Serif" w:hint="eastAsia"/>
        </w:rPr>
        <w:t>，結果如圖</w:t>
      </w:r>
      <w:r>
        <w:rPr>
          <w:rFonts w:ascii="CMU Serif" w:eastAsia="標楷體" w:hAnsi="CMU Serif" w:hint="eastAsia"/>
        </w:rPr>
        <w:t>8.1:</w:t>
      </w:r>
    </w:p>
    <w:p w14:paraId="0D4FE430" w14:textId="43B30B16" w:rsidR="009118CA" w:rsidRDefault="00916398" w:rsidP="00CA4827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027E5B2A" wp14:editId="765AF03F">
            <wp:extent cx="3009900" cy="1964119"/>
            <wp:effectExtent l="0" t="0" r="0" b="0"/>
            <wp:docPr id="167282663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757" cy="196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/>
          <w:noProof/>
        </w:rPr>
        <w:drawing>
          <wp:inline distT="0" distB="0" distL="0" distR="0" wp14:anchorId="4E941927" wp14:editId="733FC7E5">
            <wp:extent cx="3017520" cy="1969093"/>
            <wp:effectExtent l="0" t="0" r="0" b="0"/>
            <wp:docPr id="205022375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119" cy="198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5903" w14:textId="081178BD" w:rsidR="002B6A9B" w:rsidRDefault="000B448D" w:rsidP="00CA4827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/>
          <w:noProof/>
        </w:rPr>
        <w:drawing>
          <wp:inline distT="0" distB="0" distL="0" distR="0" wp14:anchorId="49B8F25A" wp14:editId="6E9817B9">
            <wp:extent cx="2844800" cy="1858130"/>
            <wp:effectExtent l="0" t="0" r="0" b="8890"/>
            <wp:docPr id="144959389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799" cy="186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U Serif" w:eastAsia="標楷體" w:hAnsi="CMU Serif"/>
          <w:noProof/>
        </w:rPr>
        <w:drawing>
          <wp:inline distT="0" distB="0" distL="0" distR="0" wp14:anchorId="0DF306CE" wp14:editId="491B4BAC">
            <wp:extent cx="2889250" cy="1887163"/>
            <wp:effectExtent l="0" t="0" r="6350" b="0"/>
            <wp:docPr id="126931364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390" cy="189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46C8" w14:textId="7820900F" w:rsidR="002B6A9B" w:rsidRDefault="000B448D" w:rsidP="000B448D">
      <w:pPr>
        <w:widowControl/>
        <w:spacing w:after="0"/>
        <w:jc w:val="center"/>
        <w:rPr>
          <w:rFonts w:ascii="CMU Serif" w:eastAsia="標楷體" w:hAnsi="CMU Serif"/>
        </w:rPr>
      </w:pPr>
      <w:r>
        <w:rPr>
          <w:rFonts w:ascii="CMU Serif" w:eastAsia="標楷體" w:hAnsi="CMU Serif" w:hint="eastAsia"/>
          <w:noProof/>
        </w:rPr>
        <w:lastRenderedPageBreak/>
        <w:drawing>
          <wp:inline distT="0" distB="0" distL="0" distR="0" wp14:anchorId="0B07412B" wp14:editId="4E1415E7">
            <wp:extent cx="3695700" cy="2413910"/>
            <wp:effectExtent l="0" t="0" r="0" b="5715"/>
            <wp:docPr id="173306027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348" cy="242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39FE" w14:textId="50B6673E" w:rsidR="000B448D" w:rsidRPr="000B448D" w:rsidRDefault="000B448D" w:rsidP="000B448D">
      <w:pPr>
        <w:widowControl/>
        <w:spacing w:after="0"/>
        <w:jc w:val="center"/>
        <w:rPr>
          <w:rFonts w:ascii="CMU Serif" w:eastAsia="標楷體" w:hAnsi="CMU Serif" w:hint="eastAsia"/>
          <w:sz w:val="20"/>
          <w:szCs w:val="20"/>
        </w:rPr>
      </w:pPr>
      <w:r w:rsidRPr="000B448D">
        <w:rPr>
          <w:rFonts w:ascii="CMU Serif" w:eastAsia="標楷體" w:hAnsi="CMU Serif" w:hint="eastAsia"/>
          <w:sz w:val="20"/>
          <w:szCs w:val="20"/>
        </w:rPr>
        <w:t>圖</w:t>
      </w:r>
      <w:r w:rsidRPr="000B448D">
        <w:rPr>
          <w:rFonts w:ascii="CMU Serif" w:eastAsia="標楷體" w:hAnsi="CMU Serif" w:hint="eastAsia"/>
          <w:sz w:val="20"/>
          <w:szCs w:val="20"/>
        </w:rPr>
        <w:t xml:space="preserve">8.1: </w:t>
      </w:r>
      <w:r w:rsidRPr="000B448D">
        <w:rPr>
          <w:rFonts w:ascii="CMU Serif" w:eastAsia="標楷體" w:hAnsi="CMU Serif" w:hint="eastAsia"/>
          <w:sz w:val="20"/>
          <w:szCs w:val="20"/>
        </w:rPr>
        <w:t>候選模型預測結果與比較</w:t>
      </w:r>
    </w:p>
    <w:p w14:paraId="0F7F8620" w14:textId="7A6F5717" w:rsidR="00A00655" w:rsidRDefault="002B6A9B" w:rsidP="002B6A9B">
      <w:pPr>
        <w:widowControl/>
        <w:spacing w:after="0"/>
        <w:jc w:val="both"/>
        <w:rPr>
          <w:rFonts w:ascii="CMU Serif" w:eastAsia="標楷體" w:hAnsi="CMU Serif"/>
        </w:rPr>
      </w:pPr>
      <w:r w:rsidRPr="002B6A9B">
        <w:rPr>
          <w:rFonts w:ascii="CMU Serif" w:eastAsia="標楷體" w:hAnsi="CMU Serif"/>
        </w:rPr>
        <w:t>預測結果顯示，各模型皆預測</w:t>
      </w:r>
      <w:r w:rsidRPr="002B6A9B">
        <w:rPr>
          <w:rFonts w:ascii="CMU Serif" w:eastAsia="標楷體" w:hAnsi="CMU Serif"/>
        </w:rPr>
        <w:t xml:space="preserve"> HPI </w:t>
      </w:r>
      <w:r w:rsidRPr="002B6A9B">
        <w:rPr>
          <w:rFonts w:ascii="CMU Serif" w:eastAsia="標楷體" w:hAnsi="CMU Serif"/>
        </w:rPr>
        <w:t>在測試</w:t>
      </w:r>
      <w:proofErr w:type="gramStart"/>
      <w:r w:rsidRPr="002B6A9B">
        <w:rPr>
          <w:rFonts w:ascii="CMU Serif" w:eastAsia="標楷體" w:hAnsi="CMU Serif"/>
        </w:rPr>
        <w:t>期間呈</w:t>
      </w:r>
      <w:proofErr w:type="gramEnd"/>
      <w:r w:rsidRPr="002B6A9B">
        <w:rPr>
          <w:rFonts w:ascii="CMU Serif" w:eastAsia="標楷體" w:hAnsi="CMU Serif"/>
        </w:rPr>
        <w:t>緩步上升趨勢，與</w:t>
      </w:r>
      <w:r w:rsidRPr="002B6A9B">
        <w:rPr>
          <w:rFonts w:ascii="CMU Serif" w:eastAsia="標楷體" w:hAnsi="CMU Serif"/>
        </w:rPr>
        <w:t>2011</w:t>
      </w:r>
      <w:r w:rsidRPr="002B6A9B">
        <w:rPr>
          <w:rFonts w:ascii="CMU Serif" w:eastAsia="標楷體" w:hAnsi="CMU Serif"/>
        </w:rPr>
        <w:t>年後</w:t>
      </w:r>
      <w:r w:rsidRPr="002B6A9B">
        <w:rPr>
          <w:rFonts w:ascii="CMU Serif" w:eastAsia="標楷體" w:hAnsi="CMU Serif"/>
        </w:rPr>
        <w:t>HPI</w:t>
      </w:r>
      <w:r w:rsidRPr="002B6A9B">
        <w:rPr>
          <w:rFonts w:ascii="CMU Serif" w:eastAsia="標楷體" w:hAnsi="CMU Serif"/>
        </w:rPr>
        <w:t>逐漸回升的資料型態一致。從</w:t>
      </w:r>
      <w:r>
        <w:rPr>
          <w:rFonts w:ascii="CMU Serif" w:eastAsia="標楷體" w:hAnsi="CMU Serif" w:hint="eastAsia"/>
        </w:rPr>
        <w:t>預測圖</w:t>
      </w:r>
      <w:r w:rsidRPr="002B6A9B">
        <w:rPr>
          <w:rFonts w:ascii="CMU Serif" w:eastAsia="標楷體" w:hAnsi="CMU Serif"/>
        </w:rPr>
        <w:t>可見，實際</w:t>
      </w:r>
      <w:r w:rsidRPr="002B6A9B">
        <w:rPr>
          <w:rFonts w:ascii="CMU Serif" w:eastAsia="標楷體" w:hAnsi="CMU Serif"/>
        </w:rPr>
        <w:t>HPI</w:t>
      </w:r>
      <w:r w:rsidRPr="002B6A9B">
        <w:rPr>
          <w:rFonts w:ascii="CMU Serif" w:eastAsia="標楷體" w:hAnsi="CMU Serif"/>
        </w:rPr>
        <w:t>在多數</w:t>
      </w:r>
      <w:proofErr w:type="gramStart"/>
      <w:r w:rsidRPr="002B6A9B">
        <w:rPr>
          <w:rFonts w:ascii="CMU Serif" w:eastAsia="標楷體" w:hAnsi="CMU Serif"/>
        </w:rPr>
        <w:t>期間皆落在</w:t>
      </w:r>
      <w:proofErr w:type="gramEnd"/>
      <w:r w:rsidRPr="002B6A9B">
        <w:rPr>
          <w:rFonts w:ascii="CMU Serif" w:eastAsia="標楷體" w:hAnsi="CMU Serif"/>
        </w:rPr>
        <w:t xml:space="preserve"> 80% </w:t>
      </w:r>
      <w:r w:rsidRPr="002B6A9B">
        <w:rPr>
          <w:rFonts w:ascii="CMU Serif" w:eastAsia="標楷體" w:hAnsi="CMU Serif"/>
        </w:rPr>
        <w:t>或</w:t>
      </w:r>
      <w:r w:rsidRPr="002B6A9B">
        <w:rPr>
          <w:rFonts w:ascii="CMU Serif" w:eastAsia="標楷體" w:hAnsi="CMU Serif"/>
        </w:rPr>
        <w:t xml:space="preserve"> 95% prediction intervals</w:t>
      </w:r>
      <w:r w:rsidRPr="002B6A9B">
        <w:rPr>
          <w:rFonts w:ascii="CMU Serif" w:eastAsia="標楷體" w:hAnsi="CMU Serif"/>
        </w:rPr>
        <w:t>內，表示模型對短期</w:t>
      </w:r>
      <w:r w:rsidRPr="002B6A9B">
        <w:rPr>
          <w:rFonts w:ascii="CMU Serif" w:eastAsia="標楷體" w:hAnsi="CMU Serif"/>
        </w:rPr>
        <w:t>HPI</w:t>
      </w:r>
      <w:r w:rsidRPr="002B6A9B">
        <w:rPr>
          <w:rFonts w:ascii="CMU Serif" w:eastAsia="標楷體" w:hAnsi="CMU Serif"/>
        </w:rPr>
        <w:t>走勢的不確定性範圍設定大致合理。不過實際</w:t>
      </w:r>
      <w:r w:rsidRPr="002B6A9B">
        <w:rPr>
          <w:rFonts w:ascii="CMU Serif" w:eastAsia="標楷體" w:hAnsi="CMU Serif"/>
        </w:rPr>
        <w:t>HPI</w:t>
      </w:r>
      <w:r w:rsidRPr="002B6A9B">
        <w:rPr>
          <w:rFonts w:ascii="CMU Serif" w:eastAsia="標楷體" w:hAnsi="CMU Serif"/>
        </w:rPr>
        <w:t>在測試期後段上升速度明顯加快，多數模型雖能捕捉上升方向，但對後段回升幅度仍略有低估。就預測誤差而言，</w:t>
      </w:r>
      <w:r w:rsidRPr="002B6A9B">
        <w:rPr>
          <w:rFonts w:ascii="CMU Serif" w:eastAsia="標楷體" w:hAnsi="CMU Serif"/>
        </w:rPr>
        <w:t>SARIMAX models</w:t>
      </w:r>
      <w:r w:rsidRPr="002B6A9B">
        <w:rPr>
          <w:rFonts w:ascii="CMU Serif" w:eastAsia="標楷體" w:hAnsi="CMU Serif"/>
        </w:rPr>
        <w:t>表現較佳，其中</w:t>
      </w:r>
      <w:r w:rsidRPr="002B6A9B">
        <w:rPr>
          <w:rFonts w:ascii="CMU Serif" w:eastAsia="標楷體" w:hAnsi="CMU Serif"/>
        </w:rPr>
        <w:t xml:space="preserve"> SARIMAX(1,1,1)(1,0,0)[12] with post-2002 dummy and crisis dummy</w:t>
      </w:r>
      <w:r w:rsidRPr="002B6A9B">
        <w:rPr>
          <w:rFonts w:ascii="CMU Serif" w:eastAsia="標楷體" w:hAnsi="CMU Serif"/>
        </w:rPr>
        <w:t>的</w:t>
      </w:r>
      <w:r w:rsidRPr="002B6A9B">
        <w:rPr>
          <w:rFonts w:ascii="CMU Serif" w:eastAsia="標楷體" w:hAnsi="CMU Serif"/>
        </w:rPr>
        <w:t>RMSE</w:t>
      </w:r>
      <w:r w:rsidRPr="002B6A9B">
        <w:rPr>
          <w:rFonts w:ascii="CMU Serif" w:eastAsia="標楷體" w:hAnsi="CMU Serif"/>
        </w:rPr>
        <w:t>最低，為</w:t>
      </w:r>
      <w:r w:rsidRPr="002B6A9B">
        <w:rPr>
          <w:rFonts w:ascii="CMU Serif" w:eastAsia="標楷體" w:hAnsi="CMU Serif"/>
        </w:rPr>
        <w:t>1.3333</w:t>
      </w:r>
      <w:r w:rsidRPr="002B6A9B">
        <w:rPr>
          <w:rFonts w:ascii="CMU Serif" w:eastAsia="標楷體" w:hAnsi="CMU Serif"/>
        </w:rPr>
        <w:t>；</w:t>
      </w:r>
      <w:r w:rsidRPr="002B6A9B">
        <w:rPr>
          <w:rFonts w:ascii="CMU Serif" w:eastAsia="標楷體" w:hAnsi="CMU Serif"/>
        </w:rPr>
        <w:t>SARIMAX(1,1,1)(1,0,0)[12] with crisis dummy</w:t>
      </w:r>
      <w:r w:rsidRPr="002B6A9B">
        <w:rPr>
          <w:rFonts w:ascii="CMU Serif" w:eastAsia="標楷體" w:hAnsi="CMU Serif"/>
        </w:rPr>
        <w:t>的</w:t>
      </w:r>
      <w:r w:rsidRPr="002B6A9B">
        <w:rPr>
          <w:rFonts w:ascii="CMU Serif" w:eastAsia="標楷體" w:hAnsi="CMU Serif"/>
        </w:rPr>
        <w:t>MAE</w:t>
      </w:r>
      <w:r w:rsidRPr="002B6A9B">
        <w:rPr>
          <w:rFonts w:ascii="CMU Serif" w:eastAsia="標楷體" w:hAnsi="CMU Serif"/>
        </w:rPr>
        <w:t>與</w:t>
      </w:r>
      <w:r w:rsidRPr="002B6A9B">
        <w:rPr>
          <w:rFonts w:ascii="CMU Serif" w:eastAsia="標楷體" w:hAnsi="CMU Serif"/>
        </w:rPr>
        <w:t>MAPE</w:t>
      </w:r>
      <w:r w:rsidRPr="002B6A9B">
        <w:rPr>
          <w:rFonts w:ascii="CMU Serif" w:eastAsia="標楷體" w:hAnsi="CMU Serif"/>
        </w:rPr>
        <w:t>則略低，分別為</w:t>
      </w:r>
      <w:r w:rsidRPr="002B6A9B">
        <w:rPr>
          <w:rFonts w:ascii="CMU Serif" w:eastAsia="標楷體" w:hAnsi="CMU Serif"/>
        </w:rPr>
        <w:t xml:space="preserve">1.0093 </w:t>
      </w:r>
      <w:r w:rsidRPr="002B6A9B">
        <w:rPr>
          <w:rFonts w:ascii="CMU Serif" w:eastAsia="標楷體" w:hAnsi="CMU Serif"/>
        </w:rPr>
        <w:t>與</w:t>
      </w:r>
      <w:r w:rsidRPr="002B6A9B">
        <w:rPr>
          <w:rFonts w:ascii="CMU Serif" w:eastAsia="標楷體" w:hAnsi="CMU Serif"/>
        </w:rPr>
        <w:t>0.5160%</w:t>
      </w:r>
      <w:r w:rsidRPr="002B6A9B">
        <w:rPr>
          <w:rFonts w:ascii="CMU Serif" w:eastAsia="標楷體" w:hAnsi="CMU Serif"/>
        </w:rPr>
        <w:t>。相較之下，</w:t>
      </w:r>
      <w:r w:rsidRPr="002B6A9B">
        <w:rPr>
          <w:rFonts w:ascii="CMU Serif" w:eastAsia="標楷體" w:hAnsi="CMU Serif"/>
        </w:rPr>
        <w:t>SARIMA with drift</w:t>
      </w:r>
      <w:r w:rsidRPr="002B6A9B">
        <w:rPr>
          <w:rFonts w:ascii="CMU Serif" w:eastAsia="標楷體" w:hAnsi="CMU Serif"/>
        </w:rPr>
        <w:t>的預測誤差較大，表示僅使用固定</w:t>
      </w:r>
      <w:r w:rsidRPr="002B6A9B">
        <w:rPr>
          <w:rFonts w:ascii="CMU Serif" w:eastAsia="標楷體" w:hAnsi="CMU Serif"/>
        </w:rPr>
        <w:t>drift</w:t>
      </w:r>
      <w:r w:rsidRPr="002B6A9B">
        <w:rPr>
          <w:rFonts w:ascii="CMU Serif" w:eastAsia="標楷體" w:hAnsi="CMU Serif"/>
        </w:rPr>
        <w:t>捕捉平均成長率較難描述金融危機後房市復甦階段的變化。整體而言，加入</w:t>
      </w:r>
      <w:r w:rsidRPr="002B6A9B">
        <w:rPr>
          <w:rFonts w:ascii="CMU Serif" w:eastAsia="標楷體" w:hAnsi="CMU Serif"/>
        </w:rPr>
        <w:t>crisis dummy</w:t>
      </w:r>
      <w:r w:rsidRPr="002B6A9B">
        <w:rPr>
          <w:rFonts w:ascii="CMU Serif" w:eastAsia="標楷體" w:hAnsi="CMU Serif"/>
        </w:rPr>
        <w:t>與</w:t>
      </w:r>
      <w:r w:rsidRPr="002B6A9B">
        <w:rPr>
          <w:rFonts w:ascii="CMU Serif" w:eastAsia="標楷體" w:hAnsi="CMU Serif"/>
        </w:rPr>
        <w:t>12</w:t>
      </w:r>
      <w:r w:rsidRPr="002B6A9B">
        <w:rPr>
          <w:rFonts w:ascii="CMU Serif" w:eastAsia="標楷體" w:hAnsi="CMU Serif"/>
        </w:rPr>
        <w:t>期</w:t>
      </w:r>
      <w:r>
        <w:rPr>
          <w:rFonts w:ascii="CMU Serif" w:eastAsia="標楷體" w:hAnsi="CMU Serif" w:hint="eastAsia"/>
        </w:rPr>
        <w:t>季節結構</w:t>
      </w:r>
      <w:r w:rsidRPr="002B6A9B">
        <w:rPr>
          <w:rFonts w:ascii="CMU Serif" w:eastAsia="標楷體" w:hAnsi="CMU Serif"/>
        </w:rPr>
        <w:t>的</w:t>
      </w:r>
      <w:r w:rsidRPr="002B6A9B">
        <w:rPr>
          <w:rFonts w:ascii="CMU Serif" w:eastAsia="標楷體" w:hAnsi="CMU Serif"/>
        </w:rPr>
        <w:t>SARIMAX</w:t>
      </w:r>
      <w:r w:rsidRPr="002B6A9B">
        <w:rPr>
          <w:rFonts w:ascii="CMU Serif" w:eastAsia="標楷體" w:hAnsi="CMU Serif"/>
        </w:rPr>
        <w:t>較能反映金融危機</w:t>
      </w:r>
      <w:r w:rsidRPr="002B6A9B">
        <w:rPr>
          <w:rFonts w:ascii="CMU Serif" w:eastAsia="標楷體" w:hAnsi="CMU Serif"/>
        </w:rPr>
        <w:t>HPI</w:t>
      </w:r>
      <w:r w:rsidRPr="002B6A9B">
        <w:rPr>
          <w:rFonts w:ascii="CMU Serif" w:eastAsia="標楷體" w:hAnsi="CMU Serif"/>
        </w:rPr>
        <w:t>短期復甦走勢。</w:t>
      </w:r>
      <w:r w:rsidRPr="002B6A9B">
        <w:rPr>
          <w:rFonts w:ascii="CMU Serif" w:eastAsia="標楷體" w:hAnsi="CMU Serif"/>
        </w:rPr>
        <w:t>Prediction intervals</w:t>
      </w:r>
      <w:r w:rsidRPr="002B6A9B">
        <w:rPr>
          <w:rFonts w:ascii="CMU Serif" w:eastAsia="標楷體" w:hAnsi="CMU Serif"/>
        </w:rPr>
        <w:t>隨著預測期數增加而逐漸變寬，表示時間越往後，不確定性越高；因此，預測結果可作為短期房市趨勢參考，但在解釋後段快速回升或可能的結構轉折時仍需保持謹慎。</w:t>
      </w:r>
    </w:p>
    <w:p w14:paraId="52D00193" w14:textId="77777777" w:rsidR="00A00655" w:rsidRDefault="00A00655" w:rsidP="00CA4827">
      <w:pPr>
        <w:widowControl/>
        <w:spacing w:after="0"/>
        <w:rPr>
          <w:rFonts w:ascii="CMU Serif" w:eastAsia="標楷體" w:hAnsi="CMU Serif"/>
        </w:rPr>
      </w:pPr>
    </w:p>
    <w:p w14:paraId="7C0721BB" w14:textId="3FBF6FB3" w:rsidR="00A00655" w:rsidRPr="00F117D7" w:rsidRDefault="00B656E6" w:rsidP="00CA4827">
      <w:pPr>
        <w:widowControl/>
        <w:spacing w:after="0"/>
        <w:rPr>
          <w:rFonts w:ascii="CMU Serif" w:eastAsia="標楷體" w:hAnsi="CMU Serif"/>
          <w:b/>
          <w:bCs/>
          <w:sz w:val="32"/>
          <w:szCs w:val="32"/>
        </w:rPr>
      </w:pPr>
      <w:r w:rsidRPr="00F117D7">
        <w:rPr>
          <w:rFonts w:ascii="CMU Serif" w:eastAsia="標楷體" w:hAnsi="CMU Serif" w:hint="eastAsia"/>
          <w:b/>
          <w:bCs/>
          <w:sz w:val="32"/>
          <w:szCs w:val="32"/>
        </w:rPr>
        <w:t xml:space="preserve">9. </w:t>
      </w:r>
      <w:r w:rsidRPr="00F117D7">
        <w:rPr>
          <w:rFonts w:ascii="CMU Serif" w:eastAsia="標楷體" w:hAnsi="CMU Serif" w:hint="eastAsia"/>
          <w:b/>
          <w:bCs/>
          <w:sz w:val="32"/>
          <w:szCs w:val="32"/>
        </w:rPr>
        <w:t>模型比較</w:t>
      </w:r>
      <w:r w:rsidRPr="00F117D7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C017F4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Pr="00F117D7">
        <w:rPr>
          <w:rFonts w:ascii="CMU Serif" w:eastAsia="標楷體" w:hAnsi="CMU Serif" w:hint="eastAsia"/>
          <w:b/>
          <w:bCs/>
          <w:sz w:val="32"/>
          <w:szCs w:val="32"/>
        </w:rPr>
        <w:t>Model Comparison</w:t>
      </w:r>
      <w:r w:rsidR="00C017F4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778DDB61" w14:textId="16E23994" w:rsidR="00F117D7" w:rsidRPr="00F117D7" w:rsidRDefault="00F117D7" w:rsidP="00CA4827">
      <w:pPr>
        <w:widowControl/>
        <w:spacing w:after="0"/>
        <w:rPr>
          <w:rFonts w:ascii="CMU Serif" w:eastAsia="標楷體" w:hAnsi="CMU Serif"/>
        </w:rPr>
      </w:pPr>
      <w:r w:rsidRPr="00F117D7">
        <w:rPr>
          <w:rFonts w:ascii="CMU Serif" w:eastAsia="標楷體" w:hAnsi="CMU Serif"/>
        </w:rPr>
        <w:t>綜合</w:t>
      </w:r>
      <w:r>
        <w:rPr>
          <w:rFonts w:ascii="CMU Serif" w:eastAsia="標楷體" w:hAnsi="CMU Serif" w:hint="eastAsia"/>
        </w:rPr>
        <w:t>第六章</w:t>
      </w:r>
      <w:r w:rsidRPr="00F117D7">
        <w:rPr>
          <w:rFonts w:ascii="CMU Serif" w:eastAsia="標楷體" w:hAnsi="CMU Serif"/>
        </w:rPr>
        <w:t>模型估計、</w:t>
      </w:r>
      <w:r>
        <w:rPr>
          <w:rFonts w:ascii="CMU Serif" w:eastAsia="標楷體" w:hAnsi="CMU Serif" w:hint="eastAsia"/>
        </w:rPr>
        <w:t>第七</w:t>
      </w:r>
      <w:proofErr w:type="gramStart"/>
      <w:r>
        <w:rPr>
          <w:rFonts w:ascii="CMU Serif" w:eastAsia="標楷體" w:hAnsi="CMU Serif" w:hint="eastAsia"/>
        </w:rPr>
        <w:t>章</w:t>
      </w:r>
      <w:r w:rsidRPr="00F117D7">
        <w:rPr>
          <w:rFonts w:ascii="CMU Serif" w:eastAsia="標楷體" w:hAnsi="CMU Serif"/>
        </w:rPr>
        <w:t>殘差</w:t>
      </w:r>
      <w:proofErr w:type="gramEnd"/>
      <w:r w:rsidRPr="00F117D7">
        <w:rPr>
          <w:rFonts w:ascii="CMU Serif" w:eastAsia="標楷體" w:hAnsi="CMU Serif"/>
        </w:rPr>
        <w:t>診斷與</w:t>
      </w:r>
      <w:r>
        <w:rPr>
          <w:rFonts w:ascii="CMU Serif" w:eastAsia="標楷體" w:hAnsi="CMU Serif" w:hint="eastAsia"/>
        </w:rPr>
        <w:t>第八章</w:t>
      </w:r>
      <w:r w:rsidRPr="00F117D7">
        <w:rPr>
          <w:rFonts w:ascii="CMU Serif" w:eastAsia="標楷體" w:hAnsi="CMU Serif"/>
        </w:rPr>
        <w:t>樣本外預測結果</w:t>
      </w:r>
      <w:r>
        <w:rPr>
          <w:rFonts w:ascii="CMU Serif" w:eastAsia="標楷體" w:hAnsi="CMU Serif" w:hint="eastAsia"/>
        </w:rPr>
        <w:t>，比較</w:t>
      </w:r>
      <w:r w:rsidRPr="00F117D7">
        <w:rPr>
          <w:rFonts w:ascii="CMU Serif" w:eastAsia="標楷體" w:hAnsi="CMU Serif"/>
        </w:rPr>
        <w:t>四個最終候選模型。</w:t>
      </w:r>
      <w:r>
        <w:rPr>
          <w:rFonts w:ascii="CMU Serif" w:eastAsia="標楷體" w:hAnsi="CMU Serif" w:hint="eastAsia"/>
        </w:rPr>
        <w:t>相關數值</w:t>
      </w:r>
      <w:proofErr w:type="gramStart"/>
      <w:r>
        <w:rPr>
          <w:rFonts w:ascii="CMU Serif" w:eastAsia="標楷體" w:hAnsi="CMU Serif" w:hint="eastAsia"/>
        </w:rPr>
        <w:t>列於表</w:t>
      </w:r>
      <w:proofErr w:type="gramEnd"/>
      <w:r>
        <w:rPr>
          <w:rFonts w:ascii="CMU Serif" w:eastAsia="標楷體" w:hAnsi="CMU Serif" w:hint="eastAsia"/>
        </w:rPr>
        <w:t>9.1:</w:t>
      </w:r>
      <w:r>
        <w:rPr>
          <w:rFonts w:ascii="CMU Serif" w:eastAsia="標楷體" w:hAnsi="CMU Serif"/>
        </w:rPr>
        <w:fldChar w:fldCharType="begin"/>
      </w:r>
      <w:r>
        <w:rPr>
          <w:rFonts w:ascii="CMU Serif" w:eastAsia="標楷體" w:hAnsi="CMU Serif"/>
        </w:rPr>
        <w:instrText xml:space="preserve"> </w:instrText>
      </w:r>
      <w:r>
        <w:rPr>
          <w:rFonts w:ascii="CMU Serif" w:eastAsia="標楷體" w:hAnsi="CMU Serif" w:hint="eastAsia"/>
        </w:rPr>
        <w:instrText>LINK Excel.Sheet.12 "C:\\Users\\use\\Desktop\\</w:instrText>
      </w:r>
      <w:r>
        <w:rPr>
          <w:rFonts w:ascii="CMU Serif" w:eastAsia="標楷體" w:hAnsi="CMU Serif" w:hint="eastAsia"/>
        </w:rPr>
        <w:instrText>新增</w:instrText>
      </w:r>
      <w:r>
        <w:rPr>
          <w:rFonts w:ascii="CMU Serif" w:eastAsia="標楷體" w:hAnsi="CMU Serif" w:hint="eastAsia"/>
        </w:rPr>
        <w:instrText xml:space="preserve"> Microsoft Excel </w:instrText>
      </w:r>
      <w:r>
        <w:rPr>
          <w:rFonts w:ascii="CMU Serif" w:eastAsia="標楷體" w:hAnsi="CMU Serif" w:hint="eastAsia"/>
        </w:rPr>
        <w:instrText>工作表</w:instrText>
      </w:r>
      <w:r>
        <w:rPr>
          <w:rFonts w:ascii="CMU Serif" w:eastAsia="標楷體" w:hAnsi="CMU Serif" w:hint="eastAsia"/>
        </w:rPr>
        <w:instrText xml:space="preserve"> (2).xlsx" "</w:instrText>
      </w:r>
      <w:r>
        <w:rPr>
          <w:rFonts w:ascii="CMU Serif" w:eastAsia="標楷體" w:hAnsi="CMU Serif" w:hint="eastAsia"/>
        </w:rPr>
        <w:instrText>工作表</w:instrText>
      </w:r>
      <w:r>
        <w:rPr>
          <w:rFonts w:ascii="CMU Serif" w:eastAsia="標楷體" w:hAnsi="CMU Serif" w:hint="eastAsia"/>
        </w:rPr>
        <w:instrText>1!R1C1:R5C7" \a \f 5 \h</w:instrText>
      </w:r>
      <w:r>
        <w:rPr>
          <w:rFonts w:ascii="CMU Serif" w:eastAsia="標楷體" w:hAnsi="CMU Serif"/>
        </w:rPr>
        <w:instrText xml:space="preserve">  \* MERGEFORMAT </w:instrText>
      </w:r>
      <w:r>
        <w:rPr>
          <w:rFonts w:ascii="CMU Serif" w:eastAsia="標楷體" w:hAnsi="CMU Serif"/>
        </w:rPr>
        <w:fldChar w:fldCharType="separate"/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3399"/>
        <w:gridCol w:w="851"/>
        <w:gridCol w:w="849"/>
        <w:gridCol w:w="1843"/>
        <w:gridCol w:w="851"/>
        <w:gridCol w:w="849"/>
        <w:gridCol w:w="986"/>
      </w:tblGrid>
      <w:tr w:rsidR="00F117D7" w:rsidRPr="00F117D7" w14:paraId="3A33F16B" w14:textId="77777777" w:rsidTr="00F117D7">
        <w:trPr>
          <w:trHeight w:val="300"/>
        </w:trPr>
        <w:tc>
          <w:tcPr>
            <w:tcW w:w="1765" w:type="pct"/>
            <w:shd w:val="clear" w:color="auto" w:fill="D9D9D9" w:themeFill="background1" w:themeFillShade="D9"/>
            <w:noWrap/>
            <w:vAlign w:val="center"/>
            <w:hideMark/>
          </w:tcPr>
          <w:p w14:paraId="53C4E7E5" w14:textId="40F7A551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Model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44011728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proofErr w:type="spell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AICc</w:t>
            </w:r>
            <w:proofErr w:type="spellEnd"/>
          </w:p>
        </w:tc>
        <w:tc>
          <w:tcPr>
            <w:tcW w:w="441" w:type="pct"/>
            <w:shd w:val="clear" w:color="auto" w:fill="D9D9D9" w:themeFill="background1" w:themeFillShade="D9"/>
            <w:noWrap/>
            <w:vAlign w:val="center"/>
            <w:hideMark/>
          </w:tcPr>
          <w:p w14:paraId="78E220A3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BIC</w:t>
            </w:r>
          </w:p>
        </w:tc>
        <w:tc>
          <w:tcPr>
            <w:tcW w:w="957" w:type="pct"/>
            <w:shd w:val="clear" w:color="auto" w:fill="D9D9D9" w:themeFill="background1" w:themeFillShade="D9"/>
            <w:noWrap/>
            <w:vAlign w:val="center"/>
            <w:hideMark/>
          </w:tcPr>
          <w:p w14:paraId="160AF585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Ljung-Box p-value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3D799CCC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RMSE</w:t>
            </w:r>
          </w:p>
        </w:tc>
        <w:tc>
          <w:tcPr>
            <w:tcW w:w="441" w:type="pct"/>
            <w:shd w:val="clear" w:color="auto" w:fill="D9D9D9" w:themeFill="background1" w:themeFillShade="D9"/>
            <w:noWrap/>
            <w:vAlign w:val="center"/>
            <w:hideMark/>
          </w:tcPr>
          <w:p w14:paraId="7D8121C3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MAE</w:t>
            </w:r>
          </w:p>
        </w:tc>
        <w:tc>
          <w:tcPr>
            <w:tcW w:w="512" w:type="pct"/>
            <w:shd w:val="clear" w:color="auto" w:fill="D9D9D9" w:themeFill="background1" w:themeFillShade="D9"/>
            <w:noWrap/>
            <w:vAlign w:val="center"/>
            <w:hideMark/>
          </w:tcPr>
          <w:p w14:paraId="5DF92602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MAPE</w:t>
            </w:r>
          </w:p>
        </w:tc>
      </w:tr>
      <w:tr w:rsidR="00F117D7" w:rsidRPr="00F117D7" w14:paraId="3DA3897A" w14:textId="77777777" w:rsidTr="00F117D7">
        <w:trPr>
          <w:trHeight w:val="300"/>
        </w:trPr>
        <w:tc>
          <w:tcPr>
            <w:tcW w:w="1765" w:type="pct"/>
            <w:noWrap/>
            <w:vAlign w:val="center"/>
            <w:hideMark/>
          </w:tcPr>
          <w:p w14:paraId="75C175C7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SARIMAX(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1,0,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0)[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12] with crisis dummy</w:t>
            </w:r>
          </w:p>
        </w:tc>
        <w:tc>
          <w:tcPr>
            <w:tcW w:w="442" w:type="pct"/>
            <w:noWrap/>
            <w:vAlign w:val="center"/>
            <w:hideMark/>
          </w:tcPr>
          <w:p w14:paraId="19D04051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-2081.6</w:t>
            </w:r>
          </w:p>
        </w:tc>
        <w:tc>
          <w:tcPr>
            <w:tcW w:w="441" w:type="pct"/>
            <w:noWrap/>
            <w:vAlign w:val="center"/>
            <w:hideMark/>
          </w:tcPr>
          <w:p w14:paraId="654021FD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-2060.7</w:t>
            </w:r>
          </w:p>
        </w:tc>
        <w:tc>
          <w:tcPr>
            <w:tcW w:w="957" w:type="pct"/>
            <w:noWrap/>
            <w:vAlign w:val="center"/>
            <w:hideMark/>
          </w:tcPr>
          <w:p w14:paraId="6864DA73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7.97E-05</w:t>
            </w:r>
          </w:p>
        </w:tc>
        <w:tc>
          <w:tcPr>
            <w:tcW w:w="442" w:type="pct"/>
            <w:noWrap/>
            <w:vAlign w:val="center"/>
            <w:hideMark/>
          </w:tcPr>
          <w:p w14:paraId="001D4B11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1.3769</w:t>
            </w:r>
          </w:p>
        </w:tc>
        <w:tc>
          <w:tcPr>
            <w:tcW w:w="441" w:type="pct"/>
            <w:noWrap/>
            <w:vAlign w:val="center"/>
            <w:hideMark/>
          </w:tcPr>
          <w:p w14:paraId="7ED5841E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1.0093</w:t>
            </w:r>
          </w:p>
        </w:tc>
        <w:tc>
          <w:tcPr>
            <w:tcW w:w="512" w:type="pct"/>
            <w:noWrap/>
            <w:vAlign w:val="center"/>
            <w:hideMark/>
          </w:tcPr>
          <w:p w14:paraId="603A74E6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0.52%</w:t>
            </w:r>
          </w:p>
        </w:tc>
      </w:tr>
      <w:tr w:rsidR="00F117D7" w:rsidRPr="00F117D7" w14:paraId="05CF368C" w14:textId="77777777" w:rsidTr="00F117D7">
        <w:trPr>
          <w:trHeight w:val="300"/>
        </w:trPr>
        <w:tc>
          <w:tcPr>
            <w:tcW w:w="1765" w:type="pct"/>
            <w:noWrap/>
            <w:vAlign w:val="center"/>
            <w:hideMark/>
          </w:tcPr>
          <w:p w14:paraId="45DDD2B4" w14:textId="6CE5A521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SARIMAX(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1,0,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0)[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12] with post-2002 dummy and crisis dummy</w:t>
            </w:r>
          </w:p>
        </w:tc>
        <w:tc>
          <w:tcPr>
            <w:tcW w:w="442" w:type="pct"/>
            <w:noWrap/>
            <w:vAlign w:val="center"/>
            <w:hideMark/>
          </w:tcPr>
          <w:p w14:paraId="69E924DF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-2079.6</w:t>
            </w:r>
          </w:p>
        </w:tc>
        <w:tc>
          <w:tcPr>
            <w:tcW w:w="441" w:type="pct"/>
            <w:noWrap/>
            <w:vAlign w:val="center"/>
            <w:hideMark/>
          </w:tcPr>
          <w:p w14:paraId="303864EA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-2055.2</w:t>
            </w:r>
          </w:p>
        </w:tc>
        <w:tc>
          <w:tcPr>
            <w:tcW w:w="957" w:type="pct"/>
            <w:noWrap/>
            <w:vAlign w:val="center"/>
            <w:hideMark/>
          </w:tcPr>
          <w:p w14:paraId="7E84400B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4.41E-05</w:t>
            </w:r>
          </w:p>
        </w:tc>
        <w:tc>
          <w:tcPr>
            <w:tcW w:w="442" w:type="pct"/>
            <w:noWrap/>
            <w:vAlign w:val="center"/>
            <w:hideMark/>
          </w:tcPr>
          <w:p w14:paraId="3299DA70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1.3333</w:t>
            </w:r>
          </w:p>
        </w:tc>
        <w:tc>
          <w:tcPr>
            <w:tcW w:w="441" w:type="pct"/>
            <w:noWrap/>
            <w:vAlign w:val="center"/>
            <w:hideMark/>
          </w:tcPr>
          <w:p w14:paraId="535DB8A7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1.0342</w:t>
            </w:r>
          </w:p>
        </w:tc>
        <w:tc>
          <w:tcPr>
            <w:tcW w:w="512" w:type="pct"/>
            <w:noWrap/>
            <w:vAlign w:val="center"/>
            <w:hideMark/>
          </w:tcPr>
          <w:p w14:paraId="4D81C0D3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0.53%</w:t>
            </w:r>
          </w:p>
        </w:tc>
      </w:tr>
      <w:tr w:rsidR="00F117D7" w:rsidRPr="00F117D7" w14:paraId="2865283D" w14:textId="77777777" w:rsidTr="00F117D7">
        <w:trPr>
          <w:trHeight w:val="300"/>
        </w:trPr>
        <w:tc>
          <w:tcPr>
            <w:tcW w:w="1765" w:type="pct"/>
            <w:noWrap/>
            <w:vAlign w:val="center"/>
            <w:hideMark/>
          </w:tcPr>
          <w:p w14:paraId="796C4ECE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SARIMA(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1,0,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0)[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12] with drift</w:t>
            </w:r>
          </w:p>
        </w:tc>
        <w:tc>
          <w:tcPr>
            <w:tcW w:w="442" w:type="pct"/>
            <w:noWrap/>
            <w:vAlign w:val="center"/>
            <w:hideMark/>
          </w:tcPr>
          <w:p w14:paraId="4B182CA5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-2078.3</w:t>
            </w:r>
          </w:p>
        </w:tc>
        <w:tc>
          <w:tcPr>
            <w:tcW w:w="441" w:type="pct"/>
            <w:noWrap/>
            <w:vAlign w:val="center"/>
            <w:hideMark/>
          </w:tcPr>
          <w:p w14:paraId="7975A0DC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-2060.9</w:t>
            </w:r>
          </w:p>
        </w:tc>
        <w:tc>
          <w:tcPr>
            <w:tcW w:w="957" w:type="pct"/>
            <w:noWrap/>
            <w:vAlign w:val="center"/>
            <w:hideMark/>
          </w:tcPr>
          <w:p w14:paraId="30A91FD8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0.000147</w:t>
            </w:r>
          </w:p>
        </w:tc>
        <w:tc>
          <w:tcPr>
            <w:tcW w:w="442" w:type="pct"/>
            <w:noWrap/>
            <w:vAlign w:val="center"/>
            <w:hideMark/>
          </w:tcPr>
          <w:p w14:paraId="63376820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1.6411</w:t>
            </w:r>
          </w:p>
        </w:tc>
        <w:tc>
          <w:tcPr>
            <w:tcW w:w="441" w:type="pct"/>
            <w:noWrap/>
            <w:vAlign w:val="center"/>
            <w:hideMark/>
          </w:tcPr>
          <w:p w14:paraId="5FA2787A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1.4419</w:t>
            </w:r>
          </w:p>
        </w:tc>
        <w:tc>
          <w:tcPr>
            <w:tcW w:w="512" w:type="pct"/>
            <w:noWrap/>
            <w:vAlign w:val="center"/>
            <w:hideMark/>
          </w:tcPr>
          <w:p w14:paraId="76F4CCE3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0.74%</w:t>
            </w:r>
          </w:p>
        </w:tc>
      </w:tr>
      <w:tr w:rsidR="00F117D7" w:rsidRPr="00F117D7" w14:paraId="5CEF18EB" w14:textId="77777777" w:rsidTr="00F117D7">
        <w:trPr>
          <w:trHeight w:val="300"/>
        </w:trPr>
        <w:tc>
          <w:tcPr>
            <w:tcW w:w="1765" w:type="pct"/>
            <w:noWrap/>
            <w:vAlign w:val="center"/>
            <w:hideMark/>
          </w:tcPr>
          <w:p w14:paraId="4BC564BB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SARIMA(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1,1,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1)(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0,0,</w:t>
            </w:r>
            <w:proofErr w:type="gramStart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1)[</w:t>
            </w:r>
            <w:proofErr w:type="gramEnd"/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12] with drift</w:t>
            </w:r>
          </w:p>
        </w:tc>
        <w:tc>
          <w:tcPr>
            <w:tcW w:w="442" w:type="pct"/>
            <w:noWrap/>
            <w:vAlign w:val="center"/>
            <w:hideMark/>
          </w:tcPr>
          <w:p w14:paraId="6EB63917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-2071</w:t>
            </w:r>
          </w:p>
        </w:tc>
        <w:tc>
          <w:tcPr>
            <w:tcW w:w="441" w:type="pct"/>
            <w:noWrap/>
            <w:vAlign w:val="center"/>
            <w:hideMark/>
          </w:tcPr>
          <w:p w14:paraId="5FB91B6B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-2053.5</w:t>
            </w:r>
          </w:p>
        </w:tc>
        <w:tc>
          <w:tcPr>
            <w:tcW w:w="957" w:type="pct"/>
            <w:noWrap/>
            <w:vAlign w:val="center"/>
            <w:hideMark/>
          </w:tcPr>
          <w:p w14:paraId="5B5DBFA5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2.3E-06</w:t>
            </w:r>
          </w:p>
        </w:tc>
        <w:tc>
          <w:tcPr>
            <w:tcW w:w="442" w:type="pct"/>
            <w:noWrap/>
            <w:vAlign w:val="center"/>
            <w:hideMark/>
          </w:tcPr>
          <w:p w14:paraId="368E0CBC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2.9094</w:t>
            </w:r>
          </w:p>
        </w:tc>
        <w:tc>
          <w:tcPr>
            <w:tcW w:w="441" w:type="pct"/>
            <w:noWrap/>
            <w:vAlign w:val="center"/>
            <w:hideMark/>
          </w:tcPr>
          <w:p w14:paraId="028B6271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2.407</w:t>
            </w:r>
          </w:p>
        </w:tc>
        <w:tc>
          <w:tcPr>
            <w:tcW w:w="512" w:type="pct"/>
            <w:noWrap/>
            <w:vAlign w:val="center"/>
            <w:hideMark/>
          </w:tcPr>
          <w:p w14:paraId="384C29DF" w14:textId="77777777" w:rsidR="00F117D7" w:rsidRPr="00F117D7" w:rsidRDefault="00F117D7" w:rsidP="00F117D7">
            <w:pPr>
              <w:widowControl/>
              <w:jc w:val="center"/>
              <w:rPr>
                <w:rFonts w:ascii="CMU Serif" w:eastAsia="標楷體" w:hAnsi="CMU Serif" w:hint="eastAsia"/>
                <w:sz w:val="20"/>
                <w:szCs w:val="20"/>
              </w:rPr>
            </w:pPr>
            <w:r w:rsidRPr="00F117D7">
              <w:rPr>
                <w:rFonts w:ascii="CMU Serif" w:eastAsia="標楷體" w:hAnsi="CMU Serif" w:hint="eastAsia"/>
                <w:sz w:val="20"/>
                <w:szCs w:val="20"/>
              </w:rPr>
              <w:t>1.25%</w:t>
            </w:r>
          </w:p>
        </w:tc>
      </w:tr>
    </w:tbl>
    <w:p w14:paraId="46D70C7D" w14:textId="779A2CD1" w:rsidR="00F117D7" w:rsidRPr="00F117D7" w:rsidRDefault="00F117D7" w:rsidP="00F117D7">
      <w:pPr>
        <w:widowControl/>
        <w:spacing w:after="0"/>
        <w:jc w:val="center"/>
        <w:rPr>
          <w:rFonts w:ascii="CMU Serif" w:eastAsia="標楷體" w:hAnsi="CMU Serif" w:hint="eastAsia"/>
          <w:sz w:val="20"/>
          <w:szCs w:val="20"/>
        </w:rPr>
      </w:pPr>
      <w:r>
        <w:rPr>
          <w:rFonts w:ascii="CMU Serif" w:eastAsia="標楷體" w:hAnsi="CMU Serif"/>
        </w:rPr>
        <w:fldChar w:fldCharType="end"/>
      </w:r>
      <w:r w:rsidRPr="00F117D7">
        <w:rPr>
          <w:rFonts w:ascii="CMU Serif" w:eastAsia="標楷體" w:hAnsi="CMU Serif" w:hint="eastAsia"/>
          <w:sz w:val="20"/>
          <w:szCs w:val="20"/>
        </w:rPr>
        <w:t>表</w:t>
      </w:r>
      <w:r w:rsidRPr="00F117D7">
        <w:rPr>
          <w:rFonts w:ascii="CMU Serif" w:eastAsia="標楷體" w:hAnsi="CMU Serif" w:hint="eastAsia"/>
          <w:sz w:val="20"/>
          <w:szCs w:val="20"/>
        </w:rPr>
        <w:t xml:space="preserve">9.1: </w:t>
      </w:r>
      <w:r w:rsidRPr="00F117D7">
        <w:rPr>
          <w:rFonts w:ascii="CMU Serif" w:eastAsia="標楷體" w:hAnsi="CMU Serif" w:hint="eastAsia"/>
          <w:sz w:val="20"/>
          <w:szCs w:val="20"/>
        </w:rPr>
        <w:t>候選模型採用參考數值</w:t>
      </w:r>
    </w:p>
    <w:p w14:paraId="53F885B4" w14:textId="2D5A4D51" w:rsidR="00A00655" w:rsidRDefault="00F117D7" w:rsidP="00F117D7">
      <w:pPr>
        <w:widowControl/>
        <w:spacing w:after="0"/>
        <w:jc w:val="both"/>
        <w:rPr>
          <w:rFonts w:ascii="CMU Serif" w:eastAsia="標楷體" w:hAnsi="CMU Serif"/>
        </w:rPr>
      </w:pPr>
      <w:r w:rsidRPr="00F117D7">
        <w:rPr>
          <w:rFonts w:ascii="CMU Serif" w:eastAsia="標楷體" w:hAnsi="CMU Serif"/>
        </w:rPr>
        <w:lastRenderedPageBreak/>
        <w:t>由表</w:t>
      </w:r>
      <w:r>
        <w:rPr>
          <w:rFonts w:ascii="CMU Serif" w:eastAsia="標楷體" w:hAnsi="CMU Serif" w:hint="eastAsia"/>
        </w:rPr>
        <w:t>9.1</w:t>
      </w:r>
      <w:r w:rsidRPr="00F117D7">
        <w:rPr>
          <w:rFonts w:ascii="CMU Serif" w:eastAsia="標楷體" w:hAnsi="CMU Serif"/>
        </w:rPr>
        <w:t>可見，</w:t>
      </w:r>
      <w:r w:rsidRPr="00F117D7">
        <w:rPr>
          <w:rFonts w:ascii="CMU Serif" w:eastAsia="標楷體" w:hAnsi="CMU Serif"/>
        </w:rPr>
        <w:t>SARIMAX(1,1,1)(1,0,0)[12] with crisis dummy</w:t>
      </w:r>
      <w:r w:rsidRPr="00F117D7">
        <w:rPr>
          <w:rFonts w:ascii="CMU Serif" w:eastAsia="標楷體" w:hAnsi="CMU Serif"/>
        </w:rPr>
        <w:t>具有最低</w:t>
      </w:r>
      <w:proofErr w:type="spellStart"/>
      <w:r w:rsidRPr="00F117D7">
        <w:rPr>
          <w:rFonts w:ascii="CMU Serif" w:eastAsia="標楷體" w:hAnsi="CMU Serif"/>
        </w:rPr>
        <w:t>AICc</w:t>
      </w:r>
      <w:proofErr w:type="spellEnd"/>
      <w:r w:rsidRPr="00F117D7">
        <w:rPr>
          <w:rFonts w:ascii="CMU Serif" w:eastAsia="標楷體" w:hAnsi="CMU Serif"/>
        </w:rPr>
        <w:t>，表示其在考慮模型複雜度後具有最佳的</w:t>
      </w:r>
      <w:r w:rsidRPr="00F117D7">
        <w:rPr>
          <w:rFonts w:ascii="CMU Serif" w:eastAsia="標楷體" w:hAnsi="CMU Serif"/>
        </w:rPr>
        <w:t>in-sample fit</w:t>
      </w:r>
      <w:r w:rsidRPr="00F117D7">
        <w:rPr>
          <w:rFonts w:ascii="CMU Serif" w:eastAsia="標楷體" w:hAnsi="CMU Serif"/>
        </w:rPr>
        <w:t>。雖然</w:t>
      </w:r>
      <w:r w:rsidRPr="00F117D7">
        <w:rPr>
          <w:rFonts w:ascii="CMU Serif" w:eastAsia="標楷體" w:hAnsi="CMU Serif"/>
        </w:rPr>
        <w:t xml:space="preserve"> SARIMA(1,1,1)(1,0,0)[12] with drift</w:t>
      </w:r>
      <w:r w:rsidRPr="00F117D7">
        <w:rPr>
          <w:rFonts w:ascii="CMU Serif" w:eastAsia="標楷體" w:hAnsi="CMU Serif"/>
        </w:rPr>
        <w:t>的</w:t>
      </w:r>
      <w:r w:rsidRPr="00F117D7">
        <w:rPr>
          <w:rFonts w:ascii="CMU Serif" w:eastAsia="標楷體" w:hAnsi="CMU Serif"/>
        </w:rPr>
        <w:t xml:space="preserve"> BIC</w:t>
      </w:r>
      <w:r w:rsidRPr="00F117D7">
        <w:rPr>
          <w:rFonts w:ascii="CMU Serif" w:eastAsia="標楷體" w:hAnsi="CMU Serif"/>
        </w:rPr>
        <w:t>略低，代表其在較強懲罰模型複雜度的標準下稍具優勢，但該模型的樣本外</w:t>
      </w:r>
      <w:r w:rsidRPr="00F117D7">
        <w:rPr>
          <w:rFonts w:ascii="CMU Serif" w:eastAsia="標楷體" w:hAnsi="CMU Serif"/>
        </w:rPr>
        <w:t>RMSE</w:t>
      </w:r>
      <w:r w:rsidRPr="00F117D7">
        <w:rPr>
          <w:rFonts w:ascii="CMU Serif" w:eastAsia="標楷體" w:hAnsi="CMU Serif"/>
        </w:rPr>
        <w:t>、</w:t>
      </w:r>
      <w:r w:rsidRPr="00F117D7">
        <w:rPr>
          <w:rFonts w:ascii="CMU Serif" w:eastAsia="標楷體" w:hAnsi="CMU Serif"/>
        </w:rPr>
        <w:t>MAE</w:t>
      </w:r>
      <w:r w:rsidRPr="00F117D7">
        <w:rPr>
          <w:rFonts w:ascii="CMU Serif" w:eastAsia="標楷體" w:hAnsi="CMU Serif"/>
        </w:rPr>
        <w:t>與</w:t>
      </w:r>
      <w:r w:rsidRPr="00F117D7">
        <w:rPr>
          <w:rFonts w:ascii="CMU Serif" w:eastAsia="標楷體" w:hAnsi="CMU Serif"/>
        </w:rPr>
        <w:t>MAPE</w:t>
      </w:r>
      <w:r w:rsidRPr="00F117D7">
        <w:rPr>
          <w:rFonts w:ascii="CMU Serif" w:eastAsia="標楷體" w:hAnsi="CMU Serif"/>
        </w:rPr>
        <w:t>皆高於</w:t>
      </w:r>
      <w:r w:rsidRPr="00F117D7">
        <w:rPr>
          <w:rFonts w:ascii="CMU Serif" w:eastAsia="標楷體" w:hAnsi="CMU Serif"/>
        </w:rPr>
        <w:t>SARIMAX</w:t>
      </w:r>
      <w:r w:rsidRPr="00F117D7">
        <w:rPr>
          <w:rFonts w:ascii="CMU Serif" w:eastAsia="標楷體" w:hAnsi="CMU Serif"/>
        </w:rPr>
        <w:t>模型。因此，若同時</w:t>
      </w:r>
      <w:proofErr w:type="gramStart"/>
      <w:r w:rsidRPr="00F117D7">
        <w:rPr>
          <w:rFonts w:ascii="CMU Serif" w:eastAsia="標楷體" w:hAnsi="CMU Serif"/>
        </w:rPr>
        <w:t>考慮配適能力</w:t>
      </w:r>
      <w:proofErr w:type="gramEnd"/>
      <w:r w:rsidRPr="00F117D7">
        <w:rPr>
          <w:rFonts w:ascii="CMU Serif" w:eastAsia="標楷體" w:hAnsi="CMU Serif"/>
        </w:rPr>
        <w:t>與預測表現，</w:t>
      </w:r>
      <w:r w:rsidRPr="00F117D7">
        <w:rPr>
          <w:rFonts w:ascii="CMU Serif" w:eastAsia="標楷體" w:hAnsi="CMU Serif"/>
        </w:rPr>
        <w:t xml:space="preserve">SARIMAX </w:t>
      </w:r>
      <w:r w:rsidRPr="00F117D7">
        <w:rPr>
          <w:rFonts w:ascii="CMU Serif" w:eastAsia="標楷體" w:hAnsi="CMU Serif"/>
        </w:rPr>
        <w:t>模型較具優勢。</w:t>
      </w:r>
    </w:p>
    <w:p w14:paraId="0897B5EC" w14:textId="5A333451" w:rsidR="00A00655" w:rsidRDefault="00F117D7" w:rsidP="00F117D7">
      <w:pPr>
        <w:widowControl/>
        <w:spacing w:after="0"/>
        <w:jc w:val="both"/>
        <w:rPr>
          <w:rFonts w:ascii="CMU Serif" w:eastAsia="標楷體" w:hAnsi="CMU Serif"/>
        </w:rPr>
      </w:pPr>
      <w:r w:rsidRPr="00F117D7">
        <w:rPr>
          <w:rFonts w:ascii="CMU Serif" w:eastAsia="標楷體" w:hAnsi="CMU Serif"/>
        </w:rPr>
        <w:t>在預測表現方面，</w:t>
      </w:r>
      <w:r w:rsidRPr="00F117D7">
        <w:rPr>
          <w:rFonts w:ascii="CMU Serif" w:eastAsia="標楷體" w:hAnsi="CMU Serif"/>
        </w:rPr>
        <w:t>SARIMAX(1,1,1)(1,0,0)[12] with post-2002 dummy and crisis dummy</w:t>
      </w:r>
      <w:r w:rsidRPr="00F117D7">
        <w:rPr>
          <w:rFonts w:ascii="CMU Serif" w:eastAsia="標楷體" w:hAnsi="CMU Serif"/>
        </w:rPr>
        <w:t>的</w:t>
      </w:r>
      <w:r w:rsidRPr="00F117D7">
        <w:rPr>
          <w:rFonts w:ascii="CMU Serif" w:eastAsia="標楷體" w:hAnsi="CMU Serif"/>
        </w:rPr>
        <w:t xml:space="preserve"> RMSE</w:t>
      </w:r>
      <w:r w:rsidRPr="00F117D7">
        <w:rPr>
          <w:rFonts w:ascii="CMU Serif" w:eastAsia="標楷體" w:hAnsi="CMU Serif"/>
        </w:rPr>
        <w:t>最低，為</w:t>
      </w:r>
      <w:r w:rsidRPr="00F117D7">
        <w:rPr>
          <w:rFonts w:ascii="CMU Serif" w:eastAsia="標楷體" w:hAnsi="CMU Serif"/>
        </w:rPr>
        <w:t>1.3333</w:t>
      </w:r>
      <w:r w:rsidRPr="00F117D7">
        <w:rPr>
          <w:rFonts w:ascii="CMU Serif" w:eastAsia="標楷體" w:hAnsi="CMU Serif"/>
        </w:rPr>
        <w:t>，表示其整體平方誤差最小。然而，</w:t>
      </w:r>
      <w:r w:rsidRPr="00F117D7">
        <w:rPr>
          <w:rFonts w:ascii="CMU Serif" w:eastAsia="標楷體" w:hAnsi="CMU Serif"/>
        </w:rPr>
        <w:t>SARIMAX(1,1,1)(1,0,0)[12] with crisis dummy</w:t>
      </w:r>
      <w:r w:rsidRPr="00F117D7">
        <w:rPr>
          <w:rFonts w:ascii="CMU Serif" w:eastAsia="標楷體" w:hAnsi="CMU Serif"/>
        </w:rPr>
        <w:t>的</w:t>
      </w:r>
      <w:r w:rsidRPr="00F117D7">
        <w:rPr>
          <w:rFonts w:ascii="CMU Serif" w:eastAsia="標楷體" w:hAnsi="CMU Serif"/>
        </w:rPr>
        <w:t>MAE</w:t>
      </w:r>
      <w:r w:rsidRPr="00F117D7">
        <w:rPr>
          <w:rFonts w:ascii="CMU Serif" w:eastAsia="標楷體" w:hAnsi="CMU Serif"/>
        </w:rPr>
        <w:t>與</w:t>
      </w:r>
      <w:r w:rsidRPr="00F117D7">
        <w:rPr>
          <w:rFonts w:ascii="CMU Serif" w:eastAsia="標楷體" w:hAnsi="CMU Serif"/>
        </w:rPr>
        <w:t>MAPE</w:t>
      </w:r>
      <w:r w:rsidRPr="00F117D7">
        <w:rPr>
          <w:rFonts w:ascii="CMU Serif" w:eastAsia="標楷體" w:hAnsi="CMU Serif"/>
        </w:rPr>
        <w:t>最低，分別為</w:t>
      </w:r>
      <w:r w:rsidRPr="00F117D7">
        <w:rPr>
          <w:rFonts w:ascii="CMU Serif" w:eastAsia="標楷體" w:hAnsi="CMU Serif"/>
        </w:rPr>
        <w:t>1.0093</w:t>
      </w:r>
      <w:r w:rsidRPr="00F117D7">
        <w:rPr>
          <w:rFonts w:ascii="CMU Serif" w:eastAsia="標楷體" w:hAnsi="CMU Serif"/>
        </w:rPr>
        <w:t>與</w:t>
      </w:r>
      <w:r w:rsidRPr="00F117D7">
        <w:rPr>
          <w:rFonts w:ascii="CMU Serif" w:eastAsia="標楷體" w:hAnsi="CMU Serif"/>
        </w:rPr>
        <w:t>0.5160</w:t>
      </w:r>
      <w:r w:rsidRPr="00F117D7">
        <w:rPr>
          <w:rFonts w:ascii="CMU Serif" w:eastAsia="標楷體" w:hAnsi="CMU Serif"/>
        </w:rPr>
        <w:t>。兩個</w:t>
      </w:r>
      <w:r w:rsidRPr="00F117D7">
        <w:rPr>
          <w:rFonts w:ascii="CMU Serif" w:eastAsia="標楷體" w:hAnsi="CMU Serif"/>
        </w:rPr>
        <w:t>SARIMAX</w:t>
      </w:r>
      <w:r w:rsidRPr="00F117D7">
        <w:rPr>
          <w:rFonts w:ascii="CMU Serif" w:eastAsia="標楷體" w:hAnsi="CMU Serif"/>
        </w:rPr>
        <w:t>模型的預測表現非常接近，且皆明顯優於兩個</w:t>
      </w:r>
      <w:r w:rsidRPr="00F117D7">
        <w:rPr>
          <w:rFonts w:ascii="CMU Serif" w:eastAsia="標楷體" w:hAnsi="CMU Serif"/>
        </w:rPr>
        <w:t xml:space="preserve"> SARIMA with drift </w:t>
      </w:r>
      <w:r w:rsidRPr="00F117D7">
        <w:rPr>
          <w:rFonts w:ascii="CMU Serif" w:eastAsia="標楷體" w:hAnsi="CMU Serif"/>
        </w:rPr>
        <w:t>模型。</w:t>
      </w:r>
    </w:p>
    <w:p w14:paraId="6B560491" w14:textId="2ECA86C7" w:rsidR="00A00655" w:rsidRDefault="00F117D7" w:rsidP="00CA4827">
      <w:pPr>
        <w:widowControl/>
        <w:spacing w:after="0"/>
        <w:rPr>
          <w:rFonts w:ascii="CMU Serif" w:eastAsia="標楷體" w:hAnsi="CMU Serif"/>
        </w:rPr>
      </w:pPr>
      <w:r w:rsidRPr="00F117D7">
        <w:rPr>
          <w:rFonts w:ascii="CMU Serif" w:eastAsia="標楷體" w:hAnsi="CMU Serif"/>
        </w:rPr>
        <w:t>從模型解釋性來看，</w:t>
      </w:r>
      <w:r w:rsidRPr="00F117D7">
        <w:rPr>
          <w:rFonts w:ascii="CMU Serif" w:eastAsia="標楷體" w:hAnsi="CMU Serif"/>
        </w:rPr>
        <w:t>SARIMAX with crisis dummy</w:t>
      </w:r>
      <w:r w:rsidRPr="00F117D7">
        <w:rPr>
          <w:rFonts w:ascii="CMU Serif" w:eastAsia="標楷體" w:hAnsi="CMU Serif"/>
        </w:rPr>
        <w:t>較為簡潔且具有明確經濟意義。第</w:t>
      </w:r>
      <w:r w:rsidR="00BB3566">
        <w:rPr>
          <w:rFonts w:ascii="CMU Serif" w:eastAsia="標楷體" w:hAnsi="CMU Serif" w:hint="eastAsia"/>
        </w:rPr>
        <w:t>七</w:t>
      </w:r>
      <w:r w:rsidRPr="00F117D7">
        <w:rPr>
          <w:rFonts w:ascii="CMU Serif" w:eastAsia="標楷體" w:hAnsi="CMU Serif"/>
        </w:rPr>
        <w:t>章估計結果顯示，</w:t>
      </w:r>
      <w:r w:rsidRPr="00F117D7">
        <w:rPr>
          <w:rFonts w:ascii="CMU Serif" w:eastAsia="標楷體" w:hAnsi="CMU Serif"/>
        </w:rPr>
        <w:t>crisis dummy</w:t>
      </w:r>
      <w:proofErr w:type="gramStart"/>
      <w:r w:rsidRPr="00F117D7">
        <w:rPr>
          <w:rFonts w:ascii="CMU Serif" w:eastAsia="標楷體" w:hAnsi="CMU Serif"/>
        </w:rPr>
        <w:t>為負且顯著</w:t>
      </w:r>
      <w:proofErr w:type="gramEnd"/>
      <w:r w:rsidRPr="00F117D7">
        <w:rPr>
          <w:rFonts w:ascii="CMU Serif" w:eastAsia="標楷體" w:hAnsi="CMU Serif"/>
        </w:rPr>
        <w:t>，表示</w:t>
      </w:r>
      <w:r w:rsidRPr="00F117D7">
        <w:rPr>
          <w:rFonts w:ascii="CMU Serif" w:eastAsia="標楷體" w:hAnsi="CMU Serif"/>
        </w:rPr>
        <w:t>2007</w:t>
      </w:r>
      <w:proofErr w:type="gramStart"/>
      <w:r w:rsidRPr="00F117D7">
        <w:rPr>
          <w:rFonts w:ascii="CMU Serif" w:eastAsia="標楷體" w:hAnsi="CMU Serif"/>
        </w:rPr>
        <w:t>–</w:t>
      </w:r>
      <w:proofErr w:type="gramEnd"/>
      <w:r w:rsidRPr="00F117D7">
        <w:rPr>
          <w:rFonts w:ascii="CMU Serif" w:eastAsia="標楷體" w:hAnsi="CMU Serif"/>
        </w:rPr>
        <w:t>2010</w:t>
      </w:r>
      <w:r w:rsidRPr="00F117D7">
        <w:rPr>
          <w:rFonts w:ascii="CMU Serif" w:eastAsia="標楷體" w:hAnsi="CMU Serif"/>
        </w:rPr>
        <w:t>年金融危機期間</w:t>
      </w:r>
      <w:r w:rsidRPr="00F117D7">
        <w:rPr>
          <w:rFonts w:ascii="CMU Serif" w:eastAsia="標楷體" w:hAnsi="CMU Serif"/>
        </w:rPr>
        <w:t>HPI</w:t>
      </w:r>
      <w:r w:rsidRPr="00F117D7">
        <w:rPr>
          <w:rFonts w:ascii="CMU Serif" w:eastAsia="標楷體" w:hAnsi="CMU Serif"/>
        </w:rPr>
        <w:t>月成長率明顯下降。相較之下，</w:t>
      </w:r>
      <w:r w:rsidRPr="00F117D7">
        <w:rPr>
          <w:rFonts w:ascii="CMU Serif" w:eastAsia="標楷體" w:hAnsi="CMU Serif"/>
        </w:rPr>
        <w:t>post-2002 dummy</w:t>
      </w:r>
      <w:r w:rsidRPr="00F117D7">
        <w:rPr>
          <w:rFonts w:ascii="CMU Serif" w:eastAsia="標楷體" w:hAnsi="CMU Serif"/>
        </w:rPr>
        <w:t>在同時加入</w:t>
      </w:r>
      <w:r w:rsidRPr="00F117D7">
        <w:rPr>
          <w:rFonts w:ascii="CMU Serif" w:eastAsia="標楷體" w:hAnsi="CMU Serif"/>
        </w:rPr>
        <w:t>crisis dummy</w:t>
      </w:r>
      <w:r w:rsidRPr="00F117D7">
        <w:rPr>
          <w:rFonts w:ascii="CMU Serif" w:eastAsia="標楷體" w:hAnsi="CMU Serif"/>
        </w:rPr>
        <w:t>後並未呈現明顯顯著性，因此加入</w:t>
      </w:r>
      <w:r w:rsidRPr="00F117D7">
        <w:rPr>
          <w:rFonts w:ascii="CMU Serif" w:eastAsia="標楷體" w:hAnsi="CMU Serif"/>
        </w:rPr>
        <w:t>post-2002 dummy</w:t>
      </w:r>
      <w:r w:rsidRPr="00F117D7">
        <w:rPr>
          <w:rFonts w:ascii="CMU Serif" w:eastAsia="標楷體" w:hAnsi="CMU Serif"/>
        </w:rPr>
        <w:t>雖使</w:t>
      </w:r>
      <w:r w:rsidRPr="00F117D7">
        <w:rPr>
          <w:rFonts w:ascii="CMU Serif" w:eastAsia="標楷體" w:hAnsi="CMU Serif"/>
        </w:rPr>
        <w:t xml:space="preserve"> RMSE </w:t>
      </w:r>
      <w:r w:rsidRPr="00F117D7">
        <w:rPr>
          <w:rFonts w:ascii="CMU Serif" w:eastAsia="標楷體" w:hAnsi="CMU Serif"/>
        </w:rPr>
        <w:t>略微降低，但增加了模型複雜度，且其額外經濟解釋力有限。</w:t>
      </w:r>
    </w:p>
    <w:p w14:paraId="5DD78E3F" w14:textId="577902DF" w:rsidR="00A00655" w:rsidRDefault="00BB3566" w:rsidP="00CA4827">
      <w:pPr>
        <w:widowControl/>
        <w:spacing w:after="0"/>
        <w:rPr>
          <w:rFonts w:ascii="CMU Serif" w:eastAsia="標楷體" w:hAnsi="CMU Serif"/>
        </w:rPr>
      </w:pPr>
      <w:proofErr w:type="gramStart"/>
      <w:r w:rsidRPr="00BB3566">
        <w:rPr>
          <w:rFonts w:ascii="CMU Serif" w:eastAsia="標楷體" w:hAnsi="CMU Serif"/>
        </w:rPr>
        <w:t>殘差診斷</w:t>
      </w:r>
      <w:proofErr w:type="gramEnd"/>
      <w:r w:rsidRPr="00BB3566">
        <w:rPr>
          <w:rFonts w:ascii="CMU Serif" w:eastAsia="標楷體" w:hAnsi="CMU Serif"/>
        </w:rPr>
        <w:t>方面，四個模型</w:t>
      </w:r>
      <w:proofErr w:type="gramStart"/>
      <w:r>
        <w:rPr>
          <w:rFonts w:ascii="CMU Serif" w:eastAsia="標楷體" w:hAnsi="CMU Serif" w:hint="eastAsia"/>
        </w:rPr>
        <w:t>殘差皆</w:t>
      </w:r>
      <w:proofErr w:type="gramEnd"/>
      <w:r>
        <w:rPr>
          <w:rFonts w:ascii="CMU Serif" w:eastAsia="標楷體" w:hAnsi="CMU Serif" w:hint="eastAsia"/>
        </w:rPr>
        <w:t>未完全通過</w:t>
      </w:r>
      <w:r w:rsidRPr="00BB3566">
        <w:rPr>
          <w:rFonts w:ascii="CMU Serif" w:eastAsia="標楷體" w:hAnsi="CMU Serif"/>
        </w:rPr>
        <w:t>Ljung-Box test</w:t>
      </w:r>
      <w:r w:rsidRPr="00BB3566">
        <w:rPr>
          <w:rFonts w:ascii="CMU Serif" w:eastAsia="標楷體" w:hAnsi="CMU Serif"/>
        </w:rPr>
        <w:t>，表示仍有</w:t>
      </w:r>
      <w:proofErr w:type="gramStart"/>
      <w:r w:rsidRPr="00BB3566">
        <w:rPr>
          <w:rFonts w:ascii="CMU Serif" w:eastAsia="標楷體" w:hAnsi="CMU Serif"/>
        </w:rPr>
        <w:t>部分殘差自我</w:t>
      </w:r>
      <w:proofErr w:type="gramEnd"/>
      <w:r w:rsidRPr="00BB3566">
        <w:rPr>
          <w:rFonts w:ascii="CMU Serif" w:eastAsia="標楷體" w:hAnsi="CMU Serif"/>
        </w:rPr>
        <w:t>相關。然而，</w:t>
      </w:r>
      <w:r w:rsidRPr="00BB3566">
        <w:rPr>
          <w:rFonts w:ascii="CMU Serif" w:eastAsia="標楷體" w:hAnsi="CMU Serif"/>
        </w:rPr>
        <w:t>SARIMA</w:t>
      </w:r>
      <w:r w:rsidRPr="00BB3566">
        <w:rPr>
          <w:rFonts w:ascii="CMU Serif" w:eastAsia="標楷體" w:hAnsi="CMU Serif"/>
        </w:rPr>
        <w:t>與</w:t>
      </w:r>
      <w:r w:rsidRPr="00BB3566">
        <w:rPr>
          <w:rFonts w:ascii="CMU Serif" w:eastAsia="標楷體" w:hAnsi="CMU Serif"/>
        </w:rPr>
        <w:t>SARIMAX</w:t>
      </w:r>
      <w:r w:rsidRPr="00BB3566">
        <w:rPr>
          <w:rFonts w:ascii="CMU Serif" w:eastAsia="標楷體" w:hAnsi="CMU Serif"/>
        </w:rPr>
        <w:t>類模型的</w:t>
      </w:r>
      <w:r w:rsidRPr="00BB3566">
        <w:rPr>
          <w:rFonts w:ascii="CMU Serif" w:eastAsia="標楷體" w:hAnsi="CMU Serif"/>
        </w:rPr>
        <w:t>Ljung-Box statistic</w:t>
      </w:r>
      <w:r w:rsidRPr="00BB3566">
        <w:rPr>
          <w:rFonts w:ascii="CMU Serif" w:eastAsia="標楷體" w:hAnsi="CMU Serif"/>
        </w:rPr>
        <w:t>與</w:t>
      </w:r>
      <w:r w:rsidRPr="00BB3566">
        <w:rPr>
          <w:rFonts w:ascii="CMU Serif" w:eastAsia="標楷體" w:hAnsi="CMU Serif"/>
        </w:rPr>
        <w:t>maximum absolute residual ACF</w:t>
      </w:r>
      <w:r w:rsidRPr="00BB3566">
        <w:rPr>
          <w:rFonts w:ascii="CMU Serif" w:eastAsia="標楷體" w:hAnsi="CMU Serif"/>
        </w:rPr>
        <w:t>明顯優於</w:t>
      </w:r>
      <w:r w:rsidRPr="00BB3566">
        <w:rPr>
          <w:rFonts w:ascii="CMU Serif" w:eastAsia="標楷體" w:hAnsi="CMU Serif"/>
        </w:rPr>
        <w:t>Random Walk</w:t>
      </w:r>
      <w:r w:rsidRPr="00BB3566">
        <w:rPr>
          <w:rFonts w:ascii="CMU Serif" w:eastAsia="標楷體" w:hAnsi="CMU Serif"/>
        </w:rPr>
        <w:t>與非季節</w:t>
      </w:r>
      <w:r w:rsidRPr="00BB3566">
        <w:rPr>
          <w:rFonts w:ascii="CMU Serif" w:eastAsia="標楷體" w:hAnsi="CMU Serif"/>
        </w:rPr>
        <w:t>ARIMA</w:t>
      </w:r>
      <w:r w:rsidRPr="00BB3566">
        <w:rPr>
          <w:rFonts w:ascii="CMU Serif" w:eastAsia="標楷體" w:hAnsi="CMU Serif"/>
        </w:rPr>
        <w:t>模型，因此已是候選模型</w:t>
      </w:r>
      <w:proofErr w:type="gramStart"/>
      <w:r w:rsidRPr="00BB3566">
        <w:rPr>
          <w:rFonts w:ascii="CMU Serif" w:eastAsia="標楷體" w:hAnsi="CMU Serif"/>
        </w:rPr>
        <w:t>中殘差行為</w:t>
      </w:r>
      <w:proofErr w:type="gramEnd"/>
      <w:r w:rsidRPr="00BB3566">
        <w:rPr>
          <w:rFonts w:ascii="CMU Serif" w:eastAsia="標楷體" w:hAnsi="CMU Serif"/>
        </w:rPr>
        <w:t>相對較佳者</w:t>
      </w:r>
      <w:r>
        <w:rPr>
          <w:rFonts w:ascii="CMU Serif" w:eastAsia="標楷體" w:hAnsi="CMU Serif" w:hint="eastAsia"/>
        </w:rPr>
        <w:t>，</w:t>
      </w:r>
      <w:r w:rsidRPr="00BB3566">
        <w:rPr>
          <w:rFonts w:ascii="CMU Serif" w:eastAsia="標楷體" w:hAnsi="CMU Serif"/>
        </w:rPr>
        <w:t>也表示加入</w:t>
      </w:r>
      <w:r w:rsidRPr="00BB3566">
        <w:rPr>
          <w:rFonts w:ascii="CMU Serif" w:eastAsia="標楷體" w:hAnsi="CMU Serif"/>
        </w:rPr>
        <w:t>12</w:t>
      </w:r>
      <w:r w:rsidRPr="00BB3566">
        <w:rPr>
          <w:rFonts w:ascii="CMU Serif" w:eastAsia="標楷體" w:hAnsi="CMU Serif"/>
        </w:rPr>
        <w:t>期</w:t>
      </w:r>
      <w:r>
        <w:rPr>
          <w:rFonts w:ascii="CMU Serif" w:eastAsia="標楷體" w:hAnsi="CMU Serif" w:hint="eastAsia"/>
        </w:rPr>
        <w:t>季節結構</w:t>
      </w:r>
      <w:r w:rsidRPr="00BB3566">
        <w:rPr>
          <w:rFonts w:ascii="CMU Serif" w:eastAsia="標楷體" w:hAnsi="CMU Serif"/>
        </w:rPr>
        <w:t>對捕捉</w:t>
      </w:r>
      <w:r w:rsidRPr="00BB3566">
        <w:rPr>
          <w:rFonts w:ascii="CMU Serif" w:eastAsia="標楷體" w:hAnsi="CMU Serif"/>
        </w:rPr>
        <w:t>HPI</w:t>
      </w:r>
      <w:r w:rsidRPr="00BB3566">
        <w:rPr>
          <w:rFonts w:ascii="CMU Serif" w:eastAsia="標楷體" w:hAnsi="CMU Serif"/>
        </w:rPr>
        <w:t>的時間相依結構有幫助。</w:t>
      </w:r>
    </w:p>
    <w:p w14:paraId="08F21436" w14:textId="69633B11" w:rsidR="00BB3566" w:rsidRPr="00BB3566" w:rsidRDefault="00BB3566" w:rsidP="00CA4827">
      <w:pPr>
        <w:widowControl/>
        <w:spacing w:after="0"/>
        <w:rPr>
          <w:rFonts w:ascii="CMU Serif" w:eastAsia="標楷體" w:hAnsi="CMU Serif"/>
        </w:rPr>
      </w:pPr>
      <w:r w:rsidRPr="00BB3566">
        <w:rPr>
          <w:rFonts w:ascii="CMU Serif" w:eastAsia="標楷體" w:hAnsi="CMU Serif"/>
        </w:rPr>
        <w:t>綜合</w:t>
      </w:r>
      <w:r>
        <w:rPr>
          <w:rFonts w:ascii="CMU Serif" w:eastAsia="標楷體" w:hAnsi="CMU Serif" w:hint="eastAsia"/>
        </w:rPr>
        <w:t>各項比較</w:t>
      </w:r>
      <w:r w:rsidRPr="00BB3566">
        <w:rPr>
          <w:rFonts w:ascii="CMU Serif" w:eastAsia="標楷體" w:hAnsi="CMU Serif"/>
        </w:rPr>
        <w:t>，雖然加入</w:t>
      </w:r>
      <w:r w:rsidRPr="00BB3566">
        <w:rPr>
          <w:rFonts w:ascii="CMU Serif" w:eastAsia="標楷體" w:hAnsi="CMU Serif"/>
        </w:rPr>
        <w:t>post-2002 dummy</w:t>
      </w:r>
      <w:r w:rsidRPr="00BB3566">
        <w:rPr>
          <w:rFonts w:ascii="CMU Serif" w:eastAsia="標楷體" w:hAnsi="CMU Serif"/>
        </w:rPr>
        <w:t>的</w:t>
      </w:r>
      <w:r w:rsidRPr="00BB3566">
        <w:rPr>
          <w:rFonts w:ascii="CMU Serif" w:eastAsia="標楷體" w:hAnsi="CMU Serif"/>
        </w:rPr>
        <w:t>SARIMAX</w:t>
      </w:r>
      <w:r w:rsidRPr="00BB3566">
        <w:rPr>
          <w:rFonts w:ascii="CMU Serif" w:eastAsia="標楷體" w:hAnsi="CMU Serif"/>
        </w:rPr>
        <w:t>模型具有最低</w:t>
      </w:r>
      <w:r w:rsidRPr="00BB3566">
        <w:rPr>
          <w:rFonts w:ascii="CMU Serif" w:eastAsia="標楷體" w:hAnsi="CMU Serif"/>
        </w:rPr>
        <w:t xml:space="preserve"> RMSE</w:t>
      </w:r>
      <w:r w:rsidRPr="00BB3566">
        <w:rPr>
          <w:rFonts w:ascii="CMU Serif" w:eastAsia="標楷體" w:hAnsi="CMU Serif"/>
        </w:rPr>
        <w:t>，但其改善幅度有限，且</w:t>
      </w:r>
      <w:r w:rsidRPr="00BB3566">
        <w:rPr>
          <w:rFonts w:ascii="CMU Serif" w:eastAsia="標楷體" w:hAnsi="CMU Serif"/>
        </w:rPr>
        <w:t>post-2002 dummy</w:t>
      </w:r>
      <w:r w:rsidRPr="00BB3566">
        <w:rPr>
          <w:rFonts w:ascii="CMU Serif" w:eastAsia="標楷體" w:hAnsi="CMU Serif"/>
        </w:rPr>
        <w:t>的解釋力較弱，不選為最終模型。</w:t>
      </w:r>
      <w:r>
        <w:rPr>
          <w:rFonts w:ascii="CMU Serif" w:eastAsia="標楷體" w:hAnsi="CMU Serif" w:hint="eastAsia"/>
        </w:rPr>
        <w:t>因此，本文最終</w:t>
      </w:r>
      <w:r w:rsidRPr="00BB3566">
        <w:rPr>
          <w:rFonts w:ascii="CMU Serif" w:eastAsia="標楷體" w:hAnsi="CMU Serif"/>
        </w:rPr>
        <w:t>選擇</w:t>
      </w:r>
      <w:r w:rsidRPr="00BB3566">
        <w:rPr>
          <w:rFonts w:ascii="CMU Serif" w:eastAsia="標楷體" w:hAnsi="CMU Serif"/>
        </w:rPr>
        <w:t xml:space="preserve"> </w:t>
      </w:r>
      <w:r w:rsidRPr="00BB3566">
        <w:rPr>
          <w:rFonts w:ascii="Times New Roman" w:eastAsia="標楷體" w:hAnsi="Times New Roman" w:cs="Times New Roman"/>
          <w:b/>
          <w:bCs/>
          <w:u w:val="single"/>
        </w:rPr>
        <w:t>SARIMAX(1,1,1)(1,0,0)[12] with crisis dumm</w:t>
      </w:r>
      <w:r>
        <w:rPr>
          <w:rFonts w:ascii="Times New Roman" w:eastAsia="標楷體" w:hAnsi="Times New Roman" w:cs="Times New Roman" w:hint="eastAsia"/>
          <w:b/>
          <w:bCs/>
          <w:u w:val="single"/>
        </w:rPr>
        <w:t>y</w:t>
      </w:r>
      <w:r w:rsidRPr="00BB3566">
        <w:rPr>
          <w:rFonts w:ascii="CMU Serif" w:eastAsia="標楷體" w:hAnsi="CMU Serif"/>
        </w:rPr>
        <w:t>作為最終模型。此模型不僅具有最低</w:t>
      </w:r>
      <w:proofErr w:type="spellStart"/>
      <w:r w:rsidRPr="00BB3566">
        <w:rPr>
          <w:rFonts w:ascii="CMU Serif" w:eastAsia="標楷體" w:hAnsi="CMU Serif"/>
        </w:rPr>
        <w:t>AICc</w:t>
      </w:r>
      <w:proofErr w:type="spellEnd"/>
      <w:r w:rsidRPr="00BB3566">
        <w:rPr>
          <w:rFonts w:ascii="CMU Serif" w:eastAsia="標楷體" w:hAnsi="CMU Serif"/>
        </w:rPr>
        <w:t>，</w:t>
      </w:r>
      <w:r>
        <w:rPr>
          <w:rFonts w:ascii="CMU Serif" w:eastAsia="標楷體" w:hAnsi="CMU Serif" w:hint="eastAsia"/>
        </w:rPr>
        <w:t>也</w:t>
      </w:r>
      <w:r w:rsidRPr="00BB3566">
        <w:rPr>
          <w:rFonts w:ascii="CMU Serif" w:eastAsia="標楷體" w:hAnsi="CMU Serif"/>
        </w:rPr>
        <w:t>在</w:t>
      </w:r>
      <w:r w:rsidRPr="00BB3566">
        <w:rPr>
          <w:rFonts w:ascii="CMU Serif" w:eastAsia="標楷體" w:hAnsi="CMU Serif"/>
        </w:rPr>
        <w:t>MAE</w:t>
      </w:r>
      <w:r w:rsidRPr="00BB3566">
        <w:rPr>
          <w:rFonts w:ascii="CMU Serif" w:eastAsia="標楷體" w:hAnsi="CMU Serif"/>
        </w:rPr>
        <w:t>與</w:t>
      </w:r>
      <w:r w:rsidRPr="00BB3566">
        <w:rPr>
          <w:rFonts w:ascii="CMU Serif" w:eastAsia="標楷體" w:hAnsi="CMU Serif"/>
        </w:rPr>
        <w:t>MAPE</w:t>
      </w:r>
      <w:r w:rsidRPr="00BB3566">
        <w:rPr>
          <w:rFonts w:ascii="CMU Serif" w:eastAsia="標楷體" w:hAnsi="CMU Serif"/>
        </w:rPr>
        <w:t>上表現最佳，且</w:t>
      </w:r>
      <w:r w:rsidRPr="00BB3566">
        <w:rPr>
          <w:rFonts w:ascii="CMU Serif" w:eastAsia="標楷體" w:hAnsi="CMU Serif"/>
        </w:rPr>
        <w:t>crisis dummy</w:t>
      </w:r>
      <w:r w:rsidRPr="00BB3566">
        <w:rPr>
          <w:rFonts w:ascii="CMU Serif" w:eastAsia="標楷體" w:hAnsi="CMU Serif"/>
        </w:rPr>
        <w:t>提供清楚經濟解釋，能</w:t>
      </w:r>
      <w:r>
        <w:rPr>
          <w:rFonts w:ascii="CMU Serif" w:eastAsia="標楷體" w:hAnsi="CMU Serif" w:hint="eastAsia"/>
        </w:rPr>
        <w:t>夠</w:t>
      </w:r>
      <w:r w:rsidRPr="00BB3566">
        <w:rPr>
          <w:rFonts w:ascii="CMU Serif" w:eastAsia="標楷體" w:hAnsi="CMU Serif"/>
        </w:rPr>
        <w:t>捕捉金融危機期間</w:t>
      </w:r>
      <w:r w:rsidRPr="00BB3566">
        <w:rPr>
          <w:rFonts w:ascii="CMU Serif" w:eastAsia="標楷體" w:hAnsi="CMU Serif"/>
        </w:rPr>
        <w:t>HPI</w:t>
      </w:r>
      <w:r w:rsidRPr="00BB3566">
        <w:rPr>
          <w:rFonts w:ascii="CMU Serif" w:eastAsia="標楷體" w:hAnsi="CMU Serif"/>
        </w:rPr>
        <w:t>成長率下滑的結構性影響。</w:t>
      </w:r>
    </w:p>
    <w:p w14:paraId="7851011F" w14:textId="11748166" w:rsidR="00BB3566" w:rsidRPr="00917F55" w:rsidRDefault="003F791E" w:rsidP="00CA4827">
      <w:pPr>
        <w:widowControl/>
        <w:spacing w:after="0"/>
        <w:rPr>
          <w:rFonts w:ascii="CMU Serif" w:eastAsia="標楷體" w:hAnsi="CMU Serif" w:hint="eastAsia"/>
          <w:b/>
          <w:bCs/>
          <w:sz w:val="32"/>
          <w:szCs w:val="32"/>
        </w:rPr>
      </w:pPr>
      <w:r w:rsidRPr="00917F55">
        <w:rPr>
          <w:rFonts w:ascii="CMU Serif" w:eastAsia="標楷體" w:hAnsi="CMU Serif" w:hint="eastAsia"/>
          <w:b/>
          <w:bCs/>
          <w:sz w:val="32"/>
          <w:szCs w:val="32"/>
        </w:rPr>
        <w:t xml:space="preserve">10. </w:t>
      </w:r>
      <w:r w:rsidRPr="00917F55">
        <w:rPr>
          <w:rFonts w:ascii="CMU Serif" w:eastAsia="標楷體" w:hAnsi="CMU Serif" w:hint="eastAsia"/>
          <w:b/>
          <w:bCs/>
          <w:sz w:val="32"/>
          <w:szCs w:val="32"/>
        </w:rPr>
        <w:t>結論</w:t>
      </w:r>
      <w:r w:rsidRPr="00917F55">
        <w:rPr>
          <w:rFonts w:ascii="CMU Serif" w:eastAsia="標楷體" w:hAnsi="CMU Serif" w:hint="eastAsia"/>
          <w:b/>
          <w:bCs/>
          <w:sz w:val="32"/>
          <w:szCs w:val="32"/>
        </w:rPr>
        <w:t xml:space="preserve"> </w:t>
      </w:r>
      <w:r w:rsidR="00C017F4">
        <w:rPr>
          <w:rFonts w:ascii="CMU Serif" w:eastAsia="標楷體" w:hAnsi="CMU Serif" w:hint="eastAsia"/>
          <w:b/>
          <w:bCs/>
          <w:sz w:val="32"/>
          <w:szCs w:val="32"/>
        </w:rPr>
        <w:t>(</w:t>
      </w:r>
      <w:r w:rsidRPr="00917F55">
        <w:rPr>
          <w:rFonts w:ascii="CMU Serif" w:eastAsia="標楷體" w:hAnsi="CMU Serif" w:hint="eastAsia"/>
          <w:b/>
          <w:bCs/>
          <w:sz w:val="32"/>
          <w:szCs w:val="32"/>
        </w:rPr>
        <w:t>Conclusion</w:t>
      </w:r>
      <w:r w:rsidR="00C017F4">
        <w:rPr>
          <w:rFonts w:ascii="CMU Serif" w:eastAsia="標楷體" w:hAnsi="CMU Serif" w:hint="eastAsia"/>
          <w:b/>
          <w:bCs/>
          <w:sz w:val="32"/>
          <w:szCs w:val="32"/>
        </w:rPr>
        <w:t>)</w:t>
      </w:r>
    </w:p>
    <w:p w14:paraId="28BB2E5F" w14:textId="1F068468" w:rsidR="00917F55" w:rsidRPr="00917F55" w:rsidRDefault="00917F55" w:rsidP="00917F55">
      <w:pPr>
        <w:widowControl/>
        <w:spacing w:after="0"/>
        <w:rPr>
          <w:rFonts w:ascii="CMU Serif" w:eastAsia="標楷體" w:hAnsi="CMU Serif"/>
        </w:rPr>
      </w:pPr>
      <w:r w:rsidRPr="00917F55">
        <w:rPr>
          <w:rFonts w:ascii="CMU Serif" w:eastAsia="標楷體" w:hAnsi="CMU Serif"/>
        </w:rPr>
        <w:t>本</w:t>
      </w:r>
      <w:r>
        <w:rPr>
          <w:rFonts w:ascii="CMU Serif" w:eastAsia="標楷體" w:hAnsi="CMU Serif" w:hint="eastAsia"/>
        </w:rPr>
        <w:t>文</w:t>
      </w:r>
      <w:r w:rsidRPr="00917F55">
        <w:rPr>
          <w:rFonts w:ascii="CMU Serif" w:eastAsia="標楷體" w:hAnsi="CMU Serif"/>
        </w:rPr>
        <w:t>以美國住宅價格指數</w:t>
      </w:r>
      <w:r w:rsidRPr="00917F55">
        <w:rPr>
          <w:rFonts w:ascii="CMU Serif" w:eastAsia="標楷體" w:hAnsi="CMU Serif"/>
        </w:rPr>
        <w:t>HPI</w:t>
      </w:r>
      <w:r w:rsidRPr="00917F55">
        <w:rPr>
          <w:rFonts w:ascii="CMU Serif" w:eastAsia="標楷體" w:hAnsi="CMU Serif"/>
        </w:rPr>
        <w:t>作為分析對象，建立時間數列模型描述其歷史變化並預測短期走勢。由</w:t>
      </w:r>
      <w:r>
        <w:rPr>
          <w:rFonts w:ascii="CMU Serif" w:eastAsia="標楷體" w:hAnsi="CMU Serif" w:hint="eastAsia"/>
        </w:rPr>
        <w:t>EDA</w:t>
      </w:r>
      <w:r w:rsidRPr="00917F55">
        <w:rPr>
          <w:rFonts w:ascii="CMU Serif" w:eastAsia="標楷體" w:hAnsi="CMU Serif"/>
        </w:rPr>
        <w:t>可知，</w:t>
      </w:r>
      <w:r w:rsidRPr="00917F55">
        <w:rPr>
          <w:rFonts w:ascii="CMU Serif" w:eastAsia="標楷體" w:hAnsi="CMU Serif"/>
        </w:rPr>
        <w:t>HPI</w:t>
      </w:r>
      <w:r w:rsidRPr="00917F55">
        <w:rPr>
          <w:rFonts w:ascii="CMU Serif" w:eastAsia="標楷體" w:hAnsi="CMU Serif"/>
        </w:rPr>
        <w:t>在樣本期間具明顯長期趨勢，</w:t>
      </w:r>
      <w:r w:rsidRPr="00917F55">
        <w:rPr>
          <w:rFonts w:ascii="CMU Serif" w:eastAsia="標楷體" w:hAnsi="CMU Serif"/>
        </w:rPr>
        <w:t>1991</w:t>
      </w:r>
      <w:r w:rsidRPr="00917F55">
        <w:rPr>
          <w:rFonts w:ascii="CMU Serif" w:eastAsia="標楷體" w:hAnsi="CMU Serif"/>
        </w:rPr>
        <w:t>年後逐漸上升，</w:t>
      </w:r>
      <w:r w:rsidRPr="00917F55">
        <w:rPr>
          <w:rFonts w:ascii="CMU Serif" w:eastAsia="標楷體" w:hAnsi="CMU Serif"/>
        </w:rPr>
        <w:t>2002</w:t>
      </w:r>
      <w:r w:rsidRPr="00917F55">
        <w:rPr>
          <w:rFonts w:ascii="CMU Serif" w:eastAsia="標楷體" w:hAnsi="CMU Serif"/>
        </w:rPr>
        <w:t>年後成長速度加快，並於</w:t>
      </w:r>
      <w:r w:rsidRPr="00917F55">
        <w:rPr>
          <w:rFonts w:ascii="CMU Serif" w:eastAsia="標楷體" w:hAnsi="CMU Serif"/>
        </w:rPr>
        <w:t>2007</w:t>
      </w:r>
      <w:r w:rsidRPr="00917F55">
        <w:rPr>
          <w:rFonts w:ascii="CMU Serif" w:eastAsia="標楷體" w:hAnsi="CMU Serif"/>
        </w:rPr>
        <w:t>至</w:t>
      </w:r>
      <w:r w:rsidRPr="00917F55">
        <w:rPr>
          <w:rFonts w:ascii="CMU Serif" w:eastAsia="標楷體" w:hAnsi="CMU Serif"/>
        </w:rPr>
        <w:t>2010</w:t>
      </w:r>
      <w:r w:rsidRPr="00917F55">
        <w:rPr>
          <w:rFonts w:ascii="CMU Serif" w:eastAsia="標楷體" w:hAnsi="CMU Serif"/>
        </w:rPr>
        <w:t>年金融危機期間出現明顯下跌與較大波動。經</w:t>
      </w:r>
      <w:r w:rsidRPr="00917F55">
        <w:rPr>
          <w:rFonts w:ascii="CMU Serif" w:eastAsia="標楷體" w:hAnsi="CMU Serif"/>
        </w:rPr>
        <w:t>log</w:t>
      </w:r>
      <w:r w:rsidRPr="00917F55">
        <w:rPr>
          <w:rFonts w:ascii="CMU Serif" w:eastAsia="標楷體" w:hAnsi="CMU Serif"/>
        </w:rPr>
        <w:t>轉換與一</w:t>
      </w:r>
      <w:proofErr w:type="gramStart"/>
      <w:r w:rsidRPr="00917F55">
        <w:rPr>
          <w:rFonts w:ascii="CMU Serif" w:eastAsia="標楷體" w:hAnsi="CMU Serif"/>
        </w:rPr>
        <w:t>階差分</w:t>
      </w:r>
      <w:proofErr w:type="gramEnd"/>
      <w:r w:rsidRPr="00917F55">
        <w:rPr>
          <w:rFonts w:ascii="CMU Serif" w:eastAsia="標楷體" w:hAnsi="CMU Serif"/>
        </w:rPr>
        <w:t>後，序列趨勢性明顯降低，但仍可觀察到短期持續性、</w:t>
      </w:r>
      <w:r w:rsidRPr="00917F55">
        <w:rPr>
          <w:rFonts w:ascii="CMU Serif" w:eastAsia="標楷體" w:hAnsi="CMU Serif"/>
        </w:rPr>
        <w:t>12</w:t>
      </w:r>
      <w:r w:rsidRPr="00917F55">
        <w:rPr>
          <w:rFonts w:ascii="CMU Serif" w:eastAsia="標楷體" w:hAnsi="CMU Serif"/>
        </w:rPr>
        <w:t>期相關結構，以及金融危機期間的負向衝擊。</w:t>
      </w:r>
    </w:p>
    <w:p w14:paraId="2FEEC443" w14:textId="6703EB3A" w:rsidR="00917F55" w:rsidRPr="00917F55" w:rsidRDefault="00917F55" w:rsidP="00917F55">
      <w:pPr>
        <w:widowControl/>
        <w:spacing w:after="0"/>
        <w:jc w:val="both"/>
        <w:rPr>
          <w:rFonts w:ascii="CMU Serif" w:eastAsia="標楷體" w:hAnsi="CMU Serif"/>
        </w:rPr>
      </w:pPr>
      <w:r w:rsidRPr="00917F55">
        <w:rPr>
          <w:rFonts w:ascii="CMU Serif" w:eastAsia="標楷體" w:hAnsi="CMU Serif"/>
        </w:rPr>
        <w:t>經模型估計、</w:t>
      </w:r>
      <w:proofErr w:type="gramStart"/>
      <w:r w:rsidRPr="00917F55">
        <w:rPr>
          <w:rFonts w:ascii="CMU Serif" w:eastAsia="標楷體" w:hAnsi="CMU Serif"/>
        </w:rPr>
        <w:t>殘差診斷</w:t>
      </w:r>
      <w:proofErr w:type="gramEnd"/>
      <w:r w:rsidRPr="00917F55">
        <w:rPr>
          <w:rFonts w:ascii="CMU Serif" w:eastAsia="標楷體" w:hAnsi="CMU Serif"/>
        </w:rPr>
        <w:t>與樣本外預測比較，本文最終選擇</w:t>
      </w:r>
      <w:r w:rsidRPr="00917F55">
        <w:rPr>
          <w:rFonts w:ascii="CMU Serif" w:eastAsia="標楷體" w:hAnsi="CMU Serif"/>
        </w:rPr>
        <w:t>SARIMAX(1,1,1)(1,0,0)[12]with crisis dummy</w:t>
      </w:r>
      <w:r w:rsidRPr="00917F55">
        <w:rPr>
          <w:rFonts w:ascii="CMU Serif" w:eastAsia="標楷體" w:hAnsi="CMU Serif"/>
        </w:rPr>
        <w:t>作為最終模型。此模型同時納入</w:t>
      </w:r>
      <w:r w:rsidRPr="00917F55">
        <w:rPr>
          <w:rFonts w:ascii="CMU Serif" w:eastAsia="標楷體" w:hAnsi="CMU Serif"/>
        </w:rPr>
        <w:t>ARMA</w:t>
      </w:r>
      <w:r w:rsidRPr="00917F55">
        <w:rPr>
          <w:rFonts w:ascii="CMU Serif" w:eastAsia="標楷體" w:hAnsi="CMU Serif"/>
        </w:rPr>
        <w:t>動態結構、</w:t>
      </w:r>
      <w:r w:rsidRPr="00917F55">
        <w:rPr>
          <w:rFonts w:ascii="CMU Serif" w:eastAsia="標楷體" w:hAnsi="CMU Serif"/>
        </w:rPr>
        <w:t xml:space="preserve">12 </w:t>
      </w:r>
      <w:r w:rsidRPr="00917F55">
        <w:rPr>
          <w:rFonts w:ascii="CMU Serif" w:eastAsia="標楷體" w:hAnsi="CMU Serif"/>
        </w:rPr>
        <w:t>期</w:t>
      </w:r>
      <w:r w:rsidRPr="00917F55">
        <w:rPr>
          <w:rFonts w:ascii="CMU Serif" w:eastAsia="標楷體" w:hAnsi="CMU Serif"/>
        </w:rPr>
        <w:t xml:space="preserve">seasonal AR </w:t>
      </w:r>
      <w:r w:rsidRPr="00917F55">
        <w:rPr>
          <w:rFonts w:ascii="CMU Serif" w:eastAsia="標楷體" w:hAnsi="CMU Serif"/>
        </w:rPr>
        <w:t>項與金融</w:t>
      </w:r>
      <w:r>
        <w:rPr>
          <w:rFonts w:ascii="CMU Serif" w:eastAsia="標楷體" w:hAnsi="CMU Serif" w:hint="eastAsia"/>
        </w:rPr>
        <w:t>危機</w:t>
      </w:r>
      <w:r w:rsidRPr="00917F55">
        <w:rPr>
          <w:rFonts w:ascii="CMU Serif" w:eastAsia="標楷體" w:hAnsi="CMU Serif"/>
        </w:rPr>
        <w:t>dummy</w:t>
      </w:r>
      <w:r w:rsidRPr="00917F55">
        <w:rPr>
          <w:rFonts w:ascii="CMU Serif" w:eastAsia="標楷體" w:hAnsi="CMU Serif"/>
        </w:rPr>
        <w:t>，能捕捉</w:t>
      </w:r>
      <w:r w:rsidRPr="00917F55">
        <w:rPr>
          <w:rFonts w:ascii="CMU Serif" w:eastAsia="標楷體" w:hAnsi="CMU Serif"/>
        </w:rPr>
        <w:t>HPI</w:t>
      </w:r>
      <w:r w:rsidRPr="00917F55">
        <w:rPr>
          <w:rFonts w:ascii="CMU Serif" w:eastAsia="標楷體" w:hAnsi="CMU Serif"/>
        </w:rPr>
        <w:t>月成長率的短期持續性、年度相關結構，以及</w:t>
      </w:r>
      <w:r w:rsidRPr="00917F55">
        <w:rPr>
          <w:rFonts w:ascii="CMU Serif" w:eastAsia="標楷體" w:hAnsi="CMU Serif"/>
        </w:rPr>
        <w:t>2007</w:t>
      </w:r>
      <w:proofErr w:type="gramStart"/>
      <w:r w:rsidRPr="00917F55">
        <w:rPr>
          <w:rFonts w:ascii="CMU Serif" w:eastAsia="標楷體" w:hAnsi="CMU Serif"/>
        </w:rPr>
        <w:t>–</w:t>
      </w:r>
      <w:proofErr w:type="gramEnd"/>
      <w:r w:rsidRPr="00917F55">
        <w:rPr>
          <w:rFonts w:ascii="CMU Serif" w:eastAsia="標楷體" w:hAnsi="CMU Serif"/>
        </w:rPr>
        <w:t>2010</w:t>
      </w:r>
      <w:r w:rsidRPr="00917F55">
        <w:rPr>
          <w:rFonts w:ascii="CMU Serif" w:eastAsia="標楷體" w:hAnsi="CMU Serif"/>
        </w:rPr>
        <w:t>年金融危機期間</w:t>
      </w:r>
      <w:r>
        <w:rPr>
          <w:rFonts w:ascii="CMU Serif" w:eastAsia="標楷體" w:hAnsi="CMU Serif" w:hint="eastAsia"/>
        </w:rPr>
        <w:t>造成</w:t>
      </w:r>
      <w:r w:rsidRPr="00917F55">
        <w:rPr>
          <w:rFonts w:ascii="CMU Serif" w:eastAsia="標楷體" w:hAnsi="CMU Serif"/>
        </w:rPr>
        <w:t>的結構性下滑。相較於</w:t>
      </w:r>
      <w:r w:rsidRPr="00917F55">
        <w:rPr>
          <w:rFonts w:ascii="CMU Serif" w:eastAsia="標楷體" w:hAnsi="CMU Serif"/>
        </w:rPr>
        <w:t>SARIMA with drift</w:t>
      </w:r>
      <w:r w:rsidRPr="00917F55">
        <w:rPr>
          <w:rFonts w:ascii="CMU Serif" w:eastAsia="標楷體" w:hAnsi="CMU Serif"/>
        </w:rPr>
        <w:t>模型，</w:t>
      </w:r>
      <w:r w:rsidRPr="00917F55">
        <w:rPr>
          <w:rFonts w:ascii="CMU Serif" w:eastAsia="標楷體" w:hAnsi="CMU Serif"/>
        </w:rPr>
        <w:t>SARIMAX</w:t>
      </w:r>
      <w:r w:rsidRPr="00917F55">
        <w:rPr>
          <w:rFonts w:ascii="CMU Serif" w:eastAsia="標楷體" w:hAnsi="CMU Serif"/>
        </w:rPr>
        <w:t>模型在樣本外預測表現上較佳，且</w:t>
      </w:r>
      <w:r w:rsidRPr="00917F55">
        <w:rPr>
          <w:rFonts w:ascii="CMU Serif" w:eastAsia="標楷體" w:hAnsi="CMU Serif"/>
        </w:rPr>
        <w:t>crisis dummy</w:t>
      </w:r>
      <w:r w:rsidRPr="00917F55">
        <w:rPr>
          <w:rFonts w:ascii="CMU Serif" w:eastAsia="標楷體" w:hAnsi="CMU Serif"/>
        </w:rPr>
        <w:t>具有明確經濟解釋。</w:t>
      </w:r>
    </w:p>
    <w:p w14:paraId="75EBF855" w14:textId="6C14768C" w:rsidR="00917F55" w:rsidRPr="00917F55" w:rsidRDefault="00917F55" w:rsidP="00917F55">
      <w:pPr>
        <w:widowControl/>
        <w:spacing w:after="0"/>
        <w:jc w:val="both"/>
        <w:rPr>
          <w:rFonts w:ascii="CMU Serif" w:eastAsia="標楷體" w:hAnsi="CMU Serif"/>
        </w:rPr>
      </w:pPr>
      <w:r w:rsidRPr="00917F55">
        <w:rPr>
          <w:rFonts w:ascii="CMU Serif" w:eastAsia="標楷體" w:hAnsi="CMU Serif"/>
        </w:rPr>
        <w:lastRenderedPageBreak/>
        <w:t>在預測結果方面，模型預測</w:t>
      </w:r>
      <w:r w:rsidRPr="00917F55">
        <w:rPr>
          <w:rFonts w:ascii="CMU Serif" w:eastAsia="標楷體" w:hAnsi="CMU Serif"/>
        </w:rPr>
        <w:t>2012</w:t>
      </w:r>
      <w:r w:rsidRPr="00917F55">
        <w:rPr>
          <w:rFonts w:ascii="CMU Serif" w:eastAsia="標楷體" w:hAnsi="CMU Serif"/>
        </w:rPr>
        <w:t>年</w:t>
      </w:r>
      <w:r w:rsidRPr="00917F55">
        <w:rPr>
          <w:rFonts w:ascii="CMU Serif" w:eastAsia="標楷體" w:hAnsi="CMU Serif"/>
        </w:rPr>
        <w:t>5</w:t>
      </w:r>
      <w:r w:rsidRPr="00917F55">
        <w:rPr>
          <w:rFonts w:ascii="CMU Serif" w:eastAsia="標楷體" w:hAnsi="CMU Serif"/>
        </w:rPr>
        <w:t>月至</w:t>
      </w:r>
      <w:r w:rsidRPr="00917F55">
        <w:rPr>
          <w:rFonts w:ascii="CMU Serif" w:eastAsia="標楷體" w:hAnsi="CMU Serif"/>
        </w:rPr>
        <w:t>2013</w:t>
      </w:r>
      <w:r w:rsidRPr="00917F55">
        <w:rPr>
          <w:rFonts w:ascii="CMU Serif" w:eastAsia="標楷體" w:hAnsi="CMU Serif"/>
        </w:rPr>
        <w:t>年</w:t>
      </w:r>
      <w:r w:rsidRPr="00917F55">
        <w:rPr>
          <w:rFonts w:ascii="CMU Serif" w:eastAsia="標楷體" w:hAnsi="CMU Serif"/>
        </w:rPr>
        <w:t xml:space="preserve">4 </w:t>
      </w:r>
      <w:r w:rsidRPr="00917F55">
        <w:rPr>
          <w:rFonts w:ascii="CMU Serif" w:eastAsia="標楷體" w:hAnsi="CMU Serif"/>
        </w:rPr>
        <w:t>月的</w:t>
      </w:r>
      <w:r w:rsidRPr="00917F55">
        <w:rPr>
          <w:rFonts w:ascii="CMU Serif" w:eastAsia="標楷體" w:hAnsi="CMU Serif"/>
        </w:rPr>
        <w:t>HPI</w:t>
      </w:r>
      <w:r w:rsidRPr="00917F55">
        <w:rPr>
          <w:rFonts w:ascii="CMU Serif" w:eastAsia="標楷體" w:hAnsi="CMU Serif"/>
        </w:rPr>
        <w:t>大致呈現緩步上升趨勢，與金融危機後住宅價格逐漸回升的資料型態一致。實際</w:t>
      </w:r>
      <w:r w:rsidRPr="00917F55">
        <w:rPr>
          <w:rFonts w:ascii="CMU Serif" w:eastAsia="標楷體" w:hAnsi="CMU Serif"/>
        </w:rPr>
        <w:t>HPI</w:t>
      </w:r>
      <w:proofErr w:type="gramStart"/>
      <w:r>
        <w:rPr>
          <w:rFonts w:ascii="CMU Serif" w:eastAsia="標楷體" w:hAnsi="CMU Serif" w:hint="eastAsia"/>
        </w:rPr>
        <w:t>皆</w:t>
      </w:r>
      <w:r w:rsidRPr="00917F55">
        <w:rPr>
          <w:rFonts w:ascii="CMU Serif" w:eastAsia="標楷體" w:hAnsi="CMU Serif"/>
        </w:rPr>
        <w:t>落在</w:t>
      </w:r>
      <w:proofErr w:type="gramEnd"/>
      <w:r w:rsidRPr="00917F55">
        <w:rPr>
          <w:rFonts w:ascii="CMU Serif" w:eastAsia="標楷體" w:hAnsi="CMU Serif"/>
        </w:rPr>
        <w:t xml:space="preserve"> 80% </w:t>
      </w:r>
      <w:r w:rsidRPr="00917F55">
        <w:rPr>
          <w:rFonts w:ascii="CMU Serif" w:eastAsia="標楷體" w:hAnsi="CMU Serif"/>
        </w:rPr>
        <w:t>或</w:t>
      </w:r>
      <w:r w:rsidRPr="00917F55">
        <w:rPr>
          <w:rFonts w:ascii="CMU Serif" w:eastAsia="標楷體" w:hAnsi="CMU Serif"/>
        </w:rPr>
        <w:t xml:space="preserve"> 95% prediction intervals</w:t>
      </w:r>
      <w:r w:rsidRPr="00917F55">
        <w:rPr>
          <w:rFonts w:ascii="CMU Serif" w:eastAsia="標楷體" w:hAnsi="CMU Serif"/>
        </w:rPr>
        <w:t>內，表示模型對短期預測不確定性的衡量大致合理。不過，測試期後段</w:t>
      </w:r>
      <w:r w:rsidRPr="00917F55">
        <w:rPr>
          <w:rFonts w:ascii="CMU Serif" w:eastAsia="標楷體" w:hAnsi="CMU Serif"/>
        </w:rPr>
        <w:t xml:space="preserve"> HPI </w:t>
      </w:r>
      <w:r w:rsidRPr="00917F55">
        <w:rPr>
          <w:rFonts w:ascii="CMU Serif" w:eastAsia="標楷體" w:hAnsi="CMU Serif"/>
        </w:rPr>
        <w:t>上升速度較快，模型仍略有低估，顯示</w:t>
      </w:r>
      <w:r w:rsidRPr="00917F55">
        <w:rPr>
          <w:rFonts w:ascii="CMU Serif" w:eastAsia="標楷體" w:hAnsi="CMU Serif"/>
        </w:rPr>
        <w:t xml:space="preserve"> ARIMA </w:t>
      </w:r>
      <w:r w:rsidRPr="00917F55">
        <w:rPr>
          <w:rFonts w:ascii="CMU Serif" w:eastAsia="標楷體" w:hAnsi="CMU Serif"/>
        </w:rPr>
        <w:t>類模型對快速復甦或結構轉折的捕捉能力仍有限。</w:t>
      </w:r>
    </w:p>
    <w:p w14:paraId="78A2C558" w14:textId="0042D054" w:rsidR="00917F55" w:rsidRPr="00917F55" w:rsidRDefault="00917F55" w:rsidP="00917F55">
      <w:pPr>
        <w:widowControl/>
        <w:spacing w:after="0"/>
        <w:jc w:val="both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>在可改進的方向上</w:t>
      </w:r>
      <w:r w:rsidRPr="00917F55">
        <w:rPr>
          <w:rFonts w:ascii="CMU Serif" w:eastAsia="標楷體" w:hAnsi="CMU Serif"/>
        </w:rPr>
        <w:t>，</w:t>
      </w:r>
      <w:r w:rsidR="00883C1B" w:rsidRPr="00883C1B">
        <w:rPr>
          <w:rFonts w:ascii="CMU Serif" w:eastAsia="標楷體" w:hAnsi="CMU Serif"/>
        </w:rPr>
        <w:t>Larson</w:t>
      </w:r>
      <w:r w:rsidR="00883C1B" w:rsidRPr="00883C1B">
        <w:rPr>
          <w:rFonts w:ascii="CMU Serif" w:eastAsia="標楷體" w:hAnsi="CMU Serif"/>
        </w:rPr>
        <w:t>（</w:t>
      </w:r>
      <w:r w:rsidR="00883C1B" w:rsidRPr="00883C1B">
        <w:rPr>
          <w:rFonts w:ascii="CMU Serif" w:eastAsia="標楷體" w:hAnsi="CMU Serif"/>
        </w:rPr>
        <w:t>2011</w:t>
      </w:r>
      <w:r w:rsidR="00883C1B" w:rsidRPr="00883C1B">
        <w:rPr>
          <w:rFonts w:ascii="CMU Serif" w:eastAsia="標楷體" w:hAnsi="CMU Serif"/>
        </w:rPr>
        <w:t>）指出，</w:t>
      </w:r>
      <w:proofErr w:type="gramStart"/>
      <w:r w:rsidR="00883C1B" w:rsidRPr="00883C1B">
        <w:rPr>
          <w:rFonts w:ascii="CMU Serif" w:eastAsia="標楷體" w:hAnsi="CMU Serif"/>
        </w:rPr>
        <w:t>多變量且</w:t>
      </w:r>
      <w:proofErr w:type="gramEnd"/>
      <w:r w:rsidR="00883C1B" w:rsidRPr="00883C1B">
        <w:rPr>
          <w:rFonts w:ascii="CMU Serif" w:eastAsia="標楷體" w:hAnsi="CMU Serif"/>
        </w:rPr>
        <w:t>具有經濟理論基礎的模型，在預測房市轉折時可能較具優勢</w:t>
      </w:r>
      <w:r w:rsidR="00883C1B">
        <w:rPr>
          <w:rFonts w:ascii="CMU Serif" w:eastAsia="標楷體" w:hAnsi="CMU Serif" w:hint="eastAsia"/>
        </w:rPr>
        <w:t>。然而</w:t>
      </w:r>
      <w:r w:rsidRPr="00917F55">
        <w:rPr>
          <w:rFonts w:ascii="CMU Serif" w:eastAsia="標楷體" w:hAnsi="CMU Serif"/>
        </w:rPr>
        <w:t>本</w:t>
      </w:r>
      <w:r w:rsidR="00883C1B">
        <w:rPr>
          <w:rFonts w:ascii="CMU Serif" w:eastAsia="標楷體" w:hAnsi="CMU Serif" w:hint="eastAsia"/>
        </w:rPr>
        <w:t>文</w:t>
      </w:r>
      <w:r w:rsidRPr="00917F55">
        <w:rPr>
          <w:rFonts w:ascii="CMU Serif" w:eastAsia="標楷體" w:hAnsi="CMU Serif"/>
        </w:rPr>
        <w:t>主要使用</w:t>
      </w:r>
      <w:proofErr w:type="gramStart"/>
      <w:r w:rsidRPr="00917F55">
        <w:rPr>
          <w:rFonts w:ascii="CMU Serif" w:eastAsia="標楷體" w:hAnsi="CMU Serif"/>
        </w:rPr>
        <w:t>單變量</w:t>
      </w:r>
      <w:proofErr w:type="gramEnd"/>
      <w:r w:rsidRPr="00917F55">
        <w:rPr>
          <w:rFonts w:ascii="CMU Serif" w:eastAsia="標楷體" w:hAnsi="CMU Serif"/>
        </w:rPr>
        <w:t>HPI</w:t>
      </w:r>
      <w:r w:rsidRPr="00917F55">
        <w:rPr>
          <w:rFonts w:ascii="CMU Serif" w:eastAsia="標楷體" w:hAnsi="CMU Serif"/>
        </w:rPr>
        <w:t>建模，未納入利率、所得、租金、信用條件或其他總體經濟變數，因此模型對房市轉折點與外部衝擊的解釋仍有限。後續研究可進一步考慮</w:t>
      </w:r>
      <w:proofErr w:type="gramStart"/>
      <w:r w:rsidRPr="00917F55">
        <w:rPr>
          <w:rFonts w:ascii="CMU Serif" w:eastAsia="標楷體" w:hAnsi="CMU Serif"/>
        </w:rPr>
        <w:t>多變量</w:t>
      </w:r>
      <w:proofErr w:type="gramEnd"/>
      <w:r w:rsidRPr="00917F55">
        <w:rPr>
          <w:rFonts w:ascii="CMU Serif" w:eastAsia="標楷體" w:hAnsi="CMU Serif"/>
        </w:rPr>
        <w:t>模型或</w:t>
      </w:r>
      <w:r w:rsidRPr="00917F55">
        <w:rPr>
          <w:rFonts w:ascii="CMU Serif" w:eastAsia="標楷體" w:hAnsi="CMU Serif"/>
        </w:rPr>
        <w:t>structural time series model</w:t>
      </w:r>
      <w:r w:rsidRPr="00917F55">
        <w:rPr>
          <w:rFonts w:ascii="CMU Serif" w:eastAsia="標楷體" w:hAnsi="CMU Serif"/>
        </w:rPr>
        <w:t>，以更完整捕捉住宅價格變動的經濟因素與結構變化。</w:t>
      </w:r>
    </w:p>
    <w:p w14:paraId="0FA4EBB6" w14:textId="5A93CBBD" w:rsidR="00BB3566" w:rsidRPr="00C017F4" w:rsidRDefault="00C017F4" w:rsidP="00CA4827">
      <w:pPr>
        <w:widowControl/>
        <w:spacing w:after="0"/>
        <w:rPr>
          <w:rFonts w:ascii="CMU Serif" w:eastAsia="標楷體" w:hAnsi="CMU Serif" w:hint="eastAsia"/>
          <w:b/>
          <w:bCs/>
          <w:sz w:val="32"/>
          <w:szCs w:val="32"/>
        </w:rPr>
      </w:pPr>
      <w:r w:rsidRPr="00C017F4">
        <w:rPr>
          <w:rFonts w:ascii="CMU Serif" w:eastAsia="標楷體" w:hAnsi="CMU Serif" w:hint="eastAsia"/>
          <w:b/>
          <w:bCs/>
          <w:sz w:val="32"/>
          <w:szCs w:val="32"/>
        </w:rPr>
        <w:t>參考文獻</w:t>
      </w:r>
      <w:r w:rsidRPr="00C017F4">
        <w:rPr>
          <w:rFonts w:ascii="CMU Serif" w:eastAsia="標楷體" w:hAnsi="CMU Serif" w:hint="eastAsia"/>
          <w:b/>
          <w:bCs/>
          <w:sz w:val="32"/>
          <w:szCs w:val="32"/>
        </w:rPr>
        <w:t xml:space="preserve"> References</w:t>
      </w:r>
    </w:p>
    <w:p w14:paraId="1B612049" w14:textId="77777777" w:rsidR="00883C1B" w:rsidRDefault="00883C1B" w:rsidP="00CA4827">
      <w:pPr>
        <w:widowControl/>
        <w:spacing w:after="0"/>
        <w:rPr>
          <w:rFonts w:ascii="CMU Serif" w:eastAsia="標楷體" w:hAnsi="CMU Serif"/>
          <w:i/>
          <w:iCs/>
        </w:rPr>
      </w:pPr>
      <w:r w:rsidRPr="00883C1B">
        <w:rPr>
          <w:rFonts w:ascii="CMU Serif" w:eastAsia="標楷體" w:hAnsi="CMU Serif"/>
        </w:rPr>
        <w:t xml:space="preserve">Larson, W. D. (2011). </w:t>
      </w:r>
      <w:r w:rsidRPr="00883C1B">
        <w:rPr>
          <w:rFonts w:ascii="CMU Serif" w:eastAsia="標楷體" w:hAnsi="CMU Serif"/>
          <w:i/>
          <w:iCs/>
        </w:rPr>
        <w:t>Evaluating alternative methods of forecasting house prices: A post-</w:t>
      </w:r>
    </w:p>
    <w:p w14:paraId="6B6BB6EA" w14:textId="77777777" w:rsidR="00883C1B" w:rsidRDefault="00883C1B" w:rsidP="00CA4827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 w:hint="eastAsia"/>
          <w:i/>
          <w:iCs/>
        </w:rPr>
        <w:t xml:space="preserve">  </w:t>
      </w:r>
      <w:r w:rsidRPr="00883C1B">
        <w:rPr>
          <w:rFonts w:ascii="CMU Serif" w:eastAsia="標楷體" w:hAnsi="CMU Serif"/>
          <w:i/>
          <w:iCs/>
        </w:rPr>
        <w:t>crisis reassessment</w:t>
      </w:r>
      <w:r w:rsidRPr="00883C1B">
        <w:rPr>
          <w:rFonts w:ascii="CMU Serif" w:eastAsia="標楷體" w:hAnsi="CMU Serif"/>
        </w:rPr>
        <w:t xml:space="preserve">. Research Program on Forecasting Working Paper No. 2010-004, The </w:t>
      </w:r>
    </w:p>
    <w:p w14:paraId="09981F25" w14:textId="2A92AE19" w:rsidR="00BB3566" w:rsidRDefault="00883C1B" w:rsidP="00CA4827">
      <w:pPr>
        <w:widowControl/>
        <w:spacing w:after="0"/>
        <w:rPr>
          <w:rFonts w:ascii="CMU Serif" w:eastAsia="標楷體" w:hAnsi="CMU Serif"/>
        </w:rPr>
      </w:pPr>
      <w:r>
        <w:rPr>
          <w:rFonts w:ascii="CMU Serif" w:eastAsia="標楷體" w:hAnsi="CMU Serif" w:hint="eastAsia"/>
        </w:rPr>
        <w:t xml:space="preserve">  </w:t>
      </w:r>
      <w:r w:rsidRPr="00883C1B">
        <w:rPr>
          <w:rFonts w:ascii="CMU Serif" w:eastAsia="標楷體" w:hAnsi="CMU Serif"/>
        </w:rPr>
        <w:t>George Washington University.</w:t>
      </w:r>
    </w:p>
    <w:p w14:paraId="28175D78" w14:textId="704B3AE0" w:rsidR="006A71C3" w:rsidRDefault="006A71C3" w:rsidP="00CA4827">
      <w:pPr>
        <w:widowControl/>
        <w:spacing w:after="0"/>
        <w:rPr>
          <w:rFonts w:ascii="CMU Serif" w:eastAsia="標楷體" w:hAnsi="CMU Serif"/>
          <w:i/>
          <w:iCs/>
        </w:rPr>
      </w:pPr>
      <w:r w:rsidRPr="006A71C3">
        <w:rPr>
          <w:rFonts w:ascii="CMU Serif" w:eastAsia="標楷體" w:hAnsi="CMU Serif"/>
        </w:rPr>
        <w:t xml:space="preserve">Shumway and Stoffer. (2025). </w:t>
      </w:r>
      <w:r w:rsidRPr="006A71C3">
        <w:rPr>
          <w:rFonts w:ascii="CMU Serif" w:eastAsia="標楷體" w:hAnsi="CMU Serif"/>
          <w:i/>
          <w:iCs/>
        </w:rPr>
        <w:t>Time Series Analysis and its Applications with R Examples.</w:t>
      </w:r>
    </w:p>
    <w:p w14:paraId="78AC772A" w14:textId="77777777" w:rsidR="006A71C3" w:rsidRDefault="006A71C3" w:rsidP="00CA4827">
      <w:pPr>
        <w:widowControl/>
        <w:spacing w:after="0"/>
        <w:rPr>
          <w:rFonts w:ascii="CMU Serif" w:eastAsia="標楷體" w:hAnsi="CMU Serif"/>
        </w:rPr>
      </w:pPr>
      <w:r w:rsidRPr="006A71C3">
        <w:rPr>
          <w:rFonts w:ascii="CMU Serif" w:eastAsia="標楷體" w:hAnsi="CMU Serif"/>
        </w:rPr>
        <w:t xml:space="preserve">Tai, Y.-C. (2026). </w:t>
      </w:r>
      <w:r w:rsidRPr="006A71C3">
        <w:rPr>
          <w:rFonts w:ascii="CMU Serif" w:eastAsia="標楷體" w:hAnsi="CMU Serif"/>
          <w:i/>
          <w:iCs/>
        </w:rPr>
        <w:t xml:space="preserve">Time Series Analysis: 304028011/354707001, Lecture </w:t>
      </w:r>
      <w:r w:rsidRPr="006A71C3">
        <w:rPr>
          <w:rFonts w:ascii="CMU Serif" w:eastAsia="標楷體" w:hAnsi="CMU Serif" w:hint="eastAsia"/>
          <w:i/>
          <w:iCs/>
        </w:rPr>
        <w:t>Notes 1-11</w:t>
      </w:r>
      <w:r w:rsidRPr="006A71C3">
        <w:rPr>
          <w:rFonts w:ascii="CMU Serif" w:eastAsia="標楷體" w:hAnsi="CMU Serif"/>
          <w:i/>
          <w:iCs/>
        </w:rPr>
        <w:t>.</w:t>
      </w:r>
      <w:r>
        <w:rPr>
          <w:rFonts w:ascii="CMU Serif" w:eastAsia="標楷體" w:hAnsi="CMU Serif" w:hint="eastAsia"/>
        </w:rPr>
        <w:t xml:space="preserve"> </w:t>
      </w:r>
    </w:p>
    <w:p w14:paraId="5D4FBF3D" w14:textId="354FAF8F" w:rsidR="006A71C3" w:rsidRPr="006A71C3" w:rsidRDefault="006A71C3" w:rsidP="006A71C3">
      <w:pPr>
        <w:widowControl/>
        <w:spacing w:after="0"/>
        <w:ind w:firstLineChars="100" w:firstLine="240"/>
        <w:rPr>
          <w:rFonts w:ascii="CMU Serif" w:eastAsia="標楷體" w:hAnsi="CMU Serif" w:hint="eastAsia"/>
        </w:rPr>
      </w:pPr>
      <w:r>
        <w:rPr>
          <w:rFonts w:ascii="CMU Serif" w:eastAsia="標楷體" w:hAnsi="CMU Serif" w:hint="eastAsia"/>
        </w:rPr>
        <w:t>[</w:t>
      </w:r>
      <w:r w:rsidRPr="006A71C3">
        <w:rPr>
          <w:rFonts w:ascii="CMU Serif" w:eastAsia="標楷體" w:hAnsi="CMU Serif"/>
        </w:rPr>
        <w:t>Course lecture notes]</w:t>
      </w:r>
      <w:r>
        <w:rPr>
          <w:rFonts w:ascii="CMU Serif" w:eastAsia="標楷體" w:hAnsi="CMU Serif" w:hint="eastAsia"/>
        </w:rPr>
        <w:t xml:space="preserve"> </w:t>
      </w:r>
      <w:r w:rsidRPr="006A71C3">
        <w:rPr>
          <w:rFonts w:ascii="CMU Serif" w:eastAsia="標楷體" w:hAnsi="CMU Serif"/>
        </w:rPr>
        <w:t>Department of Statistics, National Chengchi University.</w:t>
      </w:r>
    </w:p>
    <w:p w14:paraId="1E77849F" w14:textId="645B2642" w:rsidR="00BB3566" w:rsidRDefault="006A71C3" w:rsidP="00CA4827">
      <w:pPr>
        <w:widowControl/>
        <w:spacing w:after="0"/>
        <w:rPr>
          <w:rFonts w:ascii="CMU Serif" w:eastAsia="標楷體" w:hAnsi="CMU Serif"/>
        </w:rPr>
      </w:pPr>
      <w:r w:rsidRPr="006A71C3">
        <w:rPr>
          <w:rFonts w:ascii="CMU Serif" w:eastAsia="標楷體" w:hAnsi="CMU Serif"/>
        </w:rPr>
        <w:t xml:space="preserve">Texas Tech University. (n.d.). </w:t>
      </w:r>
      <w:r w:rsidRPr="006A71C3">
        <w:rPr>
          <w:rFonts w:ascii="CMU Serif" w:eastAsia="標楷體" w:hAnsi="CMU Serif"/>
          <w:i/>
          <w:iCs/>
        </w:rPr>
        <w:t>Time Series Data Sets: Economics/Finance</w:t>
      </w:r>
      <w:r w:rsidRPr="006A71C3">
        <w:rPr>
          <w:rFonts w:ascii="CMU Serif" w:eastAsia="標楷體" w:hAnsi="CMU Serif"/>
        </w:rPr>
        <w:t>.</w:t>
      </w:r>
    </w:p>
    <w:p w14:paraId="1B4E8FDD" w14:textId="3D94DDF4" w:rsidR="00B42E13" w:rsidRPr="00B42E13" w:rsidRDefault="00B42E13" w:rsidP="00B42E13">
      <w:pPr>
        <w:widowControl/>
        <w:spacing w:after="0"/>
        <w:rPr>
          <w:rFonts w:ascii="CMU Serif" w:eastAsia="標楷體" w:hAnsi="CMU Serif" w:hint="eastAsia"/>
        </w:rPr>
      </w:pPr>
    </w:p>
    <w:sectPr w:rsidR="00B42E13" w:rsidRPr="00B42E13" w:rsidSect="00F9262A">
      <w:pgSz w:w="11906" w:h="16838"/>
      <w:pgMar w:top="1134" w:right="1134" w:bottom="1134" w:left="1134" w:header="851" w:footer="992" w:gutter="0"/>
      <w:pgNumType w:start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4209"/>
    <w:multiLevelType w:val="hybridMultilevel"/>
    <w:tmpl w:val="2E721E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72A51AF"/>
    <w:multiLevelType w:val="hybridMultilevel"/>
    <w:tmpl w:val="B46C1C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23B0967"/>
    <w:multiLevelType w:val="hybridMultilevel"/>
    <w:tmpl w:val="B7E66AA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72528644">
    <w:abstractNumId w:val="0"/>
  </w:num>
  <w:num w:numId="2" w16cid:durableId="2025858909">
    <w:abstractNumId w:val="1"/>
  </w:num>
  <w:num w:numId="3" w16cid:durableId="1845827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46"/>
    <w:rsid w:val="00001E13"/>
    <w:rsid w:val="0002582F"/>
    <w:rsid w:val="00031DC2"/>
    <w:rsid w:val="0008700D"/>
    <w:rsid w:val="000A4F3E"/>
    <w:rsid w:val="000B448D"/>
    <w:rsid w:val="000C200D"/>
    <w:rsid w:val="000C5C3B"/>
    <w:rsid w:val="000D1897"/>
    <w:rsid w:val="000E6081"/>
    <w:rsid w:val="001048B2"/>
    <w:rsid w:val="0011357D"/>
    <w:rsid w:val="00135377"/>
    <w:rsid w:val="00166EE6"/>
    <w:rsid w:val="001C599A"/>
    <w:rsid w:val="001D165B"/>
    <w:rsid w:val="00284F89"/>
    <w:rsid w:val="00296AC3"/>
    <w:rsid w:val="002B43ED"/>
    <w:rsid w:val="002B6A9B"/>
    <w:rsid w:val="002D3C7E"/>
    <w:rsid w:val="002D730A"/>
    <w:rsid w:val="0034619C"/>
    <w:rsid w:val="0035328E"/>
    <w:rsid w:val="00370520"/>
    <w:rsid w:val="00372A94"/>
    <w:rsid w:val="00385E8F"/>
    <w:rsid w:val="003E58D6"/>
    <w:rsid w:val="003F791E"/>
    <w:rsid w:val="00421E98"/>
    <w:rsid w:val="004224F3"/>
    <w:rsid w:val="004501A6"/>
    <w:rsid w:val="00464829"/>
    <w:rsid w:val="00491364"/>
    <w:rsid w:val="00495697"/>
    <w:rsid w:val="004C680F"/>
    <w:rsid w:val="005342A0"/>
    <w:rsid w:val="00537DF2"/>
    <w:rsid w:val="005777F4"/>
    <w:rsid w:val="00592994"/>
    <w:rsid w:val="005A07A0"/>
    <w:rsid w:val="005F450D"/>
    <w:rsid w:val="0062178C"/>
    <w:rsid w:val="00621E1E"/>
    <w:rsid w:val="0065731A"/>
    <w:rsid w:val="006A1343"/>
    <w:rsid w:val="006A1BE7"/>
    <w:rsid w:val="006A71C3"/>
    <w:rsid w:val="00707434"/>
    <w:rsid w:val="007221D1"/>
    <w:rsid w:val="00744AB9"/>
    <w:rsid w:val="007A745A"/>
    <w:rsid w:val="007B1B5B"/>
    <w:rsid w:val="007E34AB"/>
    <w:rsid w:val="007E5740"/>
    <w:rsid w:val="007F7EC3"/>
    <w:rsid w:val="00802AE4"/>
    <w:rsid w:val="008059F2"/>
    <w:rsid w:val="008203AA"/>
    <w:rsid w:val="00883C1B"/>
    <w:rsid w:val="008B40D2"/>
    <w:rsid w:val="008C5445"/>
    <w:rsid w:val="00902010"/>
    <w:rsid w:val="009118CA"/>
    <w:rsid w:val="00915A76"/>
    <w:rsid w:val="00916398"/>
    <w:rsid w:val="00917F55"/>
    <w:rsid w:val="0094075C"/>
    <w:rsid w:val="00984986"/>
    <w:rsid w:val="009D4D9E"/>
    <w:rsid w:val="009D770A"/>
    <w:rsid w:val="00A00655"/>
    <w:rsid w:val="00A04A10"/>
    <w:rsid w:val="00A2312A"/>
    <w:rsid w:val="00A31067"/>
    <w:rsid w:val="00A40EEB"/>
    <w:rsid w:val="00A746AA"/>
    <w:rsid w:val="00A96CCB"/>
    <w:rsid w:val="00AC143D"/>
    <w:rsid w:val="00B0552D"/>
    <w:rsid w:val="00B104A3"/>
    <w:rsid w:val="00B20E51"/>
    <w:rsid w:val="00B27BDF"/>
    <w:rsid w:val="00B42E13"/>
    <w:rsid w:val="00B47020"/>
    <w:rsid w:val="00B63D87"/>
    <w:rsid w:val="00B656E6"/>
    <w:rsid w:val="00B6777E"/>
    <w:rsid w:val="00B80D7A"/>
    <w:rsid w:val="00BA7E22"/>
    <w:rsid w:val="00BB3566"/>
    <w:rsid w:val="00BD0F73"/>
    <w:rsid w:val="00BE5665"/>
    <w:rsid w:val="00C017F4"/>
    <w:rsid w:val="00C5639E"/>
    <w:rsid w:val="00C7157E"/>
    <w:rsid w:val="00CA2E6D"/>
    <w:rsid w:val="00CA4827"/>
    <w:rsid w:val="00CB2550"/>
    <w:rsid w:val="00CB2829"/>
    <w:rsid w:val="00CF4312"/>
    <w:rsid w:val="00D022D5"/>
    <w:rsid w:val="00D2068E"/>
    <w:rsid w:val="00D23C91"/>
    <w:rsid w:val="00D62C51"/>
    <w:rsid w:val="00D67F4F"/>
    <w:rsid w:val="00DA586F"/>
    <w:rsid w:val="00DB49B6"/>
    <w:rsid w:val="00E961B9"/>
    <w:rsid w:val="00EB2EFB"/>
    <w:rsid w:val="00F117D7"/>
    <w:rsid w:val="00F125DB"/>
    <w:rsid w:val="00F54E11"/>
    <w:rsid w:val="00F9262A"/>
    <w:rsid w:val="00F95A57"/>
    <w:rsid w:val="00FC6146"/>
    <w:rsid w:val="00FD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EEB0"/>
  <w15:chartTrackingRefBased/>
  <w15:docId w15:val="{7AF96491-C5B3-4810-AE86-DF978EAB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61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146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46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4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4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4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4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614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61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6146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61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6146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614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614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614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61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6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61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1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14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614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C6146"/>
    <w:rPr>
      <w:b/>
      <w:bCs/>
      <w:smallCaps/>
      <w:color w:val="2E74B5" w:themeColor="accent1" w:themeShade="BF"/>
      <w:spacing w:val="5"/>
    </w:rPr>
  </w:style>
  <w:style w:type="paragraph" w:styleId="ae">
    <w:name w:val="No Spacing"/>
    <w:link w:val="af"/>
    <w:uiPriority w:val="1"/>
    <w:qFormat/>
    <w:rsid w:val="00A04A10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">
    <w:name w:val="無間距 字元"/>
    <w:basedOn w:val="a0"/>
    <w:link w:val="ae"/>
    <w:uiPriority w:val="1"/>
    <w:rsid w:val="00A04A10"/>
    <w:rPr>
      <w:kern w:val="0"/>
      <w:sz w:val="22"/>
      <w:szCs w:val="22"/>
      <w14:ligatures w14:val="none"/>
    </w:rPr>
  </w:style>
  <w:style w:type="table" w:styleId="af0">
    <w:name w:val="Table Grid"/>
    <w:basedOn w:val="a1"/>
    <w:uiPriority w:val="39"/>
    <w:rsid w:val="00D62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F4312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F431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1833</TotalTime>
  <Pages>18</Pages>
  <Words>2368</Words>
  <Characters>13504</Characters>
  <Application>Microsoft Office Word</Application>
  <DocSecurity>0</DocSecurity>
  <Lines>112</Lines>
  <Paragraphs>31</Paragraphs>
  <ScaleCrop>false</ScaleCrop>
  <Company>HP</Company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美國住宅價格指數之時間數列分析與預測</dc:title>
  <dc:subject>114-2時間數列分析期末報告</dc:subject>
  <dc:creator>作者: 114354025 統碩一 藍永濬</dc:creator>
  <cp:keywords/>
  <dc:description/>
  <cp:lastModifiedBy>ricki len</cp:lastModifiedBy>
  <cp:revision>33</cp:revision>
  <dcterms:created xsi:type="dcterms:W3CDTF">2026-05-05T01:56:00Z</dcterms:created>
  <dcterms:modified xsi:type="dcterms:W3CDTF">2026-06-17T18:01:00Z</dcterms:modified>
</cp:coreProperties>
</file>