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30A0" w14:textId="785193F0" w:rsidR="00417D67" w:rsidRPr="00417D67" w:rsidRDefault="00417D67" w:rsidP="00417D67">
      <w:pPr>
        <w:rPr>
          <w:rFonts w:ascii="Times New Roman" w:hAnsi="Times New Roman" w:cs="Times New Roman"/>
          <w:b/>
          <w:bCs/>
          <w:sz w:val="32"/>
          <w:szCs w:val="32"/>
        </w:rPr>
      </w:pPr>
      <w:r>
        <w:rPr>
          <w:rFonts w:ascii="Times New Roman" w:hAnsi="Times New Roman" w:cs="Times New Roman" w:hint="eastAsia"/>
          <w:b/>
          <w:bCs/>
          <w:sz w:val="32"/>
          <w:szCs w:val="32"/>
        </w:rPr>
        <w:t>1. Introduction</w:t>
      </w:r>
    </w:p>
    <w:p w14:paraId="0C816A21" w14:textId="7DBE897E" w:rsidR="00EA6544" w:rsidRDefault="00EA6544" w:rsidP="00986ECB">
      <w:pPr>
        <w:jc w:val="both"/>
        <w:rPr>
          <w:rFonts w:ascii="Times New Roman" w:hAnsi="Times New Roman" w:cs="Times New Roman"/>
        </w:rPr>
      </w:pPr>
      <w:r w:rsidRPr="00EA6544">
        <w:rPr>
          <w:rFonts w:ascii="Times New Roman" w:hAnsi="Times New Roman" w:cs="Times New Roman"/>
        </w:rPr>
        <w:t>Topic:</w:t>
      </w:r>
      <w:r w:rsidRPr="00EA6544">
        <w:rPr>
          <w:rFonts w:ascii="Times New Roman" w:hAnsi="Times New Roman" w:cs="Times New Roman" w:hint="eastAsia"/>
        </w:rPr>
        <w:t xml:space="preserve"> </w:t>
      </w:r>
      <w:r w:rsidRPr="00EA6544">
        <w:rPr>
          <w:rFonts w:ascii="Times New Roman" w:hAnsi="Times New Roman" w:cs="Times New Roman"/>
        </w:rPr>
        <w:t xml:space="preserve">How to Make Inferences When Mode Effects May Exist: The </w:t>
      </w:r>
      <w:proofErr w:type="spellStart"/>
      <w:r w:rsidRPr="00EA6544">
        <w:rPr>
          <w:rFonts w:ascii="Times New Roman" w:hAnsi="Times New Roman" w:cs="Times New Roman"/>
        </w:rPr>
        <w:t>Testimator</w:t>
      </w:r>
      <w:proofErr w:type="spellEnd"/>
      <w:r w:rsidRPr="00EA6544">
        <w:rPr>
          <w:rFonts w:ascii="Times New Roman" w:hAnsi="Times New Roman" w:cs="Times New Roman"/>
        </w:rPr>
        <w:t>, Bayesian, and Model Averaging Approaches</w:t>
      </w:r>
    </w:p>
    <w:p w14:paraId="3BA91C46" w14:textId="57C61754" w:rsidR="00EA6544" w:rsidRPr="00EA6544" w:rsidRDefault="00EA6544" w:rsidP="00EA6544">
      <w:pPr>
        <w:jc w:val="both"/>
        <w:rPr>
          <w:rFonts w:ascii="Times New Roman" w:hAnsi="Times New Roman" w:cs="Times New Roman"/>
        </w:rPr>
      </w:pPr>
      <w:r w:rsidRPr="00EA6544">
        <w:rPr>
          <w:rFonts w:ascii="Times New Roman" w:hAnsi="Times New Roman" w:cs="Times New Roman"/>
        </w:rPr>
        <w:t>Background:</w:t>
      </w:r>
      <w:r w:rsidRPr="00EA6544">
        <w:rPr>
          <w:rFonts w:ascii="Times New Roman" w:hAnsi="Times New Roman" w:cs="Times New Roman" w:hint="eastAsia"/>
        </w:rPr>
        <w:t xml:space="preserve"> </w:t>
      </w:r>
      <w:r w:rsidRPr="00EA6544">
        <w:rPr>
          <w:rFonts w:ascii="Times New Roman" w:hAnsi="Times New Roman" w:cs="Times New Roman"/>
        </w:rPr>
        <w:t>Survey results are often influenced by mode effects, meaning that different data-collection modes can lead to different outcomes. Mode effects generally fall into two categories:</w:t>
      </w:r>
    </w:p>
    <w:p w14:paraId="26C18DE0" w14:textId="238A4E01" w:rsidR="00EA6544" w:rsidRPr="00330ED8" w:rsidRDefault="00330ED8" w:rsidP="00330ED8">
      <w:pPr>
        <w:rPr>
          <w:rFonts w:ascii="Times New Roman" w:hAnsi="Times New Roman" w:cs="Times New Roman"/>
        </w:rPr>
      </w:pPr>
      <w:r w:rsidRPr="00330ED8">
        <w:rPr>
          <w:rFonts w:ascii="Times New Roman" w:hAnsi="Times New Roman" w:cs="Times New Roman" w:hint="eastAsia"/>
          <w:b/>
          <w:bCs/>
        </w:rPr>
        <w:t xml:space="preserve">(1) </w:t>
      </w:r>
      <w:r w:rsidR="00D26171" w:rsidRPr="00330ED8">
        <w:rPr>
          <w:rFonts w:ascii="Times New Roman" w:hAnsi="Times New Roman" w:cs="Times New Roman"/>
          <w:b/>
          <w:bCs/>
        </w:rPr>
        <w:t>Mode selection effect:</w:t>
      </w:r>
      <w:r w:rsidR="00D26171" w:rsidRPr="00330ED8">
        <w:rPr>
          <w:rFonts w:ascii="Times New Roman" w:hAnsi="Times New Roman" w:cs="Times New Roman"/>
        </w:rPr>
        <w:t xml:space="preserve"> </w:t>
      </w:r>
    </w:p>
    <w:p w14:paraId="68CF354B" w14:textId="7E085EB3" w:rsidR="00D26171" w:rsidRPr="00330ED8" w:rsidRDefault="00EA6544" w:rsidP="00330ED8">
      <w:pPr>
        <w:spacing w:after="0"/>
        <w:rPr>
          <w:rFonts w:ascii="Times New Roman" w:hAnsi="Times New Roman" w:cs="Times New Roman"/>
        </w:rPr>
      </w:pPr>
      <w:r w:rsidRPr="00330ED8">
        <w:rPr>
          <w:rFonts w:ascii="Times New Roman" w:hAnsi="Times New Roman" w:cs="Times New Roman"/>
        </w:rPr>
        <w:t>Different groups of people tend to select different survey modes.</w:t>
      </w:r>
    </w:p>
    <w:p w14:paraId="6EBCC21A" w14:textId="36C2131D"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Younger respondents are more likely to answer telephone surveys (TEL), and this group tends to show higher support for the government.</w:t>
      </w:r>
    </w:p>
    <w:p w14:paraId="2D9364FC" w14:textId="77777777"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Older respondents are more likely to participate in face-to-face (FTF) interviews, and this group tends to show lower government support.</w:t>
      </w:r>
    </w:p>
    <w:p w14:paraId="100D3218" w14:textId="5ECB06EF" w:rsidR="00AA7F15" w:rsidRPr="00330ED8" w:rsidRDefault="00EA6544" w:rsidP="00330ED8">
      <w:pPr>
        <w:spacing w:after="0"/>
        <w:rPr>
          <w:rFonts w:ascii="Times New Roman" w:hAnsi="Times New Roman" w:cs="Times New Roman"/>
        </w:rPr>
      </w:pPr>
      <w:r w:rsidRPr="00330ED8">
        <w:rPr>
          <w:rFonts w:ascii="Times New Roman" w:hAnsi="Times New Roman" w:cs="Times New Roman"/>
        </w:rPr>
        <w:t>As a result, telephone surveys may produce higher estimates of government approval simply because the respondents differ.</w:t>
      </w:r>
    </w:p>
    <w:p w14:paraId="01C5CDD6" w14:textId="77777777" w:rsidR="00EA6544" w:rsidRDefault="00EA6544" w:rsidP="00330ED8">
      <w:pPr>
        <w:pStyle w:val="a9"/>
        <w:spacing w:after="0"/>
        <w:ind w:leftChars="250" w:left="600"/>
      </w:pPr>
    </w:p>
    <w:p w14:paraId="14062AB9" w14:textId="77777777" w:rsidR="00226C86" w:rsidRPr="00330ED8" w:rsidRDefault="00226C86" w:rsidP="00330ED8">
      <w:pPr>
        <w:rPr>
          <w:rFonts w:ascii="Times New Roman" w:hAnsi="Times New Roman" w:cs="Times New Roman"/>
        </w:rPr>
      </w:pPr>
      <w:r w:rsidRPr="00330ED8">
        <w:rPr>
          <w:rFonts w:ascii="Times New Roman" w:hAnsi="Times New Roman" w:cs="Times New Roman"/>
        </w:rPr>
        <w:t>Common Solution: Propensity Score Adjustment</w:t>
      </w:r>
    </w:p>
    <w:p w14:paraId="632DCE6D" w14:textId="026511DA" w:rsidR="00AA7F15" w:rsidRPr="00330ED8" w:rsidRDefault="00226C86" w:rsidP="00330ED8">
      <w:pPr>
        <w:spacing w:after="0"/>
        <w:rPr>
          <w:rFonts w:ascii="Times New Roman" w:hAnsi="Times New Roman" w:cs="Times New Roman"/>
        </w:rPr>
      </w:pPr>
      <w:r w:rsidRPr="00330ED8">
        <w:rPr>
          <w:rFonts w:ascii="Times New Roman" w:hAnsi="Times New Roman" w:cs="Times New Roman"/>
        </w:rPr>
        <w:t>A propensity score represents the probability that a respondent is assigned to a particular mode.</w:t>
      </w:r>
      <w:r w:rsidRPr="00330ED8">
        <w:rPr>
          <w:rFonts w:ascii="Times New Roman" w:hAnsi="Times New Roman" w:cs="Times New Roman" w:hint="eastAsia"/>
        </w:rPr>
        <w:t xml:space="preserve"> </w:t>
      </w:r>
      <w:r w:rsidRPr="00330ED8">
        <w:rPr>
          <w:rFonts w:ascii="Times New Roman" w:hAnsi="Times New Roman" w:cs="Times New Roman"/>
        </w:rPr>
        <w:t>The adjustment typically involves three steps:</w:t>
      </w:r>
    </w:p>
    <w:p w14:paraId="399EC412" w14:textId="01D66E6C"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(1) </w:t>
      </w:r>
      <w:r w:rsidRPr="00330ED8">
        <w:rPr>
          <w:rFonts w:ascii="Times New Roman" w:hAnsi="Times New Roman" w:cs="Times New Roman"/>
        </w:rPr>
        <w:t>Estimate each respondent’s propensity score (e.g., via logistic regression).</w:t>
      </w:r>
    </w:p>
    <w:p w14:paraId="72DDE02D" w14:textId="5C38BF59"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(2) </w:t>
      </w:r>
      <w:r w:rsidRPr="00330ED8">
        <w:rPr>
          <w:rFonts w:ascii="Times New Roman" w:hAnsi="Times New Roman" w:cs="Times New Roman"/>
        </w:rPr>
        <w:t>Reweight the data using these scores.</w:t>
      </w:r>
    </w:p>
    <w:p w14:paraId="41FBC6C5" w14:textId="0D15291B"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(3) </w:t>
      </w:r>
      <w:r w:rsidRPr="00330ED8">
        <w:rPr>
          <w:rFonts w:ascii="Times New Roman" w:hAnsi="Times New Roman" w:cs="Times New Roman"/>
        </w:rPr>
        <w:t>Use the weighted data to estimate the target quantities.</w:t>
      </w:r>
    </w:p>
    <w:p w14:paraId="1E5CAD2B" w14:textId="32A08575" w:rsidR="0071611D" w:rsidRDefault="00226C86" w:rsidP="00226C86">
      <w:pPr>
        <w:spacing w:after="0"/>
      </w:pPr>
      <w:r>
        <w:tab/>
      </w:r>
    </w:p>
    <w:p w14:paraId="1F3E8D30" w14:textId="08B86B24" w:rsidR="0071611D" w:rsidRPr="00330ED8" w:rsidRDefault="00226C86" w:rsidP="00330ED8">
      <w:pPr>
        <w:spacing w:after="0"/>
        <w:rPr>
          <w:rFonts w:ascii="Times New Roman" w:hAnsi="Times New Roman" w:cs="Times New Roman"/>
        </w:rPr>
      </w:pPr>
      <w:r w:rsidRPr="00330ED8">
        <w:rPr>
          <w:rFonts w:ascii="Times New Roman" w:hAnsi="Times New Roman" w:cs="Times New Roman"/>
        </w:rPr>
        <w:t>For example:</w:t>
      </w:r>
    </w:p>
    <w:p w14:paraId="364EF534" w14:textId="37E5E646"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TEL group (younger): average support = 60%</w:t>
      </w:r>
    </w:p>
    <w:p w14:paraId="225D51F2" w14:textId="22A0102C"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FTF group (older): average support = 45%</w:t>
      </w:r>
    </w:p>
    <w:p w14:paraId="2249E55B" w14:textId="0A52A8E8" w:rsidR="00330ED8" w:rsidRPr="00330ED8" w:rsidRDefault="00226C86" w:rsidP="0065321C">
      <w:pPr>
        <w:spacing w:after="0"/>
        <w:jc w:val="both"/>
        <w:rPr>
          <w:rFonts w:ascii="Times New Roman" w:hAnsi="Times New Roman" w:cs="Times New Roman"/>
        </w:rPr>
      </w:pPr>
      <w:r w:rsidRPr="00330ED8">
        <w:rPr>
          <w:rFonts w:ascii="Times New Roman" w:hAnsi="Times New Roman" w:cs="Times New Roman"/>
        </w:rPr>
        <w:t>After propensity score adjustment, younger respondents receive higher weights and older respondents receive lower weights, making the FTF group more comparable to the TEL group in terms of age composition. The adjusted FTF estimate might increase to 55%.</w:t>
      </w:r>
      <w:r w:rsidRPr="00226C86">
        <w:t xml:space="preserve"> </w:t>
      </w:r>
      <w:r w:rsidRPr="00330ED8">
        <w:rPr>
          <w:rFonts w:ascii="Times New Roman" w:hAnsi="Times New Roman" w:cs="Times New Roman"/>
        </w:rPr>
        <w:t xml:space="preserve">This adjustment reduces </w:t>
      </w:r>
      <w:r w:rsidRPr="00330ED8">
        <w:rPr>
          <w:rFonts w:ascii="Times New Roman" w:hAnsi="Times New Roman" w:cs="Times New Roman" w:hint="eastAsia"/>
        </w:rPr>
        <w:t>selection effect</w:t>
      </w:r>
      <w:r w:rsidRPr="00330ED8">
        <w:rPr>
          <w:rFonts w:ascii="Times New Roman" w:hAnsi="Times New Roman" w:cs="Times New Roman"/>
        </w:rPr>
        <w:t>.</w:t>
      </w:r>
    </w:p>
    <w:p w14:paraId="7127436D" w14:textId="3668E6CD" w:rsidR="0071611D" w:rsidRPr="00330ED8" w:rsidRDefault="00330ED8" w:rsidP="00330ED8">
      <w:pPr>
        <w:widowControl/>
        <w:rPr>
          <w:rFonts w:ascii="Times New Roman" w:hAnsi="Times New Roman" w:cs="Times New Roman"/>
        </w:rPr>
      </w:pPr>
      <w:r>
        <w:rPr>
          <w:rFonts w:ascii="Times New Roman" w:hAnsi="Times New Roman" w:cs="Times New Roman"/>
        </w:rPr>
        <w:br w:type="page"/>
      </w:r>
    </w:p>
    <w:p w14:paraId="66DD1BB0" w14:textId="77777777" w:rsidR="00330ED8" w:rsidRPr="004F334C" w:rsidRDefault="00330ED8" w:rsidP="00330ED8">
      <w:pPr>
        <w:rPr>
          <w:rFonts w:ascii="Times New Roman" w:hAnsi="Times New Roman" w:cs="Times New Roman"/>
        </w:rPr>
      </w:pPr>
      <w:r w:rsidRPr="004F334C">
        <w:rPr>
          <w:rFonts w:ascii="Times New Roman" w:hAnsi="Times New Roman" w:cs="Times New Roman"/>
          <w:b/>
          <w:bCs/>
        </w:rPr>
        <w:lastRenderedPageBreak/>
        <w:t xml:space="preserve">(2) </w:t>
      </w:r>
      <w:r w:rsidR="00D26171" w:rsidRPr="004F334C">
        <w:rPr>
          <w:rFonts w:ascii="Times New Roman" w:hAnsi="Times New Roman" w:cs="Times New Roman"/>
          <w:b/>
          <w:bCs/>
        </w:rPr>
        <w:t>Mode measurement effect</w:t>
      </w:r>
      <w:r w:rsidR="00D26171" w:rsidRPr="004F334C">
        <w:rPr>
          <w:rFonts w:ascii="Times New Roman" w:hAnsi="Times New Roman" w:cs="Times New Roman"/>
        </w:rPr>
        <w:t xml:space="preserve">: </w:t>
      </w:r>
    </w:p>
    <w:p w14:paraId="62B5932E" w14:textId="77777777" w:rsidR="00330ED8" w:rsidRPr="00330ED8" w:rsidRDefault="00330ED8" w:rsidP="00330ED8">
      <w:pPr>
        <w:spacing w:after="0"/>
        <w:jc w:val="both"/>
        <w:rPr>
          <w:rFonts w:ascii="Times New Roman" w:hAnsi="Times New Roman" w:cs="Times New Roman"/>
        </w:rPr>
      </w:pPr>
      <w:r w:rsidRPr="00330ED8">
        <w:rPr>
          <w:rFonts w:ascii="Times New Roman" w:hAnsi="Times New Roman" w:cs="Times New Roman"/>
        </w:rPr>
        <w:t>the mode itself may change how people answer.</w:t>
      </w:r>
    </w:p>
    <w:p w14:paraId="064EDF75"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FTF interviews, respondents may feel uncomfortable criticizing the government directly, leading to higher reported support.</w:t>
      </w:r>
    </w:p>
    <w:p w14:paraId="2D9A9600"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TEL surveys, the setting feels more anonymous, so respondents may report lower support.</w:t>
      </w:r>
    </w:p>
    <w:p w14:paraId="02C14688" w14:textId="7C7B5858" w:rsidR="002F3646"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Cultural norms may also influence how comfortable people feel in different modes</w:t>
      </w:r>
    </w:p>
    <w:p w14:paraId="4126505A" w14:textId="4A606DF2" w:rsidR="00330ED8" w:rsidRDefault="00330ED8" w:rsidP="00330ED8">
      <w:pPr>
        <w:spacing w:after="0"/>
        <w:jc w:val="both"/>
        <w:rPr>
          <w:rFonts w:ascii="Times New Roman" w:hAnsi="Times New Roman" w:cs="Times New Roman"/>
        </w:rPr>
      </w:pPr>
      <w:r w:rsidRPr="00330ED8">
        <w:rPr>
          <w:rFonts w:ascii="Times New Roman" w:hAnsi="Times New Roman" w:cs="Times New Roman"/>
        </w:rPr>
        <w:t>Because of this, we often cannot determine which mode</w:t>
      </w:r>
      <w:r>
        <w:rPr>
          <w:rFonts w:ascii="Times New Roman" w:hAnsi="Times New Roman" w:cs="Times New Roman" w:hint="eastAsia"/>
        </w:rPr>
        <w:t xml:space="preserve"> </w:t>
      </w:r>
      <w:r w:rsidRPr="00330ED8">
        <w:rPr>
          <w:rFonts w:ascii="Times New Roman" w:hAnsi="Times New Roman" w:cs="Times New Roman"/>
        </w:rPr>
        <w:t>is closer to the true population value.</w:t>
      </w:r>
      <w:r>
        <w:rPr>
          <w:rFonts w:ascii="Times New Roman" w:hAnsi="Times New Roman" w:cs="Times New Roman" w:hint="eastAsia"/>
        </w:rPr>
        <w:t xml:space="preserve"> </w:t>
      </w:r>
      <w:r w:rsidRPr="00330ED8">
        <w:rPr>
          <w:rFonts w:ascii="Times New Roman" w:hAnsi="Times New Roman" w:cs="Times New Roman"/>
        </w:rPr>
        <w:t>This creates a more difficult challenge: when different modes give different answers, how should we combine them? There is currently no standard solution, and this issue is the core motivation for the study.</w:t>
      </w:r>
    </w:p>
    <w:p w14:paraId="45D33BD9" w14:textId="77777777" w:rsidR="004F334C" w:rsidRPr="00330ED8" w:rsidRDefault="004F334C" w:rsidP="00330ED8">
      <w:pPr>
        <w:spacing w:after="0"/>
        <w:jc w:val="both"/>
        <w:rPr>
          <w:rFonts w:ascii="Times New Roman" w:hAnsi="Times New Roman" w:cs="Times New Roman"/>
        </w:rPr>
      </w:pPr>
    </w:p>
    <w:p w14:paraId="5AFEFFE7" w14:textId="0A233050" w:rsidR="00F34203" w:rsidRDefault="007E70EA" w:rsidP="007E70EA">
      <w:pPr>
        <w:jc w:val="both"/>
        <w:rPr>
          <w:rFonts w:ascii="Times New Roman" w:hAnsi="Times New Roman" w:cs="Times New Roman"/>
        </w:rPr>
      </w:pPr>
      <w:r w:rsidRPr="007E70EA">
        <w:rPr>
          <w:rFonts w:ascii="Times New Roman" w:hAnsi="Times New Roman" w:cs="Times New Roman"/>
        </w:rPr>
        <w:t>The study uses data from Arab Barometer Wave 6, the largest public opinion project in the Middle East and North Africa (MENA). Due to COVID-19, the research team shifted from purely FTF interviews to a mixed-mode design (FTF + TEL) in 2020 and conducted a randomized mixed-mode experiment in Jordan.</w:t>
      </w:r>
    </w:p>
    <w:p w14:paraId="03012989" w14:textId="77777777" w:rsidR="00F34203" w:rsidRDefault="00F34203">
      <w:pPr>
        <w:widowControl/>
        <w:rPr>
          <w:rFonts w:ascii="Times New Roman" w:hAnsi="Times New Roman" w:cs="Times New Roman"/>
        </w:rPr>
      </w:pPr>
      <w:r>
        <w:rPr>
          <w:rFonts w:ascii="Times New Roman" w:hAnsi="Times New Roman" w:cs="Times New Roman"/>
        </w:rPr>
        <w:br w:type="page"/>
      </w:r>
    </w:p>
    <w:p w14:paraId="7502DE9D" w14:textId="47454A05" w:rsidR="007E70EA" w:rsidRPr="00F34203" w:rsidRDefault="00F34203" w:rsidP="007E70EA">
      <w:pPr>
        <w:jc w:val="both"/>
        <w:rPr>
          <w:rFonts w:ascii="Times New Roman" w:hAnsi="Times New Roman" w:cs="Times New Roman"/>
          <w:b/>
          <w:bCs/>
          <w:sz w:val="32"/>
          <w:szCs w:val="32"/>
        </w:rPr>
      </w:pPr>
      <w:r w:rsidRPr="00F34203">
        <w:rPr>
          <w:rFonts w:ascii="Times New Roman" w:hAnsi="Times New Roman" w:cs="Times New Roman" w:hint="eastAsia"/>
          <w:b/>
          <w:bCs/>
          <w:sz w:val="32"/>
          <w:szCs w:val="32"/>
        </w:rPr>
        <w:lastRenderedPageBreak/>
        <w:t>2. Proposed Method</w:t>
      </w:r>
    </w:p>
    <w:p w14:paraId="23CE87AA" w14:textId="4EDC00E1" w:rsidR="00986ECB" w:rsidRPr="00986ECB" w:rsidRDefault="00986ECB" w:rsidP="00AA7F15">
      <w:pPr>
        <w:rPr>
          <w:rFonts w:ascii="Times New Roman" w:hAnsi="Times New Roman" w:cs="Times New Roman"/>
        </w:rPr>
      </w:pPr>
      <w:r w:rsidRPr="00986ECB">
        <w:rPr>
          <w:rFonts w:ascii="Times New Roman" w:hAnsi="Times New Roman" w:cs="Times New Roman"/>
        </w:rPr>
        <w:t xml:space="preserve">In this section, we consider a setting where survey data are collected using two modes, Mode A and Mode B. The observed outcomes </w:t>
      </w:r>
      <m:oMath>
        <m:r>
          <w:rPr>
            <w:rFonts w:ascii="Cambria Math" w:hAnsi="Cambria Math"/>
          </w:rPr>
          <m:t>y</m:t>
        </m:r>
      </m:oMath>
      <w:r w:rsidR="000E1E22">
        <w:rPr>
          <w:rFonts w:ascii="Times New Roman" w:hAnsi="Times New Roman" w:cs="Times New Roman" w:hint="eastAsia"/>
        </w:rPr>
        <w:t xml:space="preserve"> </w:t>
      </w:r>
      <w:r w:rsidRPr="00986ECB">
        <w:rPr>
          <w:rFonts w:ascii="Times New Roman" w:hAnsi="Times New Roman" w:cs="Times New Roman"/>
        </w:rPr>
        <w:t>follow the models:</w:t>
      </w:r>
      <w:r w:rsidR="00A17E75" w:rsidRPr="00986ECB">
        <w:rPr>
          <w:rFonts w:ascii="Times New Roman" w:hAnsi="Times New Roman" w:cs="Times New Roman"/>
        </w:rPr>
        <w:tab/>
      </w:r>
    </w:p>
    <w:p w14:paraId="32F1AAEF" w14:textId="08164087" w:rsidR="00AA5B53"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ai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m:t>
          </m:r>
        </m:oMath>
      </m:oMathPara>
    </w:p>
    <w:p w14:paraId="721E2FD7" w14:textId="77777777" w:rsidR="00986ECB" w:rsidRPr="00986ECB" w:rsidRDefault="00AA5B53" w:rsidP="00986ECB">
      <w:pPr>
        <w:spacing w:after="0"/>
        <w:jc w:val="center"/>
      </w:pPr>
      <m:oMathPara>
        <m:oMathParaPr>
          <m:jc m:val="center"/>
        </m:oMathParaPr>
        <m:oMath>
          <m:r>
            <w:rPr>
              <w:rFonts w:ascii="Cambria Math" w:hAnsi="Cambria Math"/>
            </w:rPr>
            <m:t>θ:true population mean,</m:t>
          </m:r>
        </m:oMath>
      </m:oMathPara>
    </w:p>
    <w:p w14:paraId="66EF0BD1" w14:textId="1CD9FF27" w:rsidR="00AA5B53" w:rsidRPr="00986ECB" w:rsidRDefault="00AA5B53" w:rsidP="00986ECB">
      <w:pPr>
        <w:spacing w:after="0"/>
        <w:jc w:val="center"/>
        <w:rPr>
          <w:i/>
        </w:rP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:bias occured due to mode A</m:t>
          </m:r>
        </m:oMath>
      </m:oMathPara>
    </w:p>
    <w:p w14:paraId="084CAF2D" w14:textId="440AAD0D" w:rsidR="00A17E75" w:rsidRPr="00A17E75" w:rsidRDefault="00A17E75" w:rsidP="00986ECB">
      <w:pPr>
        <w:spacing w:after="0"/>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:population variance and random measurement error associated with mode A</m:t>
          </m:r>
        </m:oMath>
      </m:oMathPara>
    </w:p>
    <w:p w14:paraId="00E9105E" w14:textId="424EA1A5" w:rsidR="00A17E75"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bi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b</m:t>
              </m:r>
            </m:sub>
          </m:sSub>
        </m:oMath>
      </m:oMathPara>
    </w:p>
    <w:p w14:paraId="202DE24D" w14:textId="77777777" w:rsidR="00986ECB" w:rsidRPr="00986ECB" w:rsidRDefault="00A17E75" w:rsidP="00986ECB">
      <w:pPr>
        <w:spacing w:after="0"/>
        <w:jc w:val="center"/>
      </w:pPr>
      <m:oMathPara>
        <m:oMath>
          <m:r>
            <w:rPr>
              <w:rFonts w:ascii="Cambria Math" w:hAnsi="Cambria Math"/>
            </w:rPr>
            <m:t xml:space="preserve"> θ:true population mean,</m:t>
          </m:r>
        </m:oMath>
      </m:oMathPara>
    </w:p>
    <w:p w14:paraId="08259069" w14:textId="436BF8A0" w:rsidR="00A17E75" w:rsidRPr="00A17E75" w:rsidRDefault="00000000" w:rsidP="00986ECB">
      <w:pPr>
        <w:spacing w:after="0"/>
        <w:jc w:val="center"/>
        <w:rPr>
          <w:i/>
        </w:rPr>
      </w:pPr>
      <m:oMathPara>
        <m:oMath>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:bias occured due to mode B</m:t>
          </m:r>
        </m:oMath>
      </m:oMathPara>
    </w:p>
    <w:p w14:paraId="2421D0B5" w14:textId="1513C6D9" w:rsidR="00A17E75" w:rsidRPr="00A17E75" w:rsidRDefault="00A17E75" w:rsidP="00986ECB">
      <w:pPr>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 xml:space="preserve">:population variance and random measurement error associated with mode B </m:t>
          </m:r>
          <m:r>
            <w:rPr>
              <w:rFonts w:ascii="Cambria Math" w:hAnsi="Cambria Math"/>
              <w:i/>
            </w:rPr>
            <w:fldChar w:fldCharType="begin"/>
          </m:r>
          <m:r>
            <m:rPr>
              <m:sty m:val="p"/>
            </m:rPr>
            <w:rPr>
              <w:rFonts w:ascii="Cambria Math" w:hAnsi="Cambria Math"/>
            </w:rPr>
            <m:t xml:space="preserve"> </m:t>
          </m:r>
          <m:r>
            <m:rPr>
              <m:sty m:val="p"/>
            </m:rPr>
            <w:rPr>
              <w:rFonts w:ascii="Cambria Math" w:hAnsi="Cambria Math" w:hint="eastAsia"/>
            </w:rPr>
            <m:t>\overset{\text{i.i.d.}}{\sim}</m:t>
          </m:r>
          <m:r>
            <m:rPr>
              <m:sty m:val="p"/>
            </m:rPr>
            <w:rPr>
              <w:rFonts w:ascii="Cambria Math" w:hAnsi="Cambria Math"/>
            </w:rPr>
            <m:t xml:space="preserve"> </m:t>
          </m:r>
          <m:r>
            <w:rPr>
              <w:rFonts w:ascii="Cambria Math" w:hAnsi="Cambria Math"/>
              <w:i/>
            </w:rPr>
            <w:fldChar w:fldCharType="end"/>
          </m:r>
        </m:oMath>
      </m:oMathPara>
    </w:p>
    <w:p w14:paraId="25666FAF" w14:textId="64099785" w:rsidR="00AB47E7" w:rsidRPr="006E54D4" w:rsidRDefault="00AB47E7" w:rsidP="00986ECB">
      <w:pPr>
        <w:rPr>
          <w:rFonts w:ascii="Times New Roman" w:hAnsi="Times New Roman" w:cs="Times New Roman"/>
        </w:rPr>
      </w:pPr>
      <w:r w:rsidRPr="006E54D4">
        <w:rPr>
          <w:rFonts w:ascii="Times New Roman" w:hAnsi="Times New Roman" w:cs="Times New Roman"/>
          <w:iCs/>
        </w:rPr>
        <w:t xml:space="preserve">We denote the sample mean and standard deviation of data collected with mode A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a</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6E54D4">
        <w:rPr>
          <w:rFonts w:ascii="Times New Roman" w:hAnsi="Times New Roman" w:cs="Times New Roman"/>
        </w:rPr>
        <w:t xml:space="preserve"> and mode B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b</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m:t>
            </m:r>
          </m:sub>
        </m:sSub>
      </m:oMath>
      <w:r w:rsidRPr="006E54D4">
        <w:rPr>
          <w:rFonts w:ascii="Times New Roman" w:hAnsi="Times New Roman" w:cs="Times New Roman"/>
        </w:rPr>
        <w:t>.</w:t>
      </w:r>
      <m:oMath>
        <m:r>
          <w:rPr>
            <w:rFonts w:ascii="Cambria Math" w:hAnsi="Cambria Math" w:cs="Times New Roman"/>
            <w:i/>
          </w:rPr>
          <w:fldChar w:fldCharType="begin"/>
        </m:r>
        <m:r>
          <m:rPr>
            <m:sty m:val="p"/>
          </m:rPr>
          <w:rPr>
            <w:rFonts w:ascii="Cambria Math" w:hAnsi="Cambria Math" w:cs="Times New Roman"/>
          </w:rPr>
          <m:t xml:space="preserve"> \overset{\text{i.i.d.}}{\sim} </m:t>
        </m:r>
        <m:r>
          <w:rPr>
            <w:rFonts w:ascii="Cambria Math" w:hAnsi="Cambria Math" w:cs="Times New Roman"/>
            <w:i/>
          </w:rPr>
          <w:fldChar w:fldCharType="end"/>
        </m:r>
      </m:oMath>
    </w:p>
    <w:p w14:paraId="17C2C592" w14:textId="413F509B" w:rsidR="00AB47E7" w:rsidRDefault="000E1E22" w:rsidP="000E1E22">
      <w:pPr>
        <w:rPr>
          <w:rFonts w:ascii="Times New Roman" w:hAnsi="Times New Roman" w:cs="Times New Roman"/>
          <w:b/>
          <w:bCs/>
        </w:rPr>
      </w:pPr>
      <w:r>
        <w:rPr>
          <w:rFonts w:ascii="Times New Roman" w:hAnsi="Times New Roman" w:cs="Times New Roman" w:hint="eastAsia"/>
          <w:b/>
          <w:bCs/>
        </w:rPr>
        <w:t>A</w:t>
      </w:r>
      <w:r w:rsidR="00AB47E7" w:rsidRPr="006E54D4">
        <w:rPr>
          <w:rFonts w:ascii="Times New Roman" w:hAnsi="Times New Roman" w:cs="Times New Roman"/>
          <w:b/>
          <w:bCs/>
        </w:rPr>
        <w:t>ssumptions:</w:t>
      </w:r>
    </w:p>
    <w:p w14:paraId="1730CA80" w14:textId="165D854A"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At least one mode is unbiased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a</m:t>
            </m:r>
          </m:sub>
        </m:sSub>
        <m:r>
          <w:rPr>
            <w:rFonts w:ascii="Cambria Math" w:hAnsi="Cambria Math" w:cs="Times New Roman"/>
          </w:rPr>
          <m:t xml:space="preserve">= 0 or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b</m:t>
            </m:r>
          </m:sub>
        </m:sSub>
        <m:r>
          <w:rPr>
            <w:rFonts w:ascii="Cambria Math" w:hAnsi="Cambria Math" w:cs="Times New Roman"/>
          </w:rPr>
          <m:t>=0</m:t>
        </m:r>
      </m:oMath>
      <w:r w:rsidRPr="00A760B6">
        <w:rPr>
          <w:rFonts w:ascii="Times New Roman" w:hAnsi="Times New Roman" w:cs="Times New Roman"/>
        </w:rPr>
        <w:t>). This ensures that even when mode effects exist the true population mean θ remains identifiable.</w:t>
      </w:r>
    </w:p>
    <w:p w14:paraId="25F32D93" w14:textId="10D48AEB"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Data from Mode A and Mode B cannot come from the same respondent</w:t>
      </w:r>
    </w:p>
    <w:p w14:paraId="3A40BD78" w14:textId="043B8ADD" w:rsidR="00F30961"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Mode selection is independent of the potential outcomes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m:rPr>
            <m:sty m:val="p"/>
          </m:rPr>
          <w:rPr>
            <w:rFonts w:ascii="Cambria Math" w:eastAsia="新細明體"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r>
          <w:rPr>
            <w:rFonts w:ascii="Cambria Math" w:hAnsi="Cambria Math" w:cs="Times New Roman"/>
          </w:rPr>
          <m:t xml:space="preserve">) </m:t>
        </m:r>
      </m:oMath>
      <w:r w:rsidRPr="00A760B6">
        <w:rPr>
          <w:rFonts w:ascii="Times New Roman" w:hAnsi="Times New Roman" w:cs="Times New Roman"/>
        </w:rPr>
        <w:t>)</w:t>
      </w:r>
      <w:r w:rsidR="00A760B6" w:rsidRPr="00A760B6">
        <w:rPr>
          <w:rFonts w:ascii="Times New Roman" w:hAnsi="Times New Roman" w:cs="Times New Roman"/>
        </w:rPr>
        <w:t xml:space="preserve"> </w:t>
      </w:r>
      <w:r w:rsidR="00F30961" w:rsidRPr="00A760B6">
        <w:rPr>
          <w:rFonts w:ascii="Times New Roman" w:eastAsia="新細明體" w:hAnsi="Times New Roman" w:cs="Times New Roman"/>
        </w:rPr>
        <w:t xml:space="preserve">(e.g. </w:t>
      </w:r>
      <w:r w:rsidR="00A760B6" w:rsidRPr="00A760B6">
        <w:rPr>
          <w:rFonts w:ascii="Times New Roman" w:eastAsia="新細明體" w:hAnsi="Times New Roman" w:cs="Times New Roman"/>
        </w:rPr>
        <w:t>Violations happen when people choose a survey mode based on their opinions. For example, people who dislike the government may avoid phone interviews because they fear being monitored. This makes the FTF group look more dissatisfied than it really is.</w:t>
      </w:r>
      <w:r w:rsidR="00F30961" w:rsidRPr="00A760B6">
        <w:rPr>
          <w:rFonts w:ascii="Times New Roman" w:eastAsia="新細明體" w:hAnsi="Times New Roman" w:cs="Times New Roman"/>
        </w:rPr>
        <w:t>)</w:t>
      </w:r>
    </w:p>
    <w:p w14:paraId="5AD576B1" w14:textId="5E62EA37" w:rsidR="00F30961" w:rsidRPr="00A760B6" w:rsidRDefault="00A760B6" w:rsidP="00A760B6">
      <w:pPr>
        <w:spacing w:after="0"/>
        <w:rPr>
          <w:rFonts w:ascii="Times New Roman" w:eastAsia="新細明體" w:hAnsi="Times New Roman" w:cs="Times New Roman"/>
          <w:b/>
          <w:bCs/>
        </w:rPr>
      </w:pPr>
      <w:r w:rsidRPr="00A760B6">
        <w:rPr>
          <w:rFonts w:ascii="Times New Roman" w:eastAsia="新細明體" w:hAnsi="Times New Roman" w:cs="Times New Roman" w:hint="eastAsia"/>
          <w:b/>
          <w:bCs/>
        </w:rPr>
        <w:t>[</w:t>
      </w:r>
      <w:r w:rsidR="00F30961" w:rsidRPr="00A760B6">
        <w:rPr>
          <w:rFonts w:ascii="Times New Roman" w:eastAsia="新細明體" w:hAnsi="Times New Roman" w:cs="Times New Roman"/>
          <w:b/>
          <w:bCs/>
        </w:rPr>
        <w:t>remark</w:t>
      </w:r>
      <w:r w:rsidRPr="00A760B6">
        <w:rPr>
          <w:rFonts w:ascii="Times New Roman" w:eastAsia="新細明體" w:hAnsi="Times New Roman" w:cs="Times New Roman" w:hint="eastAsia"/>
          <w:b/>
          <w:bCs/>
        </w:rPr>
        <w:t>]</w:t>
      </w:r>
    </w:p>
    <w:p w14:paraId="59EE5260" w14:textId="2A2BF5AB" w:rsidR="00DE4077" w:rsidRDefault="00A760B6" w:rsidP="00A760B6">
      <w:pPr>
        <w:jc w:val="both"/>
        <w:rPr>
          <w:rFonts w:ascii="Times New Roman" w:eastAsia="新細明體" w:hAnsi="Times New Roman" w:cs="Times New Roman"/>
        </w:rPr>
      </w:pPr>
      <w:r w:rsidRPr="00A760B6">
        <w:rPr>
          <w:rFonts w:ascii="Times New Roman" w:eastAsia="新細明體" w:hAnsi="Times New Roman" w:cs="Times New Roman"/>
        </w:rPr>
        <w:t>In real data, assumption</w:t>
      </w:r>
      <w:r>
        <w:rPr>
          <w:rFonts w:ascii="Times New Roman" w:eastAsia="新細明體" w:hAnsi="Times New Roman" w:cs="Times New Roman" w:hint="eastAsia"/>
        </w:rPr>
        <w:t xml:space="preserve"> (3)</w:t>
      </w:r>
      <w:r w:rsidRPr="00A760B6">
        <w:rPr>
          <w:rFonts w:ascii="Times New Roman" w:eastAsia="新細明體" w:hAnsi="Times New Roman" w:cs="Times New Roman"/>
        </w:rPr>
        <w:t xml:space="preserve"> is relaxed to conditional independence given covariates.</w:t>
      </w:r>
      <w:r>
        <w:rPr>
          <w:rFonts w:ascii="Times New Roman" w:eastAsia="新細明體" w:hAnsi="Times New Roman" w:cs="Times New Roman" w:hint="eastAsia"/>
        </w:rPr>
        <w:t xml:space="preserve"> </w:t>
      </w:r>
      <w:r w:rsidRPr="00A760B6">
        <w:rPr>
          <w:rFonts w:ascii="Times New Roman" w:eastAsia="新細明體" w:hAnsi="Times New Roman" w:cs="Times New Roman"/>
        </w:rPr>
        <w:t>For example, if we compare FTF and TEL respondents only within the same age group (such as older adults), we can remove the mode selection differences caused by age.</w:t>
      </w:r>
    </w:p>
    <w:p w14:paraId="18EBD3E0" w14:textId="071EDCB8" w:rsidR="00A760B6" w:rsidRPr="00A760B6" w:rsidRDefault="00DE4077" w:rsidP="00DE4077">
      <w:pPr>
        <w:widowControl/>
        <w:rPr>
          <w:rFonts w:ascii="Times New Roman" w:eastAsia="新細明體" w:hAnsi="Times New Roman" w:cs="Times New Roman"/>
        </w:rPr>
      </w:pPr>
      <w:r>
        <w:rPr>
          <w:rFonts w:ascii="Times New Roman" w:eastAsia="新細明體" w:hAnsi="Times New Roman" w:cs="Times New Roman"/>
        </w:rPr>
        <w:br w:type="page"/>
      </w:r>
    </w:p>
    <w:p w14:paraId="5D90B539" w14:textId="359E84D8" w:rsidR="00B7622E" w:rsidRPr="00DE4077" w:rsidRDefault="00DE4077" w:rsidP="00DE4077">
      <w:pPr>
        <w:jc w:val="both"/>
        <w:rPr>
          <w:rFonts w:ascii="Times New Roman" w:eastAsia="新細明體" w:hAnsi="Times New Roman" w:cs="Times New Roman"/>
        </w:rPr>
      </w:pPr>
      <w:r w:rsidRPr="00DE4077">
        <w:rPr>
          <w:rFonts w:ascii="Times New Roman" w:eastAsia="新細明體" w:hAnsi="Times New Roman" w:cs="Times New Roman"/>
        </w:rPr>
        <w:lastRenderedPageBreak/>
        <w:t>Based on the observed data alone, we cannot tell which mode is unbiased. Therefore, the analysis must rely on external information, such as knowing which direction (higher or lower values) is expected to be closer to the truth. To address this, the authors consider three settings and corresponding inference strategies.</w:t>
      </w:r>
    </w:p>
    <w:p w14:paraId="321284DF" w14:textId="77777777" w:rsidR="00B7622E" w:rsidRDefault="00B7622E" w:rsidP="00DE4077">
      <w:pPr>
        <w:rPr>
          <w:rFonts w:ascii="Times New Roman" w:eastAsia="新細明體" w:hAnsi="Times New Roman" w:cs="Times New Roman"/>
          <w:b/>
          <w:bCs/>
        </w:rPr>
      </w:pPr>
      <w:r w:rsidRPr="00B7622E">
        <w:rPr>
          <w:rFonts w:ascii="Times New Roman" w:eastAsia="新細明體" w:hAnsi="Times New Roman" w:cs="Times New Roman"/>
          <w:b/>
          <w:bCs/>
        </w:rPr>
        <w:t>3 settings:</w:t>
      </w:r>
    </w:p>
    <w:p w14:paraId="4D8E1D58" w14:textId="7DF16D30"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and the preferred direction is known</w:t>
      </w:r>
    </w:p>
    <w:p w14:paraId="2432B7DE" w14:textId="4D3AA781" w:rsidR="001B41CC" w:rsidRDefault="001B41CC" w:rsidP="00DE4077">
      <w:pPr>
        <w:pStyle w:val="a9"/>
        <w:ind w:left="360"/>
        <w:rPr>
          <w:rFonts w:ascii="Times New Roman" w:eastAsia="新細明體" w:hAnsi="Times New Roman" w:cs="Times New Roman"/>
        </w:rPr>
      </w:pPr>
      <w:r>
        <w:rPr>
          <w:rFonts w:ascii="Times New Roman" w:eastAsia="新細明體" w:hAnsi="Times New Roman" w:cs="Times New Roman" w:hint="eastAsia"/>
        </w:rPr>
        <w:t>Take the estimate in the preferred direction to estimate the population mean</w:t>
      </w:r>
      <w:r w:rsidR="00DE4077">
        <w:rPr>
          <w:rFonts w:ascii="Times New Roman" w:eastAsia="新細明體" w:hAnsi="Times New Roman" w:cs="Times New Roman" w:hint="eastAsia"/>
        </w:rPr>
        <w:t>.</w:t>
      </w:r>
    </w:p>
    <w:p w14:paraId="548F31E7" w14:textId="32C7946C"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No mode effects exist</w:t>
      </w:r>
      <w:r w:rsidR="001B41CC">
        <w:rPr>
          <w:rFonts w:ascii="Times New Roman" w:eastAsia="新細明體" w:hAnsi="Times New Roman" w:cs="Times New Roman" w:hint="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=0)</m:t>
        </m:r>
      </m:oMath>
      <w:r w:rsidR="001B41CC">
        <w:rPr>
          <w:rFonts w:ascii="Times New Roman" w:eastAsia="新細明體" w:hAnsi="Times New Roman" w:cs="Times New Roman" w:hint="eastAsia"/>
        </w:rPr>
        <w:t>:</w:t>
      </w:r>
    </w:p>
    <w:p w14:paraId="33D91B88" w14:textId="2145AF84" w:rsidR="001B41CC" w:rsidRPr="001B41CC" w:rsidRDefault="00DE4077" w:rsidP="00DE4077">
      <w:pPr>
        <w:pStyle w:val="a9"/>
        <w:ind w:left="0" w:firstLine="360"/>
        <w:rPr>
          <w:rFonts w:ascii="Times New Roman" w:eastAsia="新細明體" w:hAnsi="Times New Roman" w:cs="Times New Roman"/>
        </w:rPr>
      </w:pPr>
      <w:r w:rsidRPr="00DE4077">
        <w:rPr>
          <w:rFonts w:ascii="Times New Roman" w:eastAsia="新細明體" w:hAnsi="Times New Roman" w:cs="Times New Roman"/>
        </w:rPr>
        <w:t>If both modes measure the construct without bias, then</w:t>
      </w:r>
      <w:r>
        <w:rPr>
          <w:rFonts w:ascii="Times New Roman" w:eastAsia="新細明體" w:hAnsi="Times New Roman" w:cs="Times New Roman" w:hint="eastAsia"/>
        </w:rPr>
        <w:t xml:space="preserve"> </w:t>
      </w:r>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oMath>
      <w:r>
        <w:rPr>
          <w:rFonts w:ascii="Times New Roman" w:eastAsia="新細明體" w:hAnsi="Times New Roman" w:cs="Times New Roman" w:hint="eastAsia"/>
        </w:rPr>
        <w:t>.</w:t>
      </w:r>
    </w:p>
    <w:p w14:paraId="6BBB40A3" w14:textId="16F57E79"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but the preferred direction is unknown</w:t>
      </w:r>
      <w:r>
        <w:rPr>
          <w:rFonts w:ascii="Times New Roman" w:eastAsia="新細明體" w:hAnsi="Times New Roman" w:cs="Times New Roman" w:hint="eastAsia"/>
        </w:rPr>
        <w:t>.</w:t>
      </w:r>
    </w:p>
    <w:p w14:paraId="344239A1" w14:textId="77777777" w:rsidR="00DE4077" w:rsidRDefault="00DE4077" w:rsidP="00DE4077">
      <w:pPr>
        <w:pStyle w:val="a9"/>
        <w:ind w:left="360"/>
        <w:rPr>
          <w:rFonts w:ascii="Times New Roman" w:eastAsia="新細明體" w:hAnsi="Times New Roman" w:cs="Times New Roman"/>
        </w:rPr>
      </w:pPr>
      <w:r w:rsidRPr="00DE4077">
        <w:rPr>
          <w:rFonts w:ascii="Times New Roman" w:eastAsia="新細明體" w:hAnsi="Times New Roman" w:cs="Times New Roman"/>
        </w:rPr>
        <w:t>When we know the modes differ but do not know which is more accurate, the population mean is estimated by averaging the two mode-specific estimates:</w:t>
      </w:r>
    </w:p>
    <w:p w14:paraId="73253C86" w14:textId="4098780C" w:rsidR="00CB4E9C" w:rsidRPr="00B7622E" w:rsidRDefault="00000000" w:rsidP="00DE4077">
      <w:pPr>
        <w:pStyle w:val="a9"/>
        <w:ind w:left="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
                <w:rPr>
                  <w:rFonts w:ascii="Cambria Math" w:eastAsia="新細明體" w:hAnsi="Cambria Math" w:cs="Times New Roman" w:hint="eastAsia"/>
                </w:rPr>
                <m:t>2</m:t>
              </m:r>
            </m:den>
          </m:f>
        </m:oMath>
      </m:oMathPara>
    </w:p>
    <w:p w14:paraId="779A748A" w14:textId="53F091DB" w:rsidR="000F296C" w:rsidRDefault="00CB4E9C" w:rsidP="00DE4077">
      <w:pPr>
        <w:rPr>
          <w:rFonts w:ascii="Times New Roman" w:hAnsi="Times New Roman" w:cs="Times New Roman"/>
          <w:b/>
          <w:bCs/>
        </w:rPr>
      </w:pPr>
      <w:r w:rsidRPr="00CB4E9C">
        <w:rPr>
          <w:rFonts w:ascii="Times New Roman" w:hAnsi="Times New Roman" w:cs="Times New Roman"/>
          <w:b/>
          <w:bCs/>
        </w:rPr>
        <w:t>2 philosophies</w:t>
      </w:r>
      <w:r>
        <w:rPr>
          <w:rFonts w:ascii="Times New Roman" w:hAnsi="Times New Roman" w:cs="Times New Roman" w:hint="eastAsia"/>
          <w:b/>
          <w:bCs/>
        </w:rPr>
        <w:t>:</w:t>
      </w:r>
    </w:p>
    <w:p w14:paraId="7AE974BE" w14:textId="164E4229" w:rsidR="00CB4E9C" w:rsidRPr="009B18C3" w:rsidRDefault="009B18C3" w:rsidP="009B18C3">
      <w:pPr>
        <w:pStyle w:val="a9"/>
        <w:numPr>
          <w:ilvl w:val="0"/>
          <w:numId w:val="13"/>
        </w:numPr>
        <w:rPr>
          <w:rFonts w:ascii="Times New Roman" w:eastAsia="新細明體" w:hAnsi="Times New Roman" w:cs="Times New Roman"/>
        </w:rPr>
      </w:pPr>
      <w:r w:rsidRPr="009B18C3">
        <w:rPr>
          <w:rFonts w:ascii="Times New Roman" w:hAnsi="Times New Roman" w:cs="Times New Roman" w:hint="eastAsia"/>
        </w:rPr>
        <w:t>Testing-based</w:t>
      </w:r>
    </w:p>
    <w:p w14:paraId="67BB3040" w14:textId="5D06490F"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decide whether the mode-specific data can be pooled based on hypothesis tests</w:t>
      </w:r>
    </w:p>
    <w:p w14:paraId="3EE58685" w14:textId="1CFAE445" w:rsidR="009B18C3" w:rsidRDefault="009B18C3" w:rsidP="009B18C3">
      <w:pPr>
        <w:pStyle w:val="a9"/>
        <w:numPr>
          <w:ilvl w:val="0"/>
          <w:numId w:val="14"/>
        </w:numPr>
        <w:rPr>
          <w:rFonts w:ascii="Times New Roman" w:eastAsia="新細明體" w:hAnsi="Times New Roman" w:cs="Times New Roman"/>
        </w:rPr>
      </w:pPr>
      <w:proofErr w:type="spellStart"/>
      <w:r>
        <w:rPr>
          <w:rFonts w:ascii="Times New Roman" w:eastAsia="新細明體" w:hAnsi="Times New Roman" w:cs="Times New Roman" w:hint="eastAsia"/>
        </w:rPr>
        <w:t>Testimator</w:t>
      </w:r>
      <w:proofErr w:type="spellEnd"/>
    </w:p>
    <w:p w14:paraId="57F06F9E" w14:textId="6309E902"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Bayesian Approach</w:t>
      </w:r>
    </w:p>
    <w:p w14:paraId="50EC6239" w14:textId="7A97F06A" w:rsidR="009B18C3" w:rsidRDefault="009B18C3" w:rsidP="009B18C3">
      <w:pPr>
        <w:pStyle w:val="a9"/>
        <w:numPr>
          <w:ilvl w:val="0"/>
          <w:numId w:val="13"/>
        </w:numPr>
        <w:rPr>
          <w:rFonts w:ascii="Times New Roman" w:eastAsia="新細明體" w:hAnsi="Times New Roman" w:cs="Times New Roman"/>
        </w:rPr>
      </w:pPr>
      <w:r>
        <w:rPr>
          <w:rFonts w:ascii="Times New Roman" w:eastAsia="新細明體" w:hAnsi="Times New Roman" w:cs="Times New Roman" w:hint="eastAsia"/>
        </w:rPr>
        <w:t>Model-based</w:t>
      </w:r>
    </w:p>
    <w:p w14:paraId="3AF2CA58" w14:textId="2DDF4499"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considers all possible models and weights them by their posterior probabilities</w:t>
      </w:r>
    </w:p>
    <w:p w14:paraId="5835BD4C" w14:textId="472E2E67" w:rsidR="009B18C3" w:rsidRDefault="009B18C3" w:rsidP="009B18C3">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Averaging</w:t>
      </w:r>
    </w:p>
    <w:p w14:paraId="51B6FECF" w14:textId="77777777" w:rsidR="009B18C3" w:rsidRDefault="009B18C3">
      <w:pPr>
        <w:widowControl/>
        <w:rPr>
          <w:rFonts w:ascii="Times New Roman" w:eastAsia="新細明體" w:hAnsi="Times New Roman" w:cs="Times New Roman"/>
        </w:rPr>
      </w:pPr>
      <w:r>
        <w:rPr>
          <w:rFonts w:ascii="Times New Roman" w:eastAsia="新細明體" w:hAnsi="Times New Roman" w:cs="Times New Roman"/>
        </w:rPr>
        <w:br w:type="page"/>
      </w:r>
    </w:p>
    <w:p w14:paraId="2A562DF7" w14:textId="51C89AB6" w:rsidR="009B18C3" w:rsidRPr="009B18C3" w:rsidRDefault="009B18C3" w:rsidP="009B18C3">
      <w:pPr>
        <w:rPr>
          <w:rFonts w:ascii="Times New Roman" w:eastAsia="新細明體" w:hAnsi="Times New Roman" w:cs="Times New Roman"/>
          <w:b/>
          <w:bCs/>
          <w:sz w:val="28"/>
          <w:szCs w:val="28"/>
        </w:rPr>
      </w:pPr>
      <w:r w:rsidRPr="009B18C3">
        <w:rPr>
          <w:rFonts w:ascii="Times New Roman" w:eastAsia="新細明體" w:hAnsi="Times New Roman" w:cs="Times New Roman" w:hint="eastAsia"/>
          <w:b/>
          <w:bCs/>
          <w:sz w:val="28"/>
          <w:szCs w:val="28"/>
        </w:rPr>
        <w:lastRenderedPageBreak/>
        <w:t xml:space="preserve">2.1 </w:t>
      </w:r>
      <w:r w:rsidRPr="009B18C3">
        <w:rPr>
          <w:rFonts w:ascii="Times New Roman" w:eastAsia="新細明體" w:hAnsi="Times New Roman" w:cs="Times New Roman"/>
          <w:b/>
          <w:bCs/>
          <w:sz w:val="28"/>
          <w:szCs w:val="28"/>
        </w:rPr>
        <w:t>The</w:t>
      </w:r>
      <w:r w:rsidRPr="009B18C3">
        <w:rPr>
          <w:rFonts w:ascii="Times New Roman" w:eastAsia="新細明體" w:hAnsi="Times New Roman" w:cs="Times New Roman" w:hint="eastAsia"/>
          <w:b/>
          <w:bCs/>
          <w:sz w:val="28"/>
          <w:szCs w:val="28"/>
        </w:rPr>
        <w:t xml:space="preserve"> </w:t>
      </w:r>
      <w:proofErr w:type="spellStart"/>
      <w:r w:rsidRPr="009B18C3">
        <w:rPr>
          <w:rFonts w:ascii="Times New Roman" w:eastAsia="新細明體" w:hAnsi="Times New Roman" w:cs="Times New Roman" w:hint="eastAsia"/>
          <w:b/>
          <w:bCs/>
          <w:sz w:val="28"/>
          <w:szCs w:val="28"/>
        </w:rPr>
        <w:t>Testimator</w:t>
      </w:r>
      <w:proofErr w:type="spellEnd"/>
      <w:r w:rsidRPr="009B18C3">
        <w:rPr>
          <w:rFonts w:ascii="Times New Roman" w:eastAsia="新細明體" w:hAnsi="Times New Roman" w:cs="Times New Roman" w:hint="eastAsia"/>
          <w:b/>
          <w:bCs/>
          <w:sz w:val="28"/>
          <w:szCs w:val="28"/>
        </w:rPr>
        <w:t xml:space="preserve"> Approa</w:t>
      </w:r>
      <w:r>
        <w:rPr>
          <w:rFonts w:ascii="Times New Roman" w:eastAsia="新細明體" w:hAnsi="Times New Roman" w:cs="Times New Roman" w:hint="eastAsia"/>
          <w:b/>
          <w:bCs/>
          <w:sz w:val="28"/>
          <w:szCs w:val="28"/>
        </w:rPr>
        <w:t>c</w:t>
      </w:r>
      <w:r w:rsidRPr="009B18C3">
        <w:rPr>
          <w:rFonts w:ascii="Times New Roman" w:eastAsia="新細明體" w:hAnsi="Times New Roman" w:cs="Times New Roman" w:hint="eastAsia"/>
          <w:b/>
          <w:bCs/>
          <w:sz w:val="28"/>
          <w:szCs w:val="28"/>
        </w:rPr>
        <w:t>h</w:t>
      </w:r>
    </w:p>
    <w:p w14:paraId="00C30CF5" w14:textId="1CA9EA5C" w:rsidR="003D6575" w:rsidRPr="003D6575" w:rsidRDefault="003D6575" w:rsidP="003D6575">
      <w:pPr>
        <w:jc w:val="both"/>
        <w:rPr>
          <w:rFonts w:ascii="Times New Roman" w:eastAsia="新細明體" w:hAnsi="Times New Roman" w:cs="Times New Roman"/>
        </w:rPr>
      </w:pPr>
      <w:r w:rsidRPr="003D6575">
        <w:rPr>
          <w:rFonts w:ascii="Times New Roman" w:eastAsia="新細明體" w:hAnsi="Times New Roman" w:cs="Times New Roman"/>
        </w:rPr>
        <w:t xml:space="preserve">The </w:t>
      </w:r>
      <w:proofErr w:type="spellStart"/>
      <w:r w:rsidRPr="003D6575">
        <w:rPr>
          <w:rFonts w:ascii="Times New Roman" w:eastAsia="新細明體" w:hAnsi="Times New Roman" w:cs="Times New Roman"/>
        </w:rPr>
        <w:t>Testimator</w:t>
      </w:r>
      <w:proofErr w:type="spellEnd"/>
      <w:r w:rsidRPr="003D6575">
        <w:rPr>
          <w:rFonts w:ascii="Times New Roman" w:eastAsia="新細明體" w:hAnsi="Times New Roman" w:cs="Times New Roman"/>
        </w:rPr>
        <w:t xml:space="preserve"> uses a two-stage testing procedure.</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1 tests whether the two modes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have equal variances.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2, based on the result of Stage 1, tests whether the two means are equal.</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The goal is to decide whether the data can be pooled or whether we should rely on the preferred mode.</w:t>
      </w:r>
    </w:p>
    <w:p w14:paraId="7B23CE4A" w14:textId="5D8C1731" w:rsidR="00043A2F" w:rsidRPr="00264AF2" w:rsidRDefault="00264AF2" w:rsidP="000C43F6">
      <w:pPr>
        <w:ind w:firstLine="480"/>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w:t>
      </w:r>
      <w:r>
        <w:rPr>
          <w:rFonts w:ascii="Times New Roman" w:eastAsia="新細明體" w:hAnsi="Times New Roman" w:cs="Times New Roman" w:hint="eastAsia"/>
          <w:b/>
          <w:bCs/>
          <w:i/>
          <w:iCs/>
        </w:rPr>
        <w:t>1 When there is some information about the preferred direction</w:t>
      </w:r>
    </w:p>
    <w:p w14:paraId="0CAE5D68" w14:textId="774646F0" w:rsidR="00F0619B" w:rsidRDefault="00F0619B" w:rsidP="00C55CDF">
      <w:pPr>
        <w:spacing w:after="0"/>
        <w:rPr>
          <w:rFonts w:ascii="Times New Roman" w:eastAsia="新細明體" w:hAnsi="Times New Roman" w:cs="Times New Roman"/>
          <w:b/>
          <w:bCs/>
        </w:rPr>
      </w:pPr>
      <w:r w:rsidRPr="00F0619B">
        <w:rPr>
          <w:rFonts w:ascii="Times New Roman" w:eastAsia="新細明體" w:hAnsi="Times New Roman" w:cs="Times New Roman" w:hint="eastAsia"/>
          <w:b/>
          <w:bCs/>
        </w:rPr>
        <w:t>Stage</w:t>
      </w:r>
      <w:r w:rsidR="00C55CDF">
        <w:rPr>
          <w:rFonts w:ascii="Times New Roman" w:eastAsia="新細明體" w:hAnsi="Times New Roman" w:cs="Times New Roman" w:hint="eastAsia"/>
          <w:b/>
          <w:bCs/>
        </w:rPr>
        <w:t xml:space="preserve"> 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F-test for equality of variances</w:t>
      </w:r>
    </w:p>
    <w:p w14:paraId="27D47C03" w14:textId="7FA129FC" w:rsidR="00C55CDF" w:rsidRPr="00C55CDF"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We test:</w:t>
      </w:r>
    </w:p>
    <w:p w14:paraId="16059A9F" w14:textId="50EBD521" w:rsidR="00BB7E61" w:rsidRPr="00C55CDF" w:rsidRDefault="00000000" w:rsidP="00C55CDF">
      <w:pPr>
        <w:spacing w:after="0"/>
        <w:jc w:val="center"/>
        <w:rPr>
          <w:rFonts w:ascii="Times New Roman" w:eastAsia="新細明體" w:hAnsi="Times New Roman" w:cs="Times New Roman"/>
        </w:rPr>
      </w:pPr>
      <m:oMathPara>
        <m:oMathParaPr>
          <m:jc m:val="center"/>
        </m:oMathParaP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m:t>
          </m:r>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m:oMathPara>
    </w:p>
    <w:p w14:paraId="11D8B67D" w14:textId="77777777" w:rsidR="0021785A" w:rsidRDefault="00C55CDF" w:rsidP="00C55CDF">
      <w:pPr>
        <w:spacing w:after="0"/>
        <w:rPr>
          <w:rFonts w:ascii="Times New Roman" w:eastAsia="新細明體" w:hAnsi="Times New Roman" w:cs="Times New Roman"/>
        </w:rPr>
      </w:pPr>
      <w:r w:rsidRPr="00C55CDF">
        <w:rPr>
          <w:rFonts w:ascii="Times New Roman" w:eastAsia="新細明體" w:hAnsi="Times New Roman" w:cs="Times New Roman"/>
        </w:rPr>
        <w:t>with significance level</w:t>
      </w:r>
      <w:r w:rsidR="00BB7E61">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oMath>
      <w:r>
        <w:rPr>
          <w:rFonts w:ascii="Times New Roman" w:eastAsia="新細明體" w:hAnsi="Times New Roman" w:cs="Times New Roman" w:hint="eastAsia"/>
        </w:rPr>
        <w:t>.</w:t>
      </w:r>
    </w:p>
    <w:p w14:paraId="33032E83" w14:textId="6DE9CE82" w:rsidR="00BB7E61" w:rsidRDefault="0021785A" w:rsidP="00C55CDF">
      <w:pPr>
        <w:spacing w:after="0"/>
        <w:rPr>
          <w:rFonts w:ascii="Times New Roman" w:eastAsia="新細明體" w:hAnsi="Times New Roman" w:cs="Times New Roman"/>
        </w:rPr>
      </w:pPr>
      <w:r>
        <w:rPr>
          <w:rFonts w:ascii="Times New Roman" w:eastAsia="新細明體" w:hAnsi="Times New Roman" w:cs="Times New Roman" w:hint="eastAsia"/>
        </w:rPr>
        <w:t>T</w:t>
      </w:r>
      <w:r w:rsidR="00BB7E61">
        <w:rPr>
          <w:rFonts w:ascii="Times New Roman" w:eastAsia="新細明體" w:hAnsi="Times New Roman" w:cs="Times New Roman" w:hint="eastAsia"/>
        </w:rPr>
        <w:t>est statistic:</w:t>
      </w:r>
    </w:p>
    <w:p w14:paraId="01E85E59" w14:textId="55C5C23C" w:rsidR="00BB7E61" w:rsidRDefault="00000000" w:rsidP="00C55CDF">
      <w:pPr>
        <w:spacing w:after="0"/>
        <w:ind w:left="480"/>
        <w:jc w:val="center"/>
        <w:rPr>
          <w:rFonts w:ascii="Times New Roman" w:eastAsia="新細明體" w:hAnsi="Times New Roman" w:cs="Times New Roman"/>
        </w:rPr>
      </w:pPr>
      <m:oMathPara>
        <m:oMath>
          <m:sSup>
            <m:sSupPr>
              <m:ctrlPr>
                <w:rPr>
                  <w:rFonts w:ascii="Cambria Math" w:eastAsia="新細明體" w:hAnsi="Cambria Math" w:cs="Times New Roman"/>
                </w:rPr>
              </m:ctrlPr>
            </m:sSupPr>
            <m:e>
              <m:r>
                <w:rPr>
                  <w:rFonts w:ascii="Cambria Math" w:eastAsia="新細明體" w:hAnsi="Cambria Math" w:cs="Times New Roman" w:hint="eastAsia"/>
                </w:rPr>
                <m:t>F</m:t>
              </m:r>
            </m:e>
            <m:sup>
              <m:r>
                <w:rPr>
                  <w:rFonts w:ascii="Cambria Math" w:eastAsia="新細明體" w:hAnsi="Cambria Math" w:cs="Times New Roman"/>
                </w:rPr>
                <m:t>*</m:t>
              </m:r>
            </m:sup>
          </m:sSup>
          <m:r>
            <m:rPr>
              <m:sty m:val="p"/>
            </m:rPr>
            <w:rPr>
              <w:rFonts w:ascii="Cambria Math" w:eastAsia="新細明體" w:hAnsi="Cambria Math" w:cs="Times New Roman" w:hint="eastAsia"/>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num>
            <m:den>
              <m:sSubSup>
                <m:sSubSupPr>
                  <m:ctrlPr>
                    <w:rPr>
                      <w:rFonts w:ascii="Cambria Math" w:hAnsi="Cambria Math"/>
                      <w:i/>
                    </w:rPr>
                  </m:ctrlPr>
                </m:sSubSupPr>
                <m:e>
                  <m:r>
                    <w:rPr>
                      <w:rFonts w:ascii="Cambria Math" w:hAnsi="Cambria Math"/>
                    </w:rPr>
                    <m:t>S</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den>
          </m:f>
          <m:r>
            <w:rPr>
              <w:rFonts w:ascii="Cambria Math" w:hAnsi="Cambria Math"/>
            </w:rPr>
            <m:t xml:space="preserve"> ~ </m:t>
          </m:r>
          <m:sSub>
            <m:sSubPr>
              <m:ctrlPr>
                <w:rPr>
                  <w:rFonts w:ascii="Cambria Math" w:eastAsia="新細明體" w:hAnsi="Cambria Math" w:cs="Times New Roman"/>
                  <w:i/>
                </w:rPr>
              </m:ctrlPr>
            </m:sSubPr>
            <m:e>
              <m:r>
                <w:rPr>
                  <w:rFonts w:ascii="Cambria Math" w:eastAsia="新細明體" w:hAnsi="Cambria Math" w:cs="Times New Roman"/>
                </w:rPr>
                <m:t>F</m:t>
              </m:r>
            </m:e>
            <m:sub>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oMath>
      </m:oMathPara>
    </w:p>
    <w:p w14:paraId="10A2385F" w14:textId="578B007F" w:rsidR="00A978EC"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if:</w:t>
      </w:r>
    </w:p>
    <w:p w14:paraId="1C3E06F5" w14:textId="4FE0D9CF" w:rsidR="00A978EC" w:rsidRPr="00A978EC" w:rsidRDefault="00000000" w:rsidP="00C55CDF">
      <w:pPr>
        <w:spacing w:after="0"/>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sidR="00DA7600">
        <w:rPr>
          <w:rFonts w:ascii="Times New Roman" w:eastAsia="新細明體" w:hAnsi="Times New Roman" w:cs="Times New Roman" w:hint="eastAsia"/>
        </w:rPr>
        <w:t>,</w:t>
      </w:r>
    </w:p>
    <w:p w14:paraId="4285A7F7" w14:textId="5A6DBA5A" w:rsidR="00A978EC" w:rsidRDefault="00F0619B">
      <w:pPr>
        <w:widowControl/>
        <w:rPr>
          <w:rFonts w:ascii="Times New Roman" w:eastAsia="新細明體" w:hAnsi="Times New Roman" w:cs="Times New Roman"/>
          <w:b/>
          <w:bCs/>
        </w:rPr>
      </w:pPr>
      <w:r w:rsidRPr="00F0619B">
        <w:rPr>
          <w:rFonts w:ascii="Times New Roman" w:eastAsia="新細明體" w:hAnsi="Times New Roman" w:cs="Times New Roman"/>
          <w:b/>
          <w:bCs/>
        </w:rPr>
        <w:t>S</w:t>
      </w:r>
      <w:r w:rsidRPr="00F0619B">
        <w:rPr>
          <w:rFonts w:ascii="Times New Roman" w:eastAsia="新細明體" w:hAnsi="Times New Roman" w:cs="Times New Roman" w:hint="eastAsia"/>
          <w:b/>
          <w:bCs/>
        </w:rPr>
        <w:t>tage</w:t>
      </w:r>
      <w:r w:rsidR="00C55CDF">
        <w:rPr>
          <w:rFonts w:ascii="Times New Roman" w:eastAsia="新細明體" w:hAnsi="Times New Roman" w:cs="Times New Roman" w:hint="eastAsia"/>
          <w:b/>
          <w:bCs/>
        </w:rPr>
        <w:t xml:space="preserve"> II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w:t>
      </w:r>
      <w:r w:rsidR="0021785A" w:rsidRPr="0021785A">
        <w:rPr>
          <w:rFonts w:ascii="Times New Roman" w:eastAsia="新細明體" w:hAnsi="Times New Roman" w:cs="Times New Roman"/>
          <w:b/>
          <w:bCs/>
        </w:rPr>
        <w:t>t-test for equality of means</w:t>
      </w:r>
    </w:p>
    <w:p w14:paraId="737E96D7" w14:textId="0C991E2E" w:rsidR="0021785A" w:rsidRPr="00202885" w:rsidRDefault="00202885">
      <w:pPr>
        <w:widowControl/>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21785A" w:rsidRPr="00202885">
        <w:rPr>
          <w:rFonts w:ascii="Times New Roman" w:eastAsia="新細明體" w:hAnsi="Times New Roman" w:cs="Times New Roman"/>
          <w:b/>
          <w:bCs/>
        </w:rPr>
        <w:t>C</w:t>
      </w:r>
      <w:r w:rsidR="0021785A" w:rsidRPr="00202885">
        <w:rPr>
          <w:rFonts w:ascii="Times New Roman" w:eastAsia="新細明體" w:hAnsi="Times New Roman" w:cs="Times New Roman" w:hint="eastAsia"/>
          <w:b/>
          <w:bCs/>
        </w:rPr>
        <w:t>ase 1: Variances are equal</w:t>
      </w:r>
      <w:r w:rsidRPr="00202885">
        <w:rPr>
          <w:rFonts w:ascii="Times New Roman" w:eastAsia="新細明體" w:hAnsi="Times New Roman" w:cs="Times New Roman" w:hint="eastAsia"/>
          <w:b/>
          <w:bCs/>
        </w:rPr>
        <w:t>]</w:t>
      </w:r>
    </w:p>
    <w:p w14:paraId="1439733F" w14:textId="5511265F" w:rsidR="00A978EC" w:rsidRDefault="0021785A" w:rsidP="0021785A">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do not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a pooled-variance t-test:</w:t>
      </w:r>
    </w:p>
    <w:p w14:paraId="6D59C2DF" w14:textId="68BF3AEC" w:rsidR="00F0619B" w:rsidRPr="00F0619B" w:rsidRDefault="00000000" w:rsidP="00F0619B">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5707376A" w14:textId="78FD1604" w:rsidR="00BB7E61" w:rsidRPr="0021785A" w:rsidRDefault="00202885" w:rsidP="0021785A">
      <w:pPr>
        <w:rPr>
          <w:rFonts w:ascii="Times New Roman" w:eastAsia="新細明體" w:hAnsi="Times New Roman" w:cs="Times New Roman"/>
        </w:rPr>
      </w:pPr>
      <w:r>
        <w:rPr>
          <w:rFonts w:ascii="Times New Roman" w:eastAsia="新細明體" w:hAnsi="Times New Roman" w:cs="Times New Roman" w:hint="eastAsia"/>
        </w:rPr>
        <w:t>w</w:t>
      </w:r>
      <w:r w:rsidR="0021785A">
        <w:rPr>
          <w:rFonts w:ascii="Times New Roman" w:eastAsia="新細明體" w:hAnsi="Times New Roman" w:cs="Times New Roman" w:hint="eastAsia"/>
        </w:rPr>
        <w:t xml:space="preserve">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sidR="0021785A">
        <w:rPr>
          <w:rFonts w:ascii="Times New Roman" w:eastAsia="新細明體" w:hAnsi="Times New Roman" w:cs="Times New Roman" w:hint="eastAsia"/>
        </w:rPr>
        <w:t>.</w:t>
      </w:r>
    </w:p>
    <w:p w14:paraId="0A4E10C6" w14:textId="7BF6DAEA" w:rsidR="00F0619B" w:rsidRDefault="00F0619B" w:rsidP="0021785A">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0F8B2A3E" w14:textId="74DCA885" w:rsidR="0021785A" w:rsidRPr="0021785A" w:rsidRDefault="00000000" w:rsidP="0021785A">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 xml:space="preserve"> )</m:t>
            </m:r>
          </m:den>
        </m:f>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sub>
        </m:sSub>
        <m:r>
          <w:rPr>
            <w:rFonts w:ascii="Cambria Math" w:eastAsia="新細明體" w:hAnsi="Cambria Math" w:cs="Times New Roman"/>
          </w:rPr>
          <m:t xml:space="preserve">,where </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m:t>
        </m:r>
        <m:f>
          <m:fPr>
            <m:ctrlPr>
              <w:rPr>
                <w:rFonts w:ascii="Cambria Math" w:eastAsia="新細明體" w:hAnsi="Cambria Math" w:cs="Times New Roman"/>
                <w:i/>
              </w:rPr>
            </m:ctrlPr>
          </m:fPr>
          <m:num>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 xml:space="preserve">+ </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 xml:space="preserve">-2 </m:t>
            </m:r>
          </m:den>
        </m:f>
      </m:oMath>
      <w:r w:rsidR="0021785A">
        <w:rPr>
          <w:rFonts w:ascii="Times New Roman" w:eastAsia="新細明體" w:hAnsi="Times New Roman" w:cs="Times New Roman" w:hint="eastAsia"/>
        </w:rPr>
        <w:t xml:space="preserve"> </w:t>
      </w:r>
    </w:p>
    <w:p w14:paraId="75D36567" w14:textId="77777777" w:rsidR="0021785A" w:rsidRDefault="00CC0561" w:rsidP="0021785A">
      <w:pPr>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Pr>
          <w:rFonts w:ascii="Times New Roman" w:eastAsia="新細明體" w:hAnsi="Times New Roman" w:cs="Times New Roman" w:hint="eastAsia"/>
        </w:rPr>
        <w:t xml:space="preserve"> if</w:t>
      </w:r>
      <w:r w:rsidR="0021785A">
        <w:rPr>
          <w:rFonts w:ascii="Times New Roman" w:eastAsia="新細明體" w:hAnsi="Times New Roman" w:cs="Times New Roman" w:hint="eastAsia"/>
        </w:rPr>
        <w:t>:</w:t>
      </w:r>
    </w:p>
    <w:p w14:paraId="0306D4E0" w14:textId="49E61887" w:rsidR="00F0619B" w:rsidRDefault="00000000" w:rsidP="0021785A">
      <w:pP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oMath>
      </m:oMathPara>
    </w:p>
    <w:p w14:paraId="5A760825" w14:textId="177A61B2" w:rsidR="00DA7600" w:rsidRPr="00DA7600" w:rsidRDefault="00DA7600" w:rsidP="00DA7600">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(equal means</w:t>
      </w:r>
      <w:r w:rsidR="00F87B59">
        <w:rPr>
          <w:rFonts w:ascii="Times New Roman" w:eastAsia="新細明體" w:hAnsi="Times New Roman" w:cs="Times New Roman" w:hint="eastAsia"/>
          <w:b/>
          <w:bCs/>
        </w:rPr>
        <w:t>, mode effect not exists</w:t>
      </w:r>
      <w:r w:rsidR="00202885">
        <w:rPr>
          <w:rFonts w:ascii="Times New Roman" w:eastAsia="新細明體" w:hAnsi="Times New Roman" w:cs="Times New Roman" w:hint="eastAsia"/>
          <w:b/>
          <w:bCs/>
        </w:rPr>
        <w:t>)</w:t>
      </w:r>
    </w:p>
    <w:p w14:paraId="48F1B583" w14:textId="36DCE42B" w:rsidR="00DA7600" w:rsidRDefault="00DA7600" w:rsidP="00FB2A71">
      <w:pPr>
        <w:spacing w:after="0"/>
        <w:rPr>
          <w:rFonts w:ascii="Times New Roman" w:eastAsia="新細明體" w:hAnsi="Times New Roman" w:cs="Times New Roman"/>
        </w:rPr>
      </w:pPr>
      <w:r w:rsidRPr="00DA7600">
        <w:rPr>
          <w:rFonts w:ascii="Times New Roman" w:eastAsia="新細明體" w:hAnsi="Times New Roman" w:cs="Times New Roman"/>
        </w:rPr>
        <w:t>We treat the two modes as measuring the same mean and pool the data.</w:t>
      </w:r>
    </w:p>
    <w:p w14:paraId="4F783508" w14:textId="45562156"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48C0303E" w14:textId="4E011540" w:rsidR="00462E92" w:rsidRPr="00462E92" w:rsidRDefault="00000000" w:rsidP="00FB2A71">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oMath>
      </m:oMathPara>
    </w:p>
    <w:p w14:paraId="6894AA68" w14:textId="11757D6E"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Confidence interval:</w:t>
      </w:r>
    </w:p>
    <w:p w14:paraId="26C8ADAA" w14:textId="1449A6E7" w:rsidR="00B37CC1" w:rsidRPr="00246366" w:rsidRDefault="00462E92"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oMath>
      </m:oMathPara>
    </w:p>
    <w:p w14:paraId="25911D2D" w14:textId="77777777" w:rsid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hint="eastAsia"/>
          <w:b/>
          <w:bCs/>
        </w:rPr>
        <w:t xml:space="preserve">If we </w:t>
      </w:r>
      <w:r w:rsidR="00246366" w:rsidRPr="00FB2A71">
        <w:rPr>
          <w:rFonts w:ascii="Times New Roman" w:eastAsia="新細明體" w:hAnsi="Times New Roman" w:cs="Times New Roman" w:hint="eastAsia"/>
          <w:b/>
          <w:bCs/>
        </w:rPr>
        <w:t xml:space="preserve">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sidR="00202885">
        <w:rPr>
          <w:rFonts w:ascii="Times New Roman" w:eastAsia="新細明體" w:hAnsi="Times New Roman" w:cs="Times New Roman" w:hint="eastAsia"/>
          <w:b/>
          <w:bCs/>
        </w:rPr>
        <w:t>)</w:t>
      </w:r>
    </w:p>
    <w:p w14:paraId="3E845C7E" w14:textId="5D65CDB2" w:rsidR="00FB2A71" w:rsidRP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6FDC35C7" w14:textId="5E71E146" w:rsid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050215B9" w14:textId="37E4BDB4" w:rsidR="00FB2A71" w:rsidRPr="00FB2A71" w:rsidRDefault="00000000" w:rsidP="00FB2A71">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20147A8D" w14:textId="4CAE421F" w:rsidR="00FB2A71" w:rsidRP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 xml:space="preserve">Confidence </w:t>
      </w:r>
      <w:r>
        <w:rPr>
          <w:rFonts w:ascii="Times New Roman" w:eastAsia="新細明體" w:hAnsi="Times New Roman" w:cs="Times New Roman"/>
        </w:rPr>
        <w:t>interval</w:t>
      </w:r>
      <w:r>
        <w:rPr>
          <w:rFonts w:ascii="Times New Roman" w:eastAsia="新細明體" w:hAnsi="Times New Roman" w:cs="Times New Roman" w:hint="eastAsia"/>
        </w:rPr>
        <w:t>:</w:t>
      </w:r>
    </w:p>
    <w:p w14:paraId="3F59C24E" w14:textId="77777777" w:rsidR="004B7F0E" w:rsidRPr="000044AD" w:rsidRDefault="004B7F0E" w:rsidP="004B7F0E">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2FD82669" w14:textId="1D0FE9B5" w:rsidR="000044AD" w:rsidRPr="00FB2A71" w:rsidRDefault="000044AD"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1D3813C1" w14:textId="77777777" w:rsidR="00FB2A71" w:rsidRDefault="00FB2A71" w:rsidP="00FB2A71">
      <w:pPr>
        <w:spacing w:after="0"/>
        <w:ind w:left="480"/>
        <w:jc w:val="center"/>
        <w:rPr>
          <w:rFonts w:ascii="Times New Roman" w:eastAsia="新細明體" w:hAnsi="Times New Roman" w:cs="Times New Roman"/>
        </w:rPr>
      </w:pPr>
    </w:p>
    <w:p w14:paraId="2B547BBE" w14:textId="3F653177" w:rsidR="00FB2A71" w:rsidRPr="00202885" w:rsidRDefault="00202885" w:rsidP="00FB2A71">
      <w:pPr>
        <w:spacing w:after="0"/>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FB2A71" w:rsidRPr="00202885">
        <w:rPr>
          <w:rFonts w:ascii="Times New Roman" w:eastAsia="新細明體" w:hAnsi="Times New Roman" w:cs="Times New Roman" w:hint="eastAsia"/>
          <w:b/>
          <w:bCs/>
        </w:rPr>
        <w:t>Case 2: Variances are not equal</w:t>
      </w:r>
      <w:r w:rsidRPr="00202885">
        <w:rPr>
          <w:rFonts w:ascii="Times New Roman" w:eastAsia="新細明體" w:hAnsi="Times New Roman" w:cs="Times New Roman" w:hint="eastAsia"/>
          <w:b/>
          <w:bCs/>
        </w:rPr>
        <w:t>]</w:t>
      </w:r>
    </w:p>
    <w:p w14:paraId="6A8C769B" w14:textId="52836020" w:rsidR="00FB2A71" w:rsidRPr="00FB2A71" w:rsidRDefault="00FB2A71" w:rsidP="00202885">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w:t>
      </w:r>
      <w:r w:rsidR="00202885" w:rsidRPr="00202885">
        <w:rPr>
          <w:rFonts w:ascii="Times New Roman" w:eastAsia="新細明體" w:hAnsi="Times New Roman" w:cs="Times New Roman"/>
        </w:rPr>
        <w:t>Welch’s t-test</w:t>
      </w:r>
      <w:r w:rsidR="00202885">
        <w:rPr>
          <w:rFonts w:ascii="Times New Roman" w:eastAsia="新細明體" w:hAnsi="Times New Roman" w:cs="Times New Roman" w:hint="eastAsia"/>
        </w:rPr>
        <w:t>:</w:t>
      </w:r>
    </w:p>
    <w:p w14:paraId="684B8D26" w14:textId="77777777" w:rsidR="00F92276" w:rsidRPr="00F0619B" w:rsidRDefault="00000000" w:rsidP="00F92276">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6C3C765A" w14:textId="77777777" w:rsidR="00202885" w:rsidRPr="0021785A" w:rsidRDefault="00202885" w:rsidP="00202885">
      <w:pPr>
        <w:rPr>
          <w:rFonts w:ascii="Times New Roman" w:eastAsia="新細明體" w:hAnsi="Times New Roman" w:cs="Times New Roman"/>
        </w:rPr>
      </w:pPr>
      <w:r>
        <w:rPr>
          <w:rFonts w:ascii="Times New Roman" w:eastAsia="新細明體" w:hAnsi="Times New Roman" w:cs="Times New Roman" w:hint="eastAsia"/>
        </w:rPr>
        <w:t xml:space="preserve">with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Pr>
          <w:rFonts w:ascii="Times New Roman" w:eastAsia="新細明體" w:hAnsi="Times New Roman" w:cs="Times New Roman" w:hint="eastAsia"/>
        </w:rPr>
        <w:t>.</w:t>
      </w:r>
    </w:p>
    <w:p w14:paraId="30085EAA" w14:textId="77777777" w:rsidR="00F92276" w:rsidRDefault="00F92276" w:rsidP="00202885">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3DB02E62" w14:textId="1E509119" w:rsidR="00F92276" w:rsidRDefault="00000000" w:rsidP="00F92276">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oMath>
      <w:r w:rsidR="00F92276">
        <w:rPr>
          <w:rFonts w:ascii="Times New Roman" w:eastAsia="新細明體" w:hAnsi="Times New Roman" w:cs="Times New Roman" w:hint="eastAsia"/>
        </w:rPr>
        <w:t xml:space="preserve"> </w:t>
      </w:r>
      <m:oMath>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den>
        </m:f>
        <m:r>
          <w:rPr>
            <w:rFonts w:ascii="Cambria Math" w:eastAsia="新細明體" w:hAnsi="Cambria Math" w:cs="Times New Roman"/>
          </w:rPr>
          <m:t xml:space="preserve"> ~ </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(v)</m:t>
            </m:r>
          </m:sub>
        </m:sSub>
        <m:r>
          <w:rPr>
            <w:rFonts w:ascii="Cambria Math" w:eastAsia="新細明體" w:hAnsi="Cambria Math" w:cs="Times New Roman"/>
          </w:rPr>
          <m:t>, where v=</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den>
            </m:f>
            <m:r>
              <w:rPr>
                <w:rFonts w:ascii="Cambria Math" w:eastAsia="新細明體" w:hAnsi="Cambria Math" w:cs="Times New Roman"/>
              </w:rPr>
              <m:t xml:space="preserve">+ </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den>
            </m:f>
          </m:den>
        </m:f>
      </m:oMath>
    </w:p>
    <w:p w14:paraId="667AA9E7" w14:textId="4DB0F6A3" w:rsidR="00AE6487" w:rsidRDefault="00AE6487" w:rsidP="00202885">
      <w:pPr>
        <w:rPr>
          <w:rFonts w:ascii="Times New Roman" w:eastAsia="新細明體" w:hAnsi="Times New Roman" w:cs="Times New Roman"/>
        </w:rPr>
      </w:pPr>
      <w:r>
        <w:rPr>
          <w:rFonts w:ascii="Times New Roman" w:eastAsia="新細明體" w:hAnsi="Times New Roman" w:cs="Times New Roman" w:hint="eastAsia"/>
        </w:rPr>
        <w:t>Reject</w:t>
      </w:r>
      <w:r w:rsidR="00202885">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sidR="00202885">
        <w:rPr>
          <w:rFonts w:ascii="Times New Roman" w:eastAsia="新細明體" w:hAnsi="Times New Roman" w:cs="Times New Roman" w:hint="eastAsia"/>
        </w:rPr>
        <w:t xml:space="preserve"> if:</w:t>
      </w:r>
    </w:p>
    <w:p w14:paraId="0AD4FA48" w14:textId="00D55F92" w:rsidR="00AE6487" w:rsidRDefault="00000000" w:rsidP="00202885">
      <w:pPr>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oMath>
      </m:oMathPara>
    </w:p>
    <w:p w14:paraId="0918BA62" w14:textId="77777777" w:rsidR="00F87B59"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sidR="00F87B59">
        <w:rPr>
          <w:rFonts w:ascii="Times New Roman" w:eastAsia="新細明體" w:hAnsi="Times New Roman" w:cs="Times New Roman" w:hint="eastAsia"/>
          <w:b/>
          <w:bCs/>
        </w:rPr>
        <w:t>(equal means, mode effect not exists)</w:t>
      </w:r>
    </w:p>
    <w:p w14:paraId="35DCD69D" w14:textId="2BEEF423" w:rsidR="00202885" w:rsidRPr="00202885" w:rsidRDefault="00202885" w:rsidP="00202885">
      <w:pPr>
        <w:rPr>
          <w:rFonts w:ascii="Times New Roman" w:eastAsia="新細明體" w:hAnsi="Times New Roman" w:cs="Times New Roman"/>
        </w:rPr>
      </w:pPr>
      <w:r>
        <w:rPr>
          <w:rFonts w:ascii="Times New Roman" w:eastAsia="新細明體" w:hAnsi="Times New Roman" w:cs="Times New Roman"/>
        </w:rPr>
        <w:t>W</w:t>
      </w:r>
      <w:r>
        <w:rPr>
          <w:rFonts w:ascii="Times New Roman" w:eastAsia="新細明體" w:hAnsi="Times New Roman" w:cs="Times New Roman" w:hint="eastAsia"/>
        </w:rPr>
        <w:t xml:space="preserve">e </w:t>
      </w:r>
      <w:r w:rsidRPr="00202885">
        <w:rPr>
          <w:rFonts w:ascii="Times New Roman" w:eastAsia="新細明體" w:hAnsi="Times New Roman" w:cs="Times New Roman"/>
        </w:rPr>
        <w:t>estimate the population mean using the precision-weighted estimator</w:t>
      </w:r>
      <w:r w:rsidR="00F87B59">
        <w:rPr>
          <w:rFonts w:ascii="Times New Roman" w:eastAsia="新細明體" w:hAnsi="Times New Roman" w:cs="Times New Roman" w:hint="eastAsia"/>
        </w:rPr>
        <w:t>:</w:t>
      </w:r>
    </w:p>
    <w:p w14:paraId="65CAE62B" w14:textId="468E0087" w:rsidR="00AE6487" w:rsidRPr="00202885" w:rsidRDefault="00000000" w:rsidP="00F87B59">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den>
          </m:f>
        </m:oMath>
      </m:oMathPara>
    </w:p>
    <w:p w14:paraId="07B2AE6A" w14:textId="6B975F53" w:rsidR="00202885" w:rsidRPr="006B6B7A" w:rsidRDefault="00202885"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4756253F" w14:textId="0FEBEBF4" w:rsidR="006B6B7A" w:rsidRPr="006B6B7A"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e>
                  </m:d>
                </m:e>
                <m:sup>
                  <m:r>
                    <w:rPr>
                      <w:rFonts w:ascii="Cambria Math" w:eastAsia="新細明體" w:hAnsi="Cambria Math" w:cs="Times New Roman"/>
                    </w:rPr>
                    <m:t>2</m:t>
                  </m:r>
                </m:sup>
              </m:sSup>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r>
                    <w:rPr>
                      <w:rFonts w:ascii="Cambria Math" w:eastAsia="新細明體" w:hAnsi="Cambria Math" w:cs="Times New Roman"/>
                    </w:rPr>
                    <m:t>)</m:t>
                  </m:r>
                </m:e>
                <m:sup>
                  <m:r>
                    <w:rPr>
                      <w:rFonts w:ascii="Cambria Math" w:eastAsia="新細明體" w:hAnsi="Cambria Math" w:cs="Times New Roman"/>
                    </w:rPr>
                    <m:t>2</m:t>
                  </m:r>
                </m:sup>
              </m:sSup>
            </m:den>
          </m:f>
          <m:r>
            <w:rPr>
              <w:rFonts w:ascii="Cambria Math" w:eastAsia="新細明體" w:hAnsi="Cambria Math" w:cs="Times New Roman"/>
            </w:rPr>
            <m:t xml:space="preserve">  ]</m:t>
          </m:r>
        </m:oMath>
      </m:oMathPara>
    </w:p>
    <w:p w14:paraId="795C8CA4" w14:textId="3BF41CE2" w:rsidR="00202885"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t xml:space="preserve">If we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Pr>
          <w:rFonts w:ascii="Times New Roman" w:eastAsia="新細明體" w:hAnsi="Times New Roman" w:cs="Times New Roman" w:hint="eastAsia"/>
          <w:b/>
          <w:bCs/>
        </w:rPr>
        <w:t>)</w:t>
      </w:r>
    </w:p>
    <w:p w14:paraId="55F010B7" w14:textId="77777777" w:rsidR="00F87B59" w:rsidRPr="00F87B59" w:rsidRDefault="00F87B59"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0137D4EC" w14:textId="17C74C4D" w:rsidR="00F87B59" w:rsidRPr="00F87B59" w:rsidRDefault="00F87B59" w:rsidP="00F87B59">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60E05BC6" w14:textId="77777777" w:rsidR="00F87B59" w:rsidRPr="00FB2A71" w:rsidRDefault="00000000" w:rsidP="00F87B59">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48EDABB0" w14:textId="7D030273" w:rsidR="00F87B59" w:rsidRPr="00F87B59" w:rsidRDefault="00F87B59"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060D7730" w14:textId="6F4C1C60"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4DA228E7" w14:textId="77777777"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3C6A4DC8" w14:textId="77777777" w:rsidR="003B07F4" w:rsidRDefault="003B07F4" w:rsidP="006B6B7A">
      <w:pPr>
        <w:ind w:left="480"/>
        <w:jc w:val="center"/>
        <w:rPr>
          <w:rFonts w:ascii="Times New Roman" w:eastAsia="新細明體" w:hAnsi="Times New Roman" w:cs="Times New Roman"/>
        </w:rPr>
      </w:pPr>
    </w:p>
    <w:p w14:paraId="32AAF2FD" w14:textId="4D394791" w:rsidR="003B07F4"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2.1.2 When there is no information about preferred direction</w:t>
      </w:r>
    </w:p>
    <w:p w14:paraId="327DC771" w14:textId="2DF04C31" w:rsidR="00264AF2" w:rsidRPr="00264AF2" w:rsidRDefault="00264AF2" w:rsidP="00264AF2">
      <w:pPr>
        <w:rPr>
          <w:rFonts w:ascii="Times New Roman" w:eastAsia="新細明體" w:hAnsi="Times New Roman" w:cs="Times New Roman"/>
        </w:rPr>
      </w:pPr>
      <w:r>
        <w:rPr>
          <w:rFonts w:ascii="Times New Roman" w:eastAsia="新細明體" w:hAnsi="Times New Roman" w:cs="Times New Roman" w:hint="eastAsia"/>
        </w:rPr>
        <w:t>T</w:t>
      </w:r>
      <w:r w:rsidRPr="00264AF2">
        <w:rPr>
          <w:rFonts w:ascii="Times New Roman" w:eastAsia="新細明體" w:hAnsi="Times New Roman" w:cs="Times New Roman"/>
        </w:rPr>
        <w:t xml:space="preserve">he </w:t>
      </w:r>
      <w:proofErr w:type="spellStart"/>
      <w:r w:rsidRPr="00264AF2">
        <w:rPr>
          <w:rFonts w:ascii="Times New Roman" w:eastAsia="新細明體" w:hAnsi="Times New Roman" w:cs="Times New Roman"/>
        </w:rPr>
        <w:t>Testimator</w:t>
      </w:r>
      <w:proofErr w:type="spellEnd"/>
      <w:r w:rsidRPr="00264AF2">
        <w:rPr>
          <w:rFonts w:ascii="Times New Roman" w:eastAsia="新細明體" w:hAnsi="Times New Roman" w:cs="Times New Roman"/>
        </w:rPr>
        <w:t xml:space="preserve"> still follows the same two-step procedure:</w:t>
      </w:r>
    </w:p>
    <w:p w14:paraId="5A9940C8" w14:textId="5B17B2A8" w:rsidR="00264AF2" w:rsidRPr="00264AF2"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1. </w:t>
      </w:r>
      <w:r w:rsidRPr="00264AF2">
        <w:rPr>
          <w:rFonts w:ascii="Times New Roman" w:eastAsia="新細明體" w:hAnsi="Times New Roman" w:cs="Times New Roman"/>
        </w:rPr>
        <w:t>F-test to determine whether the two modes have equal variances.</w:t>
      </w:r>
    </w:p>
    <w:p w14:paraId="1FD06E9A" w14:textId="77777777" w:rsidR="004B7F0E"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2. </w:t>
      </w:r>
      <w:r w:rsidRPr="00264AF2">
        <w:rPr>
          <w:rFonts w:ascii="Times New Roman" w:eastAsia="新細明體" w:hAnsi="Times New Roman" w:cs="Times New Roman"/>
        </w:rPr>
        <w:t>t-test (pooled or Welch) to determine whether the two means are equal.</w:t>
      </w:r>
    </w:p>
    <w:p w14:paraId="20AF8077" w14:textId="39CEA846" w:rsidR="004B7F0E" w:rsidRDefault="00264AF2" w:rsidP="00264AF2">
      <w:pPr>
        <w:rPr>
          <w:rFonts w:ascii="Times New Roman" w:eastAsia="新細明體" w:hAnsi="Times New Roman" w:cs="Times New Roman"/>
        </w:rPr>
      </w:pPr>
      <w:r w:rsidRPr="00264AF2">
        <w:rPr>
          <w:rFonts w:ascii="Times New Roman" w:eastAsia="新細明體" w:hAnsi="Times New Roman" w:cs="Times New Roman"/>
        </w:rPr>
        <w:t>If the means are equal, pool the data and estimate θ as in the previous case.</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If the means differ, switch to an interval-based strategy instead of choosing one mode.</w:t>
      </w:r>
    </w:p>
    <w:p w14:paraId="4F959DAC" w14:textId="382CFB93" w:rsidR="00264AF2" w:rsidRDefault="004B7F0E" w:rsidP="004B7F0E">
      <w:pPr>
        <w:widowControl/>
        <w:rPr>
          <w:rFonts w:ascii="Times New Roman" w:eastAsia="新細明體" w:hAnsi="Times New Roman" w:cs="Times New Roman"/>
        </w:rPr>
      </w:pPr>
      <w:r>
        <w:rPr>
          <w:rFonts w:ascii="Times New Roman" w:eastAsia="新細明體" w:hAnsi="Times New Roman" w:cs="Times New Roman"/>
        </w:rPr>
        <w:br w:type="page"/>
      </w:r>
    </w:p>
    <w:p w14:paraId="2AA1A688" w14:textId="5D60DBA7" w:rsidR="004B7F0E" w:rsidRDefault="004B7F0E" w:rsidP="00264AF2">
      <w:pPr>
        <w:rPr>
          <w:rFonts w:ascii="Times New Roman" w:eastAsia="新細明體" w:hAnsi="Times New Roman" w:cs="Times New Roman"/>
          <w:b/>
          <w:bCs/>
        </w:rPr>
      </w:pPr>
      <w:r w:rsidRPr="004B7F0E">
        <w:rPr>
          <w:rFonts w:ascii="Times New Roman" w:eastAsia="新細明體" w:hAnsi="Times New Roman" w:cs="Times New Roman"/>
          <w:b/>
          <w:bCs/>
        </w:rPr>
        <w:lastRenderedPageBreak/>
        <w:t>I</w:t>
      </w:r>
      <w:r w:rsidRPr="004B7F0E">
        <w:rPr>
          <w:rFonts w:ascii="Times New Roman" w:eastAsia="新細明體" w:hAnsi="Times New Roman" w:cs="Times New Roman" w:hint="eastAsia"/>
          <w:b/>
          <w:bCs/>
        </w:rPr>
        <w:t>nterval-based strategy</w:t>
      </w:r>
    </w:p>
    <w:p w14:paraId="7D2D8095" w14:textId="51DDD0B0"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(1)</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Compute separate confidence intervals for each mode</w:t>
      </w:r>
    </w:p>
    <w:p w14:paraId="7BC8E193" w14:textId="004549D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m:t>
          </m:r>
        </m:oMath>
      </m:oMathPara>
    </w:p>
    <w:p w14:paraId="44BACE1A" w14:textId="2B3F3E5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5DBBF5BA" w14:textId="03E0C855"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(2)</w:t>
      </w:r>
      <w:r w:rsidR="00A07D01">
        <w:rPr>
          <w:rFonts w:ascii="Times New Roman" w:eastAsia="新細明體" w:hAnsi="Times New Roman" w:cs="Times New Roman" w:hint="eastAsia"/>
        </w:rPr>
        <w:t xml:space="preserve"> Combine the two </w:t>
      </w:r>
      <w:proofErr w:type="gramStart"/>
      <w:r w:rsidR="00A07D01">
        <w:rPr>
          <w:rFonts w:ascii="Times New Roman" w:eastAsia="新細明體" w:hAnsi="Times New Roman" w:cs="Times New Roman" w:hint="eastAsia"/>
        </w:rPr>
        <w:t>interval</w:t>
      </w:r>
      <w:proofErr w:type="gramEnd"/>
      <w:r w:rsidR="00A07D01">
        <w:rPr>
          <w:rFonts w:ascii="Times New Roman" w:eastAsia="新細明體" w:hAnsi="Times New Roman" w:cs="Times New Roman" w:hint="eastAsia"/>
        </w:rPr>
        <w:t xml:space="preserve"> into one</w:t>
      </w:r>
    </w:p>
    <w:p w14:paraId="1ED874A2" w14:textId="667ECBDE" w:rsidR="00A07D01" w:rsidRPr="00A07D01"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r>
                <w:rPr>
                  <w:rFonts w:ascii="Cambria Math" w:eastAsia="新細明體" w:hAnsi="Cambria Math" w:cs="Times New Roman"/>
                </w:rPr>
                <m:t>L, U</m:t>
              </m:r>
            </m:e>
          </m:d>
          <m:r>
            <w:rPr>
              <w:rFonts w:ascii="Cambria Math" w:eastAsia="新細明體" w:hAnsi="Cambria Math" w:cs="Times New Roman"/>
            </w:rPr>
            <m:t>=[</m:t>
          </m:r>
          <m:func>
            <m:funcPr>
              <m:ctrlPr>
                <w:rPr>
                  <w:rFonts w:ascii="Cambria Math" w:eastAsia="新細明體" w:hAnsi="Cambria Math" w:cs="Times New Roman"/>
                </w:rPr>
              </m:ctrlPr>
            </m:funcPr>
            <m:fName>
              <m:r>
                <m:rPr>
                  <m:sty m:val="p"/>
                </m:rPr>
                <w:rPr>
                  <w:rFonts w:ascii="Cambria Math" w:eastAsia="新細明體" w:hAnsi="Cambria Math" w:cs="Times New Roman"/>
                </w:rPr>
                <m:t>min</m:t>
              </m:r>
              <m:ctrlPr>
                <w:rPr>
                  <w:rFonts w:ascii="Cambria Math" w:eastAsia="新細明體" w:hAnsi="Cambria Math" w:cs="Times New Roman"/>
                  <w:i/>
                </w:rPr>
              </m:ctrlPr>
            </m:fName>
            <m:e>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e>
              </m:d>
            </m:e>
          </m:func>
          <m:r>
            <w:rPr>
              <w:rFonts w:ascii="Cambria Math" w:eastAsia="新細明體" w:hAnsi="Cambria Math" w:cs="Times New Roman"/>
            </w:rPr>
            <m:t>,</m:t>
          </m:r>
          <m:r>
            <m:rPr>
              <m:sty m:val="p"/>
            </m:rPr>
            <w:rPr>
              <w:rFonts w:ascii="Cambria Math" w:eastAsia="新細明體" w:hAnsi="Cambria Math" w:cs="Times New Roman"/>
            </w:rPr>
            <m:t>max⁡</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m:t>
          </m:r>
        </m:oMath>
      </m:oMathPara>
    </w:p>
    <w:p w14:paraId="265A1B3D" w14:textId="62672A6B" w:rsidR="00A07D01" w:rsidRDefault="00ED04BB" w:rsidP="00264AF2">
      <w:pPr>
        <w:rPr>
          <w:rFonts w:ascii="Times New Roman" w:eastAsia="新細明體" w:hAnsi="Times New Roman" w:cs="Times New Roman"/>
        </w:rPr>
      </w:pPr>
      <w:r>
        <w:rPr>
          <w:rFonts w:ascii="Times New Roman" w:eastAsia="新細明體" w:hAnsi="Times New Roman" w:cs="Times New Roman" w:hint="eastAsia"/>
        </w:rPr>
        <w:t>(3)</w:t>
      </w:r>
      <w:r w:rsidR="00A07D01">
        <w:rPr>
          <w:rFonts w:ascii="Times New Roman" w:eastAsia="新細明體" w:hAnsi="Times New Roman" w:cs="Times New Roman" w:hint="eastAsia"/>
        </w:rPr>
        <w:t xml:space="preserve"> Estimate </w:t>
      </w:r>
      <m:oMath>
        <m:r>
          <w:rPr>
            <w:rFonts w:ascii="Cambria Math" w:eastAsia="新細明體" w:hAnsi="Cambria Math" w:cs="Times New Roman"/>
          </w:rPr>
          <m:t>θ</m:t>
        </m:r>
      </m:oMath>
      <w:r w:rsidR="00A07D01">
        <w:rPr>
          <w:rFonts w:ascii="Times New Roman" w:eastAsia="新細明體" w:hAnsi="Times New Roman" w:cs="Times New Roman" w:hint="eastAsia"/>
        </w:rPr>
        <w:t xml:space="preserve"> using the midpoint</w:t>
      </w:r>
    </w:p>
    <w:p w14:paraId="45027D8A" w14:textId="61B5FE4E" w:rsidR="00A07D01" w:rsidRDefault="00000000" w:rsidP="00264AF2">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L+U</m:t>
              </m:r>
            </m:num>
            <m:den>
              <m:r>
                <w:rPr>
                  <w:rFonts w:ascii="Cambria Math" w:eastAsia="新細明體" w:hAnsi="Cambria Math" w:cs="Times New Roman"/>
                </w:rPr>
                <m:t>2</m:t>
              </m:r>
            </m:den>
          </m:f>
        </m:oMath>
      </m:oMathPara>
    </w:p>
    <w:p w14:paraId="4FE5A557" w14:textId="3A5DFB4F" w:rsidR="00ED04BB" w:rsidRDefault="00ED04BB">
      <w:pPr>
        <w:widowControl/>
        <w:rPr>
          <w:rFonts w:ascii="Times New Roman" w:eastAsia="新細明體" w:hAnsi="Times New Roman" w:cs="Times New Roman"/>
        </w:rPr>
      </w:pPr>
      <w:r>
        <w:rPr>
          <w:rFonts w:ascii="Times New Roman" w:eastAsia="新細明體" w:hAnsi="Times New Roman" w:cs="Times New Roman"/>
        </w:rPr>
        <w:br w:type="page"/>
      </w:r>
    </w:p>
    <w:p w14:paraId="427EDE90" w14:textId="2BE01247" w:rsidR="00A07D01" w:rsidRPr="00ED04BB" w:rsidRDefault="00ED04BB" w:rsidP="00264AF2">
      <w:pPr>
        <w:rPr>
          <w:rFonts w:ascii="Times New Roman" w:eastAsia="新細明體" w:hAnsi="Times New Roman" w:cs="Times New Roman"/>
          <w:b/>
          <w:bCs/>
          <w:sz w:val="28"/>
          <w:szCs w:val="28"/>
        </w:rPr>
      </w:pPr>
      <w:r w:rsidRPr="00ED04BB">
        <w:rPr>
          <w:rFonts w:ascii="Times New Roman" w:eastAsia="新細明體" w:hAnsi="Times New Roman" w:cs="Times New Roman" w:hint="eastAsia"/>
          <w:b/>
          <w:bCs/>
          <w:sz w:val="28"/>
          <w:szCs w:val="28"/>
        </w:rPr>
        <w:lastRenderedPageBreak/>
        <w:t>2.2 The Bayesian Approach</w:t>
      </w:r>
    </w:p>
    <w:p w14:paraId="5360B48B" w14:textId="751444B4" w:rsidR="007E4B86" w:rsidRPr="00264AF2" w:rsidRDefault="007E4B86" w:rsidP="007E4B86">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3907DFF4" w14:textId="3BAA94DE" w:rsidR="00832716" w:rsidRDefault="00682849" w:rsidP="007E4B86">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model the outcomes as:</w:t>
      </w:r>
    </w:p>
    <w:p w14:paraId="3857BE5E" w14:textId="536D357E" w:rsidR="00ED04BB" w:rsidRPr="00682849" w:rsidRDefault="00000000" w:rsidP="007E4B86">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49E81795" w14:textId="15324B5B" w:rsidR="00682849" w:rsidRPr="007E4B86" w:rsidRDefault="00682849" w:rsidP="007E4B86">
      <w:pPr>
        <w:pStyle w:val="a9"/>
        <w:ind w:left="360"/>
        <w:rPr>
          <w:rFonts w:ascii="Times New Roman" w:eastAsia="新細明體" w:hAnsi="Times New Roman" w:cs="Times New Roman"/>
        </w:rPr>
      </w:pPr>
      <w:r w:rsidRPr="00682849">
        <w:rPr>
          <w:rFonts w:ascii="Times New Roman" w:eastAsia="新細明體" w:hAnsi="Times New Roman" w:cs="Times New Roman"/>
        </w:rPr>
        <w:t>with priors:</w:t>
      </w:r>
    </w:p>
    <w:p w14:paraId="363F29B7" w14:textId="5E748BE3" w:rsidR="007E4B86" w:rsidRPr="007E4B86" w:rsidRDefault="00000000" w:rsidP="007E4B86">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56238D21" w14:textId="0FB4112A" w:rsidR="00911A2E" w:rsidRPr="00911A2E" w:rsidRDefault="00000000" w:rsidP="00911A2E">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2726D2B1" w14:textId="7EC29065" w:rsidR="00682849" w:rsidRDefault="00682849" w:rsidP="00682849">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To check whether the two modes differ, we compute the effect size:</w:t>
      </w:r>
    </w:p>
    <w:p w14:paraId="2F2E6C93" w14:textId="6369C49D" w:rsidR="00A36110" w:rsidRPr="00682849" w:rsidRDefault="00000000" w:rsidP="00682849">
      <w:pPr>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η</m:t>
              </m:r>
            </m:e>
          </m:acc>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num>
                    <m:den>
                      <m:r>
                        <w:rPr>
                          <w:rFonts w:ascii="Cambria Math" w:eastAsia="新細明體" w:hAnsi="Cambria Math" w:cs="Times New Roman"/>
                        </w:rPr>
                        <m:t>2</m:t>
                      </m:r>
                    </m:den>
                  </m:f>
                </m:e>
              </m:rad>
            </m:den>
          </m:f>
        </m:oMath>
      </m:oMathPara>
    </w:p>
    <w:p w14:paraId="42D6E296" w14:textId="18BD8636" w:rsidR="007E4B86" w:rsidRDefault="00682849" w:rsidP="00A36110">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run R posterior simulations, obtaining samples:</w:t>
      </w:r>
    </w:p>
    <w:p w14:paraId="067AD11D" w14:textId="29A66E02" w:rsidR="00A36110" w:rsidRPr="00682849" w:rsidRDefault="00000000" w:rsidP="00682849">
      <w:pPr>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 r=1,…,R</m:t>
          </m:r>
        </m:oMath>
      </m:oMathPara>
    </w:p>
    <w:p w14:paraId="44506FA8" w14:textId="7CB87A12" w:rsidR="00682849" w:rsidRPr="007E08B0" w:rsidRDefault="00682849" w:rsidP="007E08B0">
      <w:pPr>
        <w:pStyle w:val="a9"/>
        <w:ind w:left="360"/>
        <w:rPr>
          <w:rFonts w:ascii="Times New Roman" w:eastAsia="新細明體" w:hAnsi="Times New Roman" w:cs="Times New Roman"/>
        </w:rPr>
      </w:pPr>
      <w:r w:rsidRPr="00682849">
        <w:rPr>
          <w:rFonts w:ascii="Times New Roman" w:eastAsia="新細明體" w:hAnsi="Times New Roman" w:cs="Times New Roman"/>
        </w:rPr>
        <w:t>For each draw, we compute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g</m:t>
                </m:r>
              </m:e>
            </m:acc>
          </m:e>
          <m:sup>
            <m:d>
              <m:dPr>
                <m:ctrlPr>
                  <w:rPr>
                    <w:rFonts w:ascii="Cambria Math" w:eastAsia="新細明體" w:hAnsi="Cambria Math" w:cs="Times New Roman"/>
                    <w:i/>
                  </w:rPr>
                </m:ctrlPr>
              </m:dPr>
              <m:e>
                <m:r>
                  <w:rPr>
                    <w:rFonts w:ascii="Cambria Math" w:eastAsia="新細明體" w:hAnsi="Cambria Math" w:cs="Times New Roman"/>
                  </w:rPr>
                  <m:t>r</m:t>
                </m:r>
              </m:e>
            </m:d>
          </m:sup>
        </m:sSup>
      </m:oMath>
      <w:r w:rsidR="007E08B0">
        <w:rPr>
          <w:rFonts w:ascii="Times New Roman" w:eastAsia="新細明體" w:hAnsi="Times New Roman" w:cs="Times New Roman" w:hint="eastAsia"/>
        </w:rPr>
        <w:t>,</w:t>
      </w:r>
      <w:r w:rsidR="007E08B0" w:rsidRPr="007E08B0">
        <w:t xml:space="preserve"> </w:t>
      </w:r>
      <w:r w:rsidR="007E08B0" w:rsidRPr="007E08B0">
        <w:rPr>
          <w:rFonts w:ascii="Times New Roman" w:eastAsia="新細明體" w:hAnsi="Times New Roman" w:cs="Times New Roman"/>
        </w:rPr>
        <w:t>sort R values and form a 95% credible interval:</w:t>
      </w:r>
    </w:p>
    <w:p w14:paraId="7904C3D0" w14:textId="67D63CD1" w:rsidR="00421C08" w:rsidRPr="00421C08" w:rsidRDefault="00421C08" w:rsidP="00682849">
      <w:pPr>
        <w:pStyle w:val="a9"/>
        <w:ind w:left="360"/>
        <w:rPr>
          <w:rFonts w:ascii="Times New Roman" w:eastAsia="新細明體" w:hAnsi="Times New Roman" w:cs="Times New Roman"/>
        </w:rPr>
      </w:pPr>
      <m:oMathPara>
        <m:oMath>
          <m:r>
            <w:rPr>
              <w:rFonts w:ascii="Cambria Math" w:eastAsia="新細明體" w:hAnsi="Cambria Math" w:cs="Times New Roman"/>
            </w:rPr>
            <m:t>CI=[</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0.025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η</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0.975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η</m:t>
                  </m:r>
                </m:e>
              </m:acc>
            </m:e>
          </m:d>
          <m:r>
            <w:rPr>
              <w:rFonts w:ascii="Cambria Math" w:eastAsia="新細明體" w:hAnsi="Cambria Math" w:cs="Times New Roman"/>
            </w:rPr>
            <m:t>]</m:t>
          </m:r>
        </m:oMath>
      </m:oMathPara>
    </w:p>
    <w:p w14:paraId="68CB436C" w14:textId="4132F77F" w:rsidR="007E08B0" w:rsidRDefault="007E08B0" w:rsidP="00421C08">
      <w:pPr>
        <w:pStyle w:val="a9"/>
        <w:numPr>
          <w:ilvl w:val="0"/>
          <w:numId w:val="18"/>
        </w:numPr>
        <w:rPr>
          <w:rFonts w:ascii="Times New Roman" w:eastAsia="新細明體" w:hAnsi="Times New Roman" w:cs="Times New Roman"/>
        </w:rPr>
      </w:pPr>
      <w:r>
        <w:rPr>
          <w:rFonts w:ascii="Times New Roman" w:eastAsia="新細明體" w:hAnsi="Times New Roman" w:cs="Times New Roman" w:hint="eastAsia"/>
        </w:rPr>
        <w:t>Model selection</w:t>
      </w:r>
    </w:p>
    <w:p w14:paraId="1EEB46D4" w14:textId="706B4EC8" w:rsidR="00421C08"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46D24A63" w14:textId="77777777" w:rsidR="007E08B0" w:rsidRPr="007E08B0" w:rsidRDefault="007E08B0" w:rsidP="00E40862">
      <w:pPr>
        <w:pStyle w:val="a9"/>
        <w:spacing w:after="0"/>
        <w:ind w:left="360"/>
        <w:rPr>
          <w:rFonts w:ascii="Times New Roman" w:eastAsia="新細明體" w:hAnsi="Times New Roman" w:cs="Times New Roman"/>
          <w:sz w:val="22"/>
          <w:szCs w:val="22"/>
        </w:rPr>
      </w:pPr>
      <w:r w:rsidRPr="007E08B0">
        <w:rPr>
          <w:rFonts w:ascii="Times New Roman" w:eastAsia="新細明體" w:hAnsi="Times New Roman" w:cs="Times New Roman"/>
          <w:sz w:val="22"/>
          <w:szCs w:val="22"/>
        </w:rPr>
        <w:t>We</w:t>
      </w:r>
      <w:r>
        <w:rPr>
          <w:rFonts w:ascii="Times New Roman" w:eastAsia="新細明體" w:hAnsi="Times New Roman" w:cs="Times New Roman" w:hint="eastAsia"/>
          <w:sz w:val="22"/>
          <w:szCs w:val="22"/>
        </w:rPr>
        <w:t xml:space="preserve"> </w:t>
      </w:r>
      <w:r w:rsidRPr="007E08B0">
        <w:rPr>
          <w:rFonts w:ascii="Times New Roman" w:eastAsia="新細明體" w:hAnsi="Times New Roman" w:cs="Times New Roman"/>
          <w:sz w:val="22"/>
          <w:szCs w:val="22"/>
        </w:rPr>
        <w:t>use the common mean model:</w:t>
      </w:r>
    </w:p>
    <w:p w14:paraId="109706DC" w14:textId="5BAAE9A5" w:rsidR="001B78E9" w:rsidRPr="007E08B0" w:rsidRDefault="00000000" w:rsidP="00E4086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24A9FE37" w14:textId="309A36A6" w:rsidR="007E08B0" w:rsidRPr="001B78E9" w:rsidRDefault="007E08B0" w:rsidP="00E40862">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with prior:</w:t>
      </w:r>
    </w:p>
    <w:p w14:paraId="39E33A86" w14:textId="77777777" w:rsidR="001B78E9" w:rsidRPr="007E08B0" w:rsidRDefault="001B78E9" w:rsidP="00E4086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8A4A71F" w14:textId="77436AF6" w:rsidR="007E08B0"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 xml:space="preserve">2: </w:t>
      </w:r>
      <w:r w:rsidRPr="007E08B0">
        <w:rPr>
          <w:rFonts w:ascii="Times New Roman" w:eastAsia="新細明體" w:hAnsi="Times New Roman" w:cs="Times New Roman"/>
          <w:b/>
          <w:bCs/>
        </w:rPr>
        <w:t>Mode B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0.025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hint="eastAsia"/>
          </w:rPr>
          <m:t>&gt;</m:t>
        </m:r>
        <m:r>
          <m:rPr>
            <m:sty m:val="bi"/>
          </m:rPr>
          <w:rPr>
            <w:rFonts w:ascii="Cambria Math" w:eastAsia="新細明體" w:hAnsi="Cambria Math" w:cs="Times New Roman"/>
          </w:rPr>
          <m:t xml:space="preserve">0 </m:t>
        </m:r>
      </m:oMath>
      <w:r w:rsidRPr="007E08B0">
        <w:rPr>
          <w:rFonts w:ascii="Times New Roman" w:eastAsia="新細明體" w:hAnsi="Times New Roman" w:cs="Times New Roman" w:hint="eastAsia"/>
          <w:b/>
          <w:bCs/>
        </w:rPr>
        <w:t>and smaller mean is preferred)</w:t>
      </w:r>
    </w:p>
    <w:p w14:paraId="4677FACA"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We choose the model using Mode B only:</w:t>
      </w:r>
    </w:p>
    <w:p w14:paraId="757492D1" w14:textId="4DABEE8D"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6C01EBEA" w14:textId="77777777" w:rsid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256B5C41" w14:textId="20C45577"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b</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069A0D" w14:textId="77777777" w:rsidR="00E40862" w:rsidRDefault="00E40862" w:rsidP="00E40862">
      <w:pPr>
        <w:spacing w:after="0"/>
        <w:ind w:firstLine="360"/>
        <w:rPr>
          <w:rFonts w:ascii="Times New Roman" w:eastAsia="新細明體" w:hAnsi="Times New Roman" w:cs="Times New Roman"/>
        </w:rPr>
      </w:pPr>
    </w:p>
    <w:p w14:paraId="63E5EE75" w14:textId="45915E71" w:rsidR="00E40862" w:rsidRPr="00E40862" w:rsidRDefault="00E40862"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3</w:t>
      </w:r>
      <w:r w:rsidRPr="007E08B0">
        <w:rPr>
          <w:rFonts w:ascii="Times New Roman" w:eastAsia="新細明體" w:hAnsi="Times New Roman" w:cs="Times New Roman" w:hint="eastAsia"/>
          <w:b/>
          <w:bCs/>
        </w:rPr>
        <w:t xml:space="preserve">: </w:t>
      </w:r>
      <w:r w:rsidRPr="007E08B0">
        <w:rPr>
          <w:rFonts w:ascii="Times New Roman" w:eastAsia="新細明體" w:hAnsi="Times New Roman" w:cs="Times New Roman"/>
          <w:b/>
          <w:bCs/>
        </w:rPr>
        <w:t xml:space="preserve">Mode </w:t>
      </w:r>
      <w:r>
        <w:rPr>
          <w:rFonts w:ascii="Times New Roman" w:eastAsia="新細明體" w:hAnsi="Times New Roman" w:cs="Times New Roman" w:hint="eastAsia"/>
          <w:b/>
          <w:bCs/>
        </w:rPr>
        <w:t>A</w:t>
      </w:r>
      <w:r w:rsidRPr="007E08B0">
        <w:rPr>
          <w:rFonts w:ascii="Times New Roman" w:eastAsia="新細明體" w:hAnsi="Times New Roman" w:cs="Times New Roman"/>
          <w:b/>
          <w:bCs/>
        </w:rPr>
        <w:t xml:space="preserve">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0.975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rPr>
          <m:t xml:space="preserve">&lt;0 </m:t>
        </m:r>
      </m:oMath>
      <w:r w:rsidRPr="007E08B0">
        <w:rPr>
          <w:rFonts w:ascii="Times New Roman" w:eastAsia="新細明體" w:hAnsi="Times New Roman" w:cs="Times New Roman" w:hint="eastAsia"/>
          <w:b/>
          <w:bCs/>
        </w:rPr>
        <w:t>and smaller mean is preferred)</w:t>
      </w:r>
    </w:p>
    <w:p w14:paraId="685B8C6F"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lastRenderedPageBreak/>
        <w:t xml:space="preserve">We choose the model using Mode </w:t>
      </w:r>
      <w:r>
        <w:rPr>
          <w:rFonts w:ascii="Times New Roman" w:eastAsia="新細明體" w:hAnsi="Times New Roman" w:cs="Times New Roman" w:hint="eastAsia"/>
        </w:rPr>
        <w:t>A</w:t>
      </w:r>
      <w:r w:rsidRPr="00E40862">
        <w:rPr>
          <w:rFonts w:ascii="Times New Roman" w:eastAsia="新細明體" w:hAnsi="Times New Roman" w:cs="Times New Roman"/>
        </w:rPr>
        <w:t xml:space="preserve"> only:</w:t>
      </w:r>
    </w:p>
    <w:p w14:paraId="0D612339" w14:textId="500EF1B5"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oMath>
      </m:oMathPara>
    </w:p>
    <w:p w14:paraId="54EBB5B0" w14:textId="0A35F794" w:rsidR="00E40862" w:rsidRP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6E851CFF" w14:textId="66E1AC6C" w:rsidR="00C27003" w:rsidRPr="00E40862" w:rsidRDefault="001B78E9" w:rsidP="00E40862">
      <w:pPr>
        <w:jc w:val="center"/>
        <w:rPr>
          <w:rFonts w:ascii="Times New Roman" w:eastAsia="新細明體" w:hAnsi="Times New Roman" w:cs="Times New Roman"/>
        </w:rPr>
      </w:pPr>
      <m:oMathPara>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32471940" w14:textId="5B6A665F" w:rsidR="00E40862" w:rsidRPr="00E40862" w:rsidRDefault="00E40862" w:rsidP="00E40862">
      <w:pPr>
        <w:pStyle w:val="a9"/>
        <w:numPr>
          <w:ilvl w:val="0"/>
          <w:numId w:val="18"/>
        </w:numPr>
        <w:spacing w:after="0"/>
        <w:rPr>
          <w:rFonts w:ascii="Times New Roman" w:eastAsia="新細明體" w:hAnsi="Times New Roman" w:cs="Times New Roman"/>
        </w:rPr>
      </w:pPr>
      <w:r w:rsidRPr="00E40862">
        <w:rPr>
          <w:rFonts w:ascii="Times New Roman" w:eastAsia="新細明體" w:hAnsi="Times New Roman" w:cs="Times New Roman"/>
        </w:rPr>
        <w:t>After choosing the appropriate model, we run R posterior simulations and obtain</w:t>
      </w:r>
      <w:r w:rsidRPr="00E40862">
        <w:rPr>
          <w:rFonts w:ascii="Times New Roman" w:eastAsia="新細明體" w:hAnsi="Times New Roman" w:cs="Times New Roman" w:hint="eastAsia"/>
        </w:rPr>
        <w:t>:</w:t>
      </w:r>
    </w:p>
    <w:p w14:paraId="3CC84353" w14:textId="7D027626" w:rsidR="00E40862" w:rsidRPr="00E40862" w:rsidRDefault="00000000" w:rsidP="00E40862">
      <w:pPr>
        <w:pStyle w:val="a9"/>
        <w:spacing w:after="0"/>
        <w:ind w:left="36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1</m:t>
                  </m:r>
                </m:e>
              </m:d>
            </m:sup>
          </m:sSup>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r</m:t>
                  </m:r>
                </m:e>
              </m:d>
            </m:sup>
          </m:sSup>
        </m:oMath>
      </m:oMathPara>
    </w:p>
    <w:p w14:paraId="582E2ADE" w14:textId="714E2637" w:rsidR="00E40862" w:rsidRPr="00E40862" w:rsidRDefault="00E40862" w:rsidP="00E40862">
      <w:pPr>
        <w:pStyle w:val="a9"/>
        <w:spacing w:after="0"/>
        <w:ind w:left="360"/>
        <w:rPr>
          <w:rFonts w:ascii="Times New Roman" w:eastAsia="新細明體" w:hAnsi="Times New Roman" w:cs="Times New Roman"/>
        </w:rPr>
      </w:pPr>
      <w:r w:rsidRPr="00E40862">
        <w:rPr>
          <w:rFonts w:ascii="Times New Roman" w:eastAsia="新細明體" w:hAnsi="Times New Roman" w:cs="Times New Roman"/>
        </w:rPr>
        <w:t>The final estimator of the population mean is the posterior mean:</w:t>
      </w:r>
    </w:p>
    <w:p w14:paraId="5E56E9D1" w14:textId="267F1989" w:rsidR="00C27003" w:rsidRPr="004005A0" w:rsidRDefault="00000000" w:rsidP="00E40862">
      <w:pPr>
        <w:pStyle w:val="a9"/>
        <w:spacing w:after="0"/>
        <w:ind w:left="36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1</m:t>
              </m:r>
            </m:num>
            <m:den>
              <m:r>
                <w:rPr>
                  <w:rFonts w:ascii="Cambria Math" w:eastAsia="新細明體" w:hAnsi="Cambria Math" w:cs="Times New Roman"/>
                </w:rPr>
                <m:t>R</m:t>
              </m:r>
            </m:den>
          </m:f>
          <m:nary>
            <m:naryPr>
              <m:chr m:val="∑"/>
              <m:limLoc m:val="undOvr"/>
              <m:ctrlPr>
                <w:rPr>
                  <w:rFonts w:ascii="Cambria Math" w:eastAsia="新細明體" w:hAnsi="Cambria Math" w:cs="Times New Roman"/>
                  <w:i/>
                </w:rPr>
              </m:ctrlPr>
            </m:naryPr>
            <m:sub>
              <m:r>
                <w:rPr>
                  <w:rFonts w:ascii="Cambria Math" w:eastAsia="新細明體" w:hAnsi="Cambria Math" w:cs="Times New Roman"/>
                </w:rPr>
                <m:t>r=1</m:t>
              </m:r>
            </m:sub>
            <m:sup>
              <m:r>
                <w:rPr>
                  <w:rFonts w:ascii="Cambria Math" w:eastAsia="新細明體" w:hAnsi="Cambria Math" w:cs="Times New Roman"/>
                </w:rPr>
                <m:t>R</m:t>
              </m:r>
            </m:sup>
            <m:e>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e>
          </m:nary>
        </m:oMath>
      </m:oMathPara>
    </w:p>
    <w:p w14:paraId="071467DA" w14:textId="2DA5C8AB" w:rsidR="004005A0" w:rsidRPr="00264AF2" w:rsidRDefault="004005A0" w:rsidP="004005A0">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some information about the preferred direction</w:t>
      </w:r>
    </w:p>
    <w:p w14:paraId="3C8BCE1D" w14:textId="18042431"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76C52262" w14:textId="729EAD8C"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55270D0D" w14:textId="368000E3"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1425122E" w14:textId="77777777" w:rsidR="004005A0" w:rsidRDefault="004005A0" w:rsidP="004005A0">
      <w:pPr>
        <w:pStyle w:val="a9"/>
        <w:numPr>
          <w:ilvl w:val="0"/>
          <w:numId w:val="22"/>
        </w:numPr>
        <w:rPr>
          <w:rFonts w:ascii="Times New Roman" w:eastAsia="新細明體" w:hAnsi="Times New Roman" w:cs="Times New Roman"/>
        </w:rPr>
      </w:pPr>
      <w:r>
        <w:rPr>
          <w:rFonts w:ascii="Times New Roman" w:eastAsia="新細明體" w:hAnsi="Times New Roman" w:cs="Times New Roman" w:hint="eastAsia"/>
        </w:rPr>
        <w:t>Model selection</w:t>
      </w:r>
    </w:p>
    <w:p w14:paraId="2883188B" w14:textId="3C09CE12"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71AC20A7" w14:textId="3326AD34" w:rsidR="004005A0"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Same as section 2.2.1</w:t>
      </w:r>
    </w:p>
    <w:p w14:paraId="3D9785BB" w14:textId="74D1C4B4"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2</w:t>
      </w:r>
      <w:r w:rsidRPr="007E08B0">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There is</w:t>
      </w:r>
      <w:r w:rsidRPr="007E08B0">
        <w:rPr>
          <w:rFonts w:ascii="Times New Roman" w:eastAsia="新細明體" w:hAnsi="Times New Roman" w:cs="Times New Roman" w:hint="eastAsia"/>
          <w:b/>
          <w:bCs/>
        </w:rPr>
        <w:t xml:space="preserve">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01D374EF" w14:textId="5431FE99" w:rsidR="00911A2E"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U</w:t>
      </w:r>
      <w:r w:rsidRPr="00911A2E">
        <w:rPr>
          <w:rFonts w:ascii="Times New Roman" w:eastAsia="新細明體" w:hAnsi="Times New Roman" w:cs="Times New Roman"/>
        </w:rPr>
        <w:t>se the different-mean model</w:t>
      </w:r>
      <w:r>
        <w:rPr>
          <w:rFonts w:ascii="Times New Roman" w:eastAsia="新細明體" w:hAnsi="Times New Roman" w:cs="Times New Roman" w:hint="eastAsia"/>
        </w:rPr>
        <w:t xml:space="preserve"> in step (1)</w:t>
      </w:r>
      <w:r w:rsidRPr="00911A2E">
        <w:t xml:space="preserve"> </w:t>
      </w:r>
      <w:r w:rsidRPr="00911A2E">
        <w:rPr>
          <w:rFonts w:ascii="Times New Roman" w:eastAsia="新細明體" w:hAnsi="Times New Roman" w:cs="Times New Roman"/>
        </w:rPr>
        <w:t>and generate R posterior draws:</w:t>
      </w:r>
    </w:p>
    <w:p w14:paraId="16DEFBE6" w14:textId="4ADEF130" w:rsidR="0087368B" w:rsidRPr="00911A2E" w:rsidRDefault="00000000" w:rsidP="00911A2E">
      <w:pPr>
        <w:spacing w:after="0"/>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,r=1,…,R</m:t>
          </m:r>
        </m:oMath>
      </m:oMathPara>
    </w:p>
    <w:p w14:paraId="4BA382F5" w14:textId="77777777"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 xml:space="preserve">Next, we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72D4F083" w14:textId="38BCE1DB"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752F0D26" w14:textId="2459E252"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32467BBA" w14:textId="0CAB7024"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47B80B09" w14:textId="4A26430E" w:rsidR="004005A0" w:rsidRDefault="00911A2E" w:rsidP="0077583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3DE0B7F1" w14:textId="145230C3" w:rsidR="007C003D" w:rsidRDefault="007C003D">
      <w:pPr>
        <w:widowControl/>
        <w:rPr>
          <w:rFonts w:ascii="Times New Roman" w:eastAsia="新細明體" w:hAnsi="Times New Roman" w:cs="Times New Roman"/>
        </w:rPr>
      </w:pPr>
      <w:r>
        <w:rPr>
          <w:rFonts w:ascii="Times New Roman" w:eastAsia="新細明體" w:hAnsi="Times New Roman" w:cs="Times New Roman"/>
        </w:rPr>
        <w:br w:type="page"/>
      </w:r>
    </w:p>
    <w:p w14:paraId="30257019" w14:textId="222CEF72" w:rsidR="007C003D" w:rsidRPr="004D1FC1" w:rsidRDefault="009D72CB" w:rsidP="007C003D">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lastRenderedPageBreak/>
        <w:t>2.3 The Model Averaging Approach</w:t>
      </w:r>
    </w:p>
    <w:p w14:paraId="3ADFC6A6" w14:textId="39353145" w:rsidR="009D72CB" w:rsidRPr="00264AF2" w:rsidRDefault="009D72CB" w:rsidP="009D72CB">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54716021" w14:textId="07E1E7AF" w:rsidR="00FE298E" w:rsidRDefault="00FE298E" w:rsidP="009D72CB">
      <w:pPr>
        <w:pStyle w:val="a9"/>
        <w:numPr>
          <w:ilvl w:val="0"/>
          <w:numId w:val="23"/>
        </w:numPr>
        <w:spacing w:after="0"/>
        <w:rPr>
          <w:rFonts w:ascii="Times New Roman" w:eastAsia="新細明體" w:hAnsi="Times New Roman" w:cs="Times New Roman"/>
        </w:rPr>
      </w:pPr>
      <w:r>
        <w:rPr>
          <w:rFonts w:ascii="Times New Roman" w:eastAsia="新細明體" w:hAnsi="Times New Roman" w:cs="Times New Roman" w:hint="eastAsia"/>
        </w:rPr>
        <w:t xml:space="preserve">We </w:t>
      </w:r>
      <w:r w:rsidRPr="00FE298E">
        <w:rPr>
          <w:rFonts w:ascii="Times New Roman" w:eastAsia="新細明體" w:hAnsi="Times New Roman" w:cs="Times New Roman"/>
        </w:rPr>
        <w:t>consider four possible models that differ in whether the means and variances are the same across modes</w:t>
      </w:r>
      <w:r>
        <w:rPr>
          <w:rFonts w:ascii="Times New Roman" w:eastAsia="新細明體" w:hAnsi="Times New Roman" w:cs="Times New Roman" w:hint="eastAsia"/>
        </w:rPr>
        <w:t>:</w:t>
      </w:r>
    </w:p>
    <w:p w14:paraId="33658BC2" w14:textId="0081DEF3" w:rsidR="009D72CB" w:rsidRPr="00FE298E" w:rsidRDefault="009D72CB" w:rsidP="00FE298E">
      <w:pPr>
        <w:pStyle w:val="a9"/>
        <w:numPr>
          <w:ilvl w:val="0"/>
          <w:numId w:val="15"/>
        </w:numPr>
        <w:spacing w:after="0"/>
        <w:rPr>
          <w:rFonts w:ascii="Times New Roman" w:eastAsia="新細明體" w:hAnsi="Times New Roman" w:cs="Times New Roman"/>
        </w:rPr>
      </w:pPr>
      <w:r w:rsidRPr="00FE298E">
        <w:rPr>
          <w:rFonts w:ascii="Times New Roman" w:eastAsia="新細明體" w:hAnsi="Times New Roman" w:cs="Times New Roman" w:hint="eastAsia"/>
        </w:rPr>
        <w:t>Model 1 (different means, different variances)</w:t>
      </w:r>
    </w:p>
    <w:p w14:paraId="2A5782B6" w14:textId="77777777"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5E19E6A9" w14:textId="77777777"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784F5EF3" w14:textId="7B260F49" w:rsidR="009D72CB" w:rsidRPr="00C87B42" w:rsidRDefault="00000000" w:rsidP="00C87B42">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5D702CD2" w14:textId="6F7C00FF"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2 (same means, different variances):</w:t>
      </w:r>
    </w:p>
    <w:p w14:paraId="0A04C003" w14:textId="77777777"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789842BF" w14:textId="17E019F7" w:rsidR="00C87B42" w:rsidRPr="00C87B42" w:rsidRDefault="00C87B42" w:rsidP="00C87B4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526517" w14:textId="033F2828"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3 (different means, same variances):</w:t>
      </w:r>
    </w:p>
    <w:p w14:paraId="4AD69490" w14:textId="66727924"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2BF77BBB" w14:textId="2499E4E6"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3979D39A" w14:textId="4BBDF947" w:rsidR="00C87B42" w:rsidRDefault="00000000" w:rsidP="009D72CB">
      <w:pPr>
        <w:pStyle w:val="a9"/>
        <w:spacing w:after="0"/>
        <w:ind w:left="360"/>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74B5655C" w14:textId="28F44134"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4 (same means, same variances):</w:t>
      </w:r>
    </w:p>
    <w:p w14:paraId="7E911D4C" w14:textId="6191D853"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5C99424B" w14:textId="6E367050" w:rsidR="00C87B42" w:rsidRPr="00C87B42" w:rsidRDefault="00C87B42" w:rsidP="00C87B42">
      <w:pPr>
        <w:pStyle w:val="a9"/>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r>
                    <w:rPr>
                      <w:rFonts w:ascii="Cambria Math" w:eastAsia="新細明體" w:hAnsi="Cambria Math" w:cs="Times New Roman"/>
                    </w:rPr>
                    <m:t>k</m:t>
                  </m:r>
                </m:den>
              </m:f>
            </m:e>
          </m:d>
          <m:r>
            <w:rPr>
              <w:rFonts w:ascii="Cambria Math" w:eastAsia="新細明體" w:hAnsi="Cambria Math" w:cs="Times New Roman"/>
            </w:rPr>
            <m:t xml:space="preserve">, </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19241BC8" w14:textId="777FD93F" w:rsidR="00FE298E" w:rsidRDefault="00FE298E" w:rsidP="007606A9">
      <w:pPr>
        <w:pStyle w:val="a9"/>
        <w:numPr>
          <w:ilvl w:val="0"/>
          <w:numId w:val="23"/>
        </w:numPr>
        <w:rPr>
          <w:rFonts w:ascii="Times New Roman" w:eastAsia="新細明體" w:hAnsi="Times New Roman" w:cs="Times New Roman"/>
        </w:rPr>
      </w:pPr>
      <w:r w:rsidRPr="00FE298E">
        <w:rPr>
          <w:rFonts w:ascii="Times New Roman" w:eastAsia="新細明體" w:hAnsi="Times New Roman" w:cs="Times New Roman"/>
        </w:rPr>
        <w:t>Using the observed data</w:t>
      </w:r>
      <w:r w:rsidRPr="00FE298E">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oMath>
      <w:r>
        <w:rPr>
          <w:rFonts w:ascii="Times New Roman" w:eastAsia="新細明體" w:hAnsi="Times New Roman" w:cs="Times New Roman" w:hint="eastAsia"/>
        </w:rPr>
        <w:t xml:space="preserve">, </w:t>
      </w:r>
      <w:r w:rsidRPr="00FE298E">
        <w:rPr>
          <w:rFonts w:ascii="Times New Roman" w:eastAsia="新細明體" w:hAnsi="Times New Roman" w:cs="Times New Roman"/>
        </w:rPr>
        <w:t>we compute the posterior probability that each model is correct</w:t>
      </w:r>
      <w:r>
        <w:rPr>
          <w:rFonts w:ascii="Times New Roman" w:eastAsia="新細明體" w:hAnsi="Times New Roman" w:cs="Times New Roman" w:hint="eastAsia"/>
        </w:rPr>
        <w:t>.</w:t>
      </w:r>
      <w:r w:rsidRPr="00FE298E">
        <w:t xml:space="preserve"> </w:t>
      </w:r>
      <w:r w:rsidRPr="00FE298E">
        <w:rPr>
          <w:rFonts w:ascii="Times New Roman" w:eastAsia="新細明體" w:hAnsi="Times New Roman" w:cs="Times New Roman"/>
        </w:rPr>
        <w:t>The posterior probability is:</w:t>
      </w:r>
    </w:p>
    <w:p w14:paraId="6645BCF0" w14:textId="6A94F4B7" w:rsidR="007606A9" w:rsidRPr="00FE298E" w:rsidRDefault="00FE298E" w:rsidP="00FE298E">
      <w:pPr>
        <w:rPr>
          <w:rFonts w:ascii="Times New Roman" w:eastAsia="新細明體" w:hAnsi="Times New Roman" w:cs="Times New Roman"/>
        </w:rPr>
      </w:pPr>
      <m:oMathPara>
        <m:oMath>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r>
                    <w:rPr>
                      <w:rFonts w:ascii="Cambria Math" w:eastAsia="新細明體" w:hAnsi="Cambria Math" w:cs="Times New Roman"/>
                    </w:rPr>
                    <m:t>M</m:t>
                  </m:r>
                </m:e>
              </m:d>
              <m:r>
                <w:rPr>
                  <w:rFonts w:ascii="Cambria Math" w:eastAsia="新細明體" w:hAnsi="Cambria Math" w:cs="Times New Roman"/>
                </w:rPr>
                <m:t>p(M)</m:t>
              </m:r>
            </m:num>
            <m:den>
              <m:nary>
                <m:naryPr>
                  <m:chr m:val="∑"/>
                  <m:limLoc m:val="subSup"/>
                  <m:supHide m:val="1"/>
                  <m:ctrlPr>
                    <w:rPr>
                      <w:rFonts w:ascii="Cambria Math" w:eastAsia="新細明體" w:hAnsi="Cambria Math" w:cs="Times New Roman"/>
                      <w:i/>
                    </w:rPr>
                  </m:ctrlPr>
                </m:naryPr>
                <m:sub>
                  <m:r>
                    <w:rPr>
                      <w:rFonts w:ascii="Cambria Math" w:eastAsia="新細明體" w:hAnsi="Cambria Math" w:cs="Times New Roman"/>
                    </w:rPr>
                    <m:t>m</m:t>
                  </m:r>
                </m:sub>
                <m:sup/>
                <m:e>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e>
                  </m:d>
                  <m:r>
                    <w:rPr>
                      <w:rFonts w:ascii="Cambria Math" w:eastAsia="新細明體" w:hAnsi="Cambria Math" w:cs="Times New Roman"/>
                    </w:rPr>
                    <m:t>p(</m:t>
                  </m:r>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r>
                    <w:rPr>
                      <w:rFonts w:ascii="Cambria Math" w:eastAsia="新細明體" w:hAnsi="Cambria Math" w:cs="Times New Roman"/>
                    </w:rPr>
                    <m:t>)</m:t>
                  </m:r>
                </m:e>
              </m:nary>
            </m:den>
          </m:f>
        </m:oMath>
      </m:oMathPara>
    </w:p>
    <w:p w14:paraId="1BEBC88C" w14:textId="0D903496"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We then normalize these probabilities to obtain model weights:</w:t>
      </w:r>
    </w:p>
    <w:p w14:paraId="44708893" w14:textId="6E5DB4BE" w:rsidR="00F30E18" w:rsidRPr="00FE298E" w:rsidRDefault="00000000" w:rsidP="00F30E18">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M</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num>
            <m:den>
              <m:nary>
                <m:naryPr>
                  <m:chr m:val="∑"/>
                  <m:limLoc m:val="undOvr"/>
                  <m:subHide m:val="1"/>
                  <m:supHide m:val="1"/>
                  <m:ctrlPr>
                    <w:rPr>
                      <w:rFonts w:ascii="Cambria Math" w:eastAsia="新細明體" w:hAnsi="Cambria Math" w:cs="Times New Roman"/>
                      <w:i/>
                    </w:rPr>
                  </m:ctrlPr>
                </m:naryPr>
                <m:sub/>
                <m:sup/>
                <m:e>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e>
              </m:nary>
            </m:den>
          </m:f>
        </m:oMath>
      </m:oMathPara>
    </w:p>
    <w:p w14:paraId="18A024A1" w14:textId="0C019A5E"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These weights reflect how strongly the data support each model.</w:t>
      </w:r>
    </w:p>
    <w:p w14:paraId="4F2CC118" w14:textId="77777777" w:rsidR="00FE298E" w:rsidRDefault="00FE298E" w:rsidP="00F30E18">
      <w:pPr>
        <w:pStyle w:val="a9"/>
        <w:ind w:left="360"/>
        <w:rPr>
          <w:rFonts w:ascii="Times New Roman" w:eastAsia="新細明體" w:hAnsi="Times New Roman" w:cs="Times New Roman"/>
        </w:rPr>
      </w:pPr>
    </w:p>
    <w:p w14:paraId="21A8E61D" w14:textId="77777777" w:rsidR="00941E94" w:rsidRPr="00F30E18" w:rsidRDefault="00941E94" w:rsidP="00F30E18">
      <w:pPr>
        <w:pStyle w:val="a9"/>
        <w:ind w:left="360"/>
        <w:rPr>
          <w:rFonts w:ascii="Times New Roman" w:eastAsia="新細明體" w:hAnsi="Times New Roman" w:cs="Times New Roman"/>
        </w:rPr>
      </w:pPr>
    </w:p>
    <w:p w14:paraId="6E692BD9" w14:textId="063EA93E" w:rsidR="00F30E18" w:rsidRDefault="00FE298E" w:rsidP="00941E94">
      <w:pPr>
        <w:pStyle w:val="a9"/>
        <w:numPr>
          <w:ilvl w:val="0"/>
          <w:numId w:val="13"/>
        </w:numPr>
        <w:spacing w:after="0"/>
        <w:jc w:val="both"/>
        <w:rPr>
          <w:rFonts w:ascii="Times New Roman" w:eastAsia="新細明體" w:hAnsi="Times New Roman" w:cs="Times New Roman"/>
        </w:rPr>
      </w:pPr>
      <w:r w:rsidRPr="00FE298E">
        <w:rPr>
          <w:rFonts w:ascii="Times New Roman" w:eastAsia="新細明體" w:hAnsi="Times New Roman" w:cs="Times New Roman"/>
        </w:rPr>
        <w:lastRenderedPageBreak/>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w:t>
      </w:r>
      <w:r w:rsidR="00941E94">
        <w:rPr>
          <w:rFonts w:ascii="Times New Roman" w:eastAsia="新細明體" w:hAnsi="Times New Roman" w:cs="Times New Roman" w:hint="eastAsia"/>
        </w:rPr>
        <w:t xml:space="preserve"> </w:t>
      </w:r>
      <w:r w:rsidR="00941E94" w:rsidRPr="00941E94">
        <w:rPr>
          <w:rFonts w:ascii="Times New Roman" w:eastAsia="新細明體" w:hAnsi="Times New Roman" w:cs="Times New Roman"/>
        </w:rPr>
        <w:t xml:space="preserve">Each draw tells us which model will be used to generate one posterior draw of the population mean </w:t>
      </w:r>
      <w:r w:rsidR="00941E94" w:rsidRPr="00941E94">
        <w:rPr>
          <w:rFonts w:ascii="Times New Roman" w:eastAsia="新細明體" w:hAnsi="Times New Roman" w:cs="Times New Roman"/>
          <w:i/>
          <w:iCs/>
        </w:rPr>
        <w:t>θ</w:t>
      </w:r>
      <w:r w:rsidR="00941E94">
        <w:rPr>
          <w:rFonts w:ascii="Times New Roman" w:eastAsia="新細明體" w:hAnsi="Times New Roman" w:cs="Times New Roman" w:hint="eastAsia"/>
        </w:rPr>
        <w:t>.</w:t>
      </w:r>
    </w:p>
    <w:p w14:paraId="4D1A9D6C" w14:textId="3F233B60" w:rsidR="00F30E18" w:rsidRDefault="00F30E18" w:rsidP="00941E94">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1</w:t>
      </w:r>
      <w:r w:rsidR="00941E94">
        <w:rPr>
          <w:rFonts w:ascii="Times New Roman" w:eastAsia="新細明體" w:hAnsi="Times New Roman" w:cs="Times New Roman" w:hint="eastAsia"/>
        </w:rPr>
        <w:t xml:space="preserve"> or</w:t>
      </w:r>
      <w:r>
        <w:rPr>
          <w:rFonts w:ascii="Times New Roman" w:eastAsia="新細明體" w:hAnsi="Times New Roman" w:cs="Times New Roman" w:hint="eastAsia"/>
        </w:rPr>
        <w:t xml:space="preserve"> model 3</w:t>
      </w:r>
      <w:r w:rsidR="00941E94">
        <w:rPr>
          <w:rFonts w:ascii="Times New Roman" w:eastAsia="新細明體" w:hAnsi="Times New Roman" w:cs="Times New Roman" w:hint="eastAsia"/>
        </w:rPr>
        <w:t xml:space="preserve"> (different means)</w:t>
      </w:r>
    </w:p>
    <w:p w14:paraId="5A7310B1" w14:textId="1FD3197C" w:rsidR="00F30E18" w:rsidRPr="00F30E18" w:rsidRDefault="00941E94" w:rsidP="00941E94">
      <w:pPr>
        <w:pStyle w:val="a9"/>
        <w:spacing w:after="0"/>
        <w:ind w:left="960"/>
        <w:jc w:val="both"/>
        <w:rPr>
          <w:rFonts w:ascii="Times New Roman" w:eastAsia="新細明體" w:hAnsi="Times New Roman" w:cs="Times New Roman"/>
        </w:rPr>
      </w:pPr>
      <w:r w:rsidRPr="00941E94">
        <w:rPr>
          <w:rFonts w:ascii="Times New Roman" w:eastAsia="新細明體" w:hAnsi="Times New Roman" w:cs="Times New Roman"/>
        </w:rPr>
        <w:t>If the preferred direction is “lower mean,” we compare the posterior draws of</w:t>
      </w:r>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oMath>
      <w:r>
        <w:rPr>
          <w:rFonts w:ascii="Times New Roman" w:eastAsia="新細明體" w:hAnsi="Times New Roman" w:cs="Times New Roman" w:hint="eastAsia"/>
          <w:iCs/>
        </w:rPr>
        <w:t xml:space="preserve"> a</w:t>
      </w:r>
      <w:r w:rsidRPr="00941E94">
        <w:rPr>
          <w:rFonts w:ascii="Times New Roman" w:eastAsia="新細明體" w:hAnsi="Times New Roman" w:cs="Times New Roman"/>
          <w:iCs/>
        </w:rPr>
        <w:t>nd choose the smaller value as the estimate of</w:t>
      </w:r>
      <w:r>
        <w:rPr>
          <w:rFonts w:ascii="Times New Roman" w:eastAsia="新細明體" w:hAnsi="Times New Roman" w:cs="Times New Roman" w:hint="eastAsia"/>
          <w:iCs/>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3C8D153A" w14:textId="2EFA2C32" w:rsidR="00F30E18" w:rsidRPr="00F30E18" w:rsidRDefault="00F30E18" w:rsidP="00941E94">
      <w:pPr>
        <w:pStyle w:val="a9"/>
        <w:numPr>
          <w:ilvl w:val="0"/>
          <w:numId w:val="15"/>
        </w:numPr>
        <w:spacing w:after="0"/>
        <w:rPr>
          <w:rFonts w:ascii="Times New Roman" w:eastAsia="新細明體" w:hAnsi="Times New Roman" w:cs="Times New Roman"/>
        </w:rPr>
      </w:pPr>
      <w:r w:rsidRPr="00F30E18">
        <w:rPr>
          <w:rFonts w:ascii="Times New Roman" w:eastAsia="新細明體" w:hAnsi="Times New Roman" w:cs="Times New Roman"/>
        </w:rPr>
        <w:t>model 2</w:t>
      </w:r>
      <w:r w:rsidR="00941E94">
        <w:rPr>
          <w:rFonts w:ascii="Times New Roman" w:eastAsia="新細明體" w:hAnsi="Times New Roman" w:cs="Times New Roman" w:hint="eastAsia"/>
        </w:rPr>
        <w:t xml:space="preserve"> or</w:t>
      </w:r>
      <w:r w:rsidRPr="00F30E18">
        <w:rPr>
          <w:rFonts w:ascii="Times New Roman" w:eastAsia="新細明體" w:hAnsi="Times New Roman" w:cs="Times New Roman"/>
        </w:rPr>
        <w:t xml:space="preserve"> model 4</w:t>
      </w:r>
      <w:r w:rsidR="00941E94">
        <w:rPr>
          <w:rFonts w:ascii="Times New Roman" w:eastAsia="新細明體" w:hAnsi="Times New Roman" w:cs="Times New Roman" w:hint="eastAsia"/>
        </w:rPr>
        <w:t xml:space="preserve"> (same means)</w:t>
      </w:r>
    </w:p>
    <w:p w14:paraId="6CB97C79" w14:textId="1E414112" w:rsidR="00F30E18" w:rsidRDefault="00941E94" w:rsidP="00941E94">
      <w:pPr>
        <w:pStyle w:val="a9"/>
        <w:spacing w:after="0"/>
        <w:ind w:left="960"/>
        <w:rPr>
          <w:rFonts w:ascii="Times New Roman" w:eastAsia="新細明體" w:hAnsi="Times New Roman" w:cs="Times New Roman"/>
          <w:i/>
          <w:iCs/>
        </w:rPr>
      </w:pPr>
      <w:r w:rsidRPr="00941E94">
        <w:rPr>
          <w:rFonts w:ascii="Times New Roman" w:eastAsia="新細明體" w:hAnsi="Times New Roman" w:cs="Times New Roman"/>
        </w:rPr>
        <w:t>We take the posterior draw of the common mean</w:t>
      </w:r>
      <w:r w:rsidR="00F30E18" w:rsidRPr="00F30E18">
        <w:rPr>
          <w:rFonts w:ascii="Times New Roman" w:eastAsia="新細明體" w:hAnsi="Times New Roman" w:cs="Times New Roman"/>
        </w:rPr>
        <w:t xml:space="preserve"> </w:t>
      </w:r>
      <m:oMath>
        <m:r>
          <w:rPr>
            <w:rFonts w:ascii="Cambria Math" w:eastAsia="新細明體" w:hAnsi="Cambria Math" w:cs="Times New Roman"/>
          </w:rPr>
          <m:t>μ</m:t>
        </m:r>
      </m:oMath>
      <w:r w:rsidR="00F30E18" w:rsidRPr="00F30E18">
        <w:rPr>
          <w:rFonts w:ascii="Times New Roman" w:eastAsia="新細明體" w:hAnsi="Times New Roman" w:cs="Times New Roman"/>
        </w:rPr>
        <w:t xml:space="preserve"> </w:t>
      </w:r>
      <w:r w:rsidRPr="00941E94">
        <w:rPr>
          <w:rFonts w:ascii="Times New Roman" w:eastAsia="新細明體" w:hAnsi="Times New Roman" w:cs="Times New Roman"/>
        </w:rPr>
        <w:t>as the estimate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i/>
          <w:iCs/>
        </w:rPr>
        <w:t>.</w:t>
      </w:r>
    </w:p>
    <w:p w14:paraId="1C7EC2EA" w14:textId="094F10C8" w:rsidR="00941E94" w:rsidRDefault="00941E94" w:rsidP="00941E94">
      <w:pPr>
        <w:spacing w:after="0"/>
        <w:rPr>
          <w:rFonts w:ascii="Times New Roman" w:eastAsia="新細明體" w:hAnsi="Times New Roman" w:cs="Times New Roman"/>
          <w:i/>
          <w:iCs/>
        </w:rPr>
      </w:pPr>
      <w:r>
        <w:rPr>
          <w:rFonts w:ascii="Times New Roman" w:eastAsia="新細明體" w:hAnsi="Times New Roman" w:cs="Times New Roman"/>
        </w:rPr>
        <w:tab/>
      </w:r>
      <w:r w:rsidRPr="00941E94">
        <w:rPr>
          <w:rFonts w:ascii="Times New Roman" w:eastAsia="新細明體" w:hAnsi="Times New Roman" w:cs="Times New Roman"/>
        </w:rPr>
        <w:t>Repeating this process R times gives us R draws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sidRPr="00941E94">
        <w:rPr>
          <w:rFonts w:ascii="Times New Roman" w:eastAsia="新細明體" w:hAnsi="Times New Roman" w:cs="Times New Roman" w:hint="eastAsia"/>
        </w:rPr>
        <w:t>:</w:t>
      </w:r>
    </w:p>
    <w:p w14:paraId="6B99860F" w14:textId="1D2C6A33" w:rsidR="00941E94" w:rsidRPr="00941E94" w:rsidRDefault="00000000" w:rsidP="00941E94">
      <w:pPr>
        <w:spacing w:after="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(1)</m:t>
              </m:r>
            </m:sup>
          </m:sSup>
          <m:r>
            <w:rPr>
              <w:rFonts w:ascii="Cambria Math" w:eastAsia="新細明體" w:hAnsi="Cambria Math" w:cs="Times New Roman"/>
            </w:rPr>
            <m:t>,…,</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oMath>
      </m:oMathPara>
    </w:p>
    <w:p w14:paraId="2B66FD5A" w14:textId="5F5F5957" w:rsidR="00F30E18" w:rsidRPr="00F30E18" w:rsidRDefault="00941E94" w:rsidP="00F30E18">
      <w:pPr>
        <w:pStyle w:val="a9"/>
        <w:numPr>
          <w:ilvl w:val="0"/>
          <w:numId w:val="13"/>
        </w:numPr>
        <w:rPr>
          <w:rFonts w:ascii="Times New Roman" w:eastAsia="新細明體" w:hAnsi="Times New Roman" w:cs="Times New Roman"/>
        </w:rPr>
      </w:pPr>
      <w:r w:rsidRPr="00941E94">
        <w:rPr>
          <w:rFonts w:ascii="Times New Roman" w:eastAsia="新細明體" w:hAnsi="Times New Roman" w:cs="Times New Roman"/>
        </w:rPr>
        <w:t>From these draws, we compute:</w:t>
      </w:r>
    </w:p>
    <w:p w14:paraId="0D3654DC" w14:textId="33D39DD4" w:rsidR="00941E94" w:rsidRDefault="00F30E18" w:rsidP="00941E94">
      <w:pPr>
        <w:pStyle w:val="a9"/>
        <w:numPr>
          <w:ilvl w:val="0"/>
          <w:numId w:val="15"/>
        </w:numPr>
        <w:rPr>
          <w:rFonts w:ascii="Times New Roman" w:eastAsia="新細明體" w:hAnsi="Times New Roman" w:cs="Times New Roman"/>
          <w:lang w:val="es-ES"/>
        </w:rPr>
      </w:pPr>
      <w:r w:rsidRPr="00F30E18">
        <w:rPr>
          <w:rFonts w:ascii="Times New Roman" w:eastAsia="新細明體" w:hAnsi="Times New Roman" w:cs="Times New Roman"/>
          <w:lang w:val="es-ES"/>
        </w:rPr>
        <w:t>posterior mean</w:t>
      </w:r>
    </w:p>
    <w:p w14:paraId="284B1537" w14:textId="30994C1C" w:rsidR="00941E94" w:rsidRDefault="00941E94" w:rsidP="00941E94">
      <w:pPr>
        <w:pStyle w:val="a9"/>
        <w:ind w:left="960"/>
        <w:rPr>
          <w:rFonts w:ascii="Times New Roman" w:eastAsia="新細明體" w:hAnsi="Times New Roman" w:cs="Times New Roman"/>
          <w:lang w:val="es-ES"/>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lang w:val="es-ES"/>
            </w:rPr>
            <m:t>=</m:t>
          </m:r>
          <m:f>
            <m:fPr>
              <m:ctrlPr>
                <w:rPr>
                  <w:rFonts w:ascii="Cambria Math" w:eastAsia="新細明體" w:hAnsi="Cambria Math" w:cs="Times New Roman"/>
                  <w:i/>
                  <w:lang w:val="es-ES"/>
                </w:rPr>
              </m:ctrlPr>
            </m:fPr>
            <m:num>
              <m:r>
                <w:rPr>
                  <w:rFonts w:ascii="Cambria Math" w:eastAsia="新細明體" w:hAnsi="Cambria Math" w:cs="Times New Roman"/>
                  <w:lang w:val="es-ES"/>
                </w:rPr>
                <m:t>1</m:t>
              </m:r>
            </m:num>
            <m:den>
              <m:r>
                <w:rPr>
                  <w:rFonts w:ascii="Cambria Math" w:eastAsia="新細明體" w:hAnsi="Cambria Math" w:cs="Times New Roman"/>
                  <w:lang w:val="es-ES"/>
                </w:rPr>
                <m:t>R</m:t>
              </m:r>
            </m:den>
          </m:f>
          <m:nary>
            <m:naryPr>
              <m:chr m:val="∑"/>
              <m:limLoc m:val="undOvr"/>
              <m:ctrlPr>
                <w:rPr>
                  <w:rFonts w:ascii="Cambria Math" w:eastAsia="新細明體" w:hAnsi="Cambria Math" w:cs="Times New Roman"/>
                  <w:i/>
                  <w:lang w:val="es-ES"/>
                </w:rPr>
              </m:ctrlPr>
            </m:naryPr>
            <m:sub>
              <m:r>
                <w:rPr>
                  <w:rFonts w:ascii="Cambria Math" w:eastAsia="新細明體" w:hAnsi="Cambria Math" w:cs="Times New Roman"/>
                  <w:lang w:val="es-ES"/>
                </w:rPr>
                <m:t>r=1</m:t>
              </m:r>
            </m:sub>
            <m:sup>
              <m:r>
                <w:rPr>
                  <w:rFonts w:ascii="Cambria Math" w:eastAsia="新細明體" w:hAnsi="Cambria Math" w:cs="Times New Roman"/>
                  <w:lang w:val="es-ES"/>
                </w:rPr>
                <m:t>R</m:t>
              </m:r>
            </m:sup>
            <m:e>
              <m:sSup>
                <m:sSupPr>
                  <m:ctrlPr>
                    <w:rPr>
                      <w:rFonts w:ascii="Cambria Math" w:eastAsia="新細明體" w:hAnsi="Cambria Math" w:cs="Times New Roman"/>
                      <w:i/>
                      <w:lang w:val="es-ES"/>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lang w:val="es-ES"/>
                    </w:rPr>
                    <m:t>(r)</m:t>
                  </m:r>
                </m:sup>
              </m:sSup>
            </m:e>
          </m:nary>
        </m:oMath>
      </m:oMathPara>
    </w:p>
    <w:p w14:paraId="77284948" w14:textId="12D5D74F" w:rsidR="00F30E18" w:rsidRPr="00941E94" w:rsidRDefault="00F30E18" w:rsidP="00941E94">
      <w:pPr>
        <w:pStyle w:val="a9"/>
        <w:numPr>
          <w:ilvl w:val="0"/>
          <w:numId w:val="15"/>
        </w:numPr>
        <w:rPr>
          <w:rFonts w:ascii="Times New Roman" w:eastAsia="新細明體" w:hAnsi="Times New Roman" w:cs="Times New Roman"/>
        </w:rPr>
      </w:pPr>
      <w:r w:rsidRPr="00941E94">
        <w:rPr>
          <w:rFonts w:ascii="Times New Roman" w:eastAsia="新細明體" w:hAnsi="Times New Roman" w:cs="Times New Roman"/>
          <w:lang w:val="es-ES"/>
        </w:rPr>
        <w:t>posterior variance</w:t>
      </w:r>
    </w:p>
    <w:p w14:paraId="2AF4F731" w14:textId="66C2C39F" w:rsidR="00941E94" w:rsidRPr="00941E94" w:rsidRDefault="00941E94" w:rsidP="00941E94">
      <w:pPr>
        <w:pStyle w:val="a9"/>
        <w:ind w:left="96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oMath>
      </m:oMathPara>
    </w:p>
    <w:p w14:paraId="6C426912" w14:textId="13D2A539" w:rsidR="00E708A8" w:rsidRPr="00E708A8" w:rsidRDefault="00000000" w:rsidP="00E708A8">
      <w:pPr>
        <w:pStyle w:val="a9"/>
        <w:numPr>
          <w:ilvl w:val="0"/>
          <w:numId w:val="15"/>
        </w:numPr>
        <w:rPr>
          <w:rFonts w:ascii="Times New Roman" w:eastAsia="新細明體" w:hAnsi="Times New Roman" w:cs="Times New Roman"/>
          <w:lang w:val="es-ES"/>
        </w:rPr>
      </w:pP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sidR="00BA2AEF">
        <w:rPr>
          <w:rFonts w:ascii="Times New Roman" w:eastAsia="新細明體" w:hAnsi="Times New Roman" w:cs="Times New Roman" w:hint="eastAsia"/>
        </w:rPr>
        <w:t xml:space="preserve"> credible </w:t>
      </w:r>
      <w:r w:rsidR="00E708A8">
        <w:rPr>
          <w:rFonts w:ascii="Times New Roman" w:eastAsia="新細明體" w:hAnsi="Times New Roman" w:cs="Times New Roman" w:hint="eastAsia"/>
        </w:rPr>
        <w:t>i</w:t>
      </w:r>
      <w:r w:rsidR="00BA2AEF">
        <w:rPr>
          <w:rFonts w:ascii="Times New Roman" w:eastAsia="新細明體" w:hAnsi="Times New Roman" w:cs="Times New Roman" w:hint="eastAsia"/>
        </w:rPr>
        <w:t>nterval</w:t>
      </w:r>
    </w:p>
    <w:p w14:paraId="4D606860" w14:textId="635CD474" w:rsidR="00F30E18" w:rsidRPr="00B6525F" w:rsidRDefault="00E708A8" w:rsidP="00E708A8">
      <w:pPr>
        <w:ind w:left="960"/>
        <w:rPr>
          <w:rFonts w:ascii="Times New Roman" w:eastAsia="新細明體" w:hAnsi="Times New Roman" w:cs="Times New Roman"/>
        </w:rPr>
      </w:pPr>
      <m:oMathPara>
        <m:oMath>
          <m:r>
            <w:rPr>
              <w:rFonts w:ascii="Cambria Math" w:eastAsia="新細明體" w:hAnsi="Cambria Math" w:cs="Times New Roman"/>
            </w:rPr>
            <m:t>CI=[E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sSubSup>
            <m:sSubSupPr>
              <m:ctrlPr>
                <w:rPr>
                  <w:rFonts w:ascii="Cambria Math" w:eastAsia="新細明體" w:hAnsi="Cambria Math" w:cs="Times New Roman"/>
                  <w:i/>
                </w:rPr>
              </m:ctrlPr>
            </m:sSubSupPr>
            <m:e>
              <m:r>
                <w:rPr>
                  <w:rFonts w:ascii="Cambria Math" w:eastAsia="新細明體" w:hAnsi="Cambria Math" w:cs="Times New Roman"/>
                </w:rPr>
                <m:t xml:space="preserve"> </m:t>
              </m:r>
            </m:e>
            <m:sub>
              <m:r>
                <w:rPr>
                  <w:rFonts w:ascii="Cambria Math" w:eastAsia="新細明體" w:hAnsi="Cambria Math" w:cs="Times New Roman"/>
                </w:rPr>
                <m:t>+</m:t>
              </m:r>
            </m:sub>
            <m:sup>
              <m:r>
                <w:rPr>
                  <w:rFonts w:ascii="Cambria Math" w:eastAsia="新細明體" w:hAnsi="Cambria Math" w:cs="Times New Roman"/>
                </w:rPr>
                <m:t>-</m:t>
              </m:r>
            </m:sup>
          </m:sSubSup>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z</m:t>
              </m:r>
            </m:e>
            <m:sub>
              <m:f>
                <m:fPr>
                  <m:ctrlPr>
                    <w:rPr>
                      <w:rFonts w:ascii="Cambria Math" w:eastAsia="新細明體" w:hAnsi="Cambria Math" w:cs="Times New Roman"/>
                      <w:i/>
                    </w:rPr>
                  </m:ctrlPr>
                </m:fPr>
                <m:num>
                  <m:r>
                    <w:rPr>
                      <w:rFonts w:ascii="Cambria Math" w:eastAsia="新細明體" w:hAnsi="Cambria Math" w:cs="Times New Roman"/>
                    </w:rPr>
                    <m:t>1-γ</m:t>
                  </m:r>
                </m:num>
                <m:den>
                  <m:r>
                    <w:rPr>
                      <w:rFonts w:ascii="Cambria Math" w:eastAsia="新細明體" w:hAnsi="Cambria Math" w:cs="Times New Roman"/>
                    </w:rPr>
                    <m:t>2</m:t>
                  </m:r>
                </m:den>
              </m:f>
            </m:sub>
          </m:sSub>
          <m:rad>
            <m:radPr>
              <m:degHide m:val="1"/>
              <m:ctrlPr>
                <w:rPr>
                  <w:rFonts w:ascii="Cambria Math" w:eastAsia="新細明體" w:hAnsi="Cambria Math" w:cs="Times New Roman"/>
                  <w:i/>
                </w:rPr>
              </m:ctrlPr>
            </m:radPr>
            <m:deg/>
            <m:e>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e>
          </m:rad>
          <m:r>
            <w:rPr>
              <w:rFonts w:ascii="Cambria Math" w:eastAsia="新細明體" w:hAnsi="Cambria Math" w:cs="Times New Roman"/>
            </w:rPr>
            <m:t>]</m:t>
          </m:r>
        </m:oMath>
      </m:oMathPara>
    </w:p>
    <w:p w14:paraId="79C76A20" w14:textId="3DF9B903" w:rsidR="00B6525F" w:rsidRDefault="00B6525F" w:rsidP="00B6525F">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no information about the preferred direction</w:t>
      </w:r>
    </w:p>
    <w:p w14:paraId="762536EE" w14:textId="272E78E2"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ame as 2.3.1</w:t>
      </w:r>
    </w:p>
    <w:p w14:paraId="01820398" w14:textId="258CBA40"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2A9B8577" w14:textId="77777777" w:rsidR="00B6525F" w:rsidRDefault="00B6525F" w:rsidP="00B6525F">
      <w:pPr>
        <w:pStyle w:val="a9"/>
        <w:numPr>
          <w:ilvl w:val="0"/>
          <w:numId w:val="26"/>
        </w:numPr>
        <w:spacing w:after="0"/>
        <w:jc w:val="both"/>
        <w:rPr>
          <w:rFonts w:ascii="Times New Roman" w:eastAsia="新細明體" w:hAnsi="Times New Roman" w:cs="Times New Roman"/>
        </w:rPr>
      </w:pPr>
      <w:r w:rsidRPr="00FE298E">
        <w:rPr>
          <w:rFonts w:ascii="Times New Roman" w:eastAsia="新細明體" w:hAnsi="Times New Roman" w:cs="Times New Roman"/>
        </w:rPr>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 xml:space="preserve">. </w:t>
      </w:r>
      <w:r w:rsidRPr="00941E94">
        <w:rPr>
          <w:rFonts w:ascii="Times New Roman" w:eastAsia="新細明體" w:hAnsi="Times New Roman" w:cs="Times New Roman"/>
        </w:rPr>
        <w:t xml:space="preserve">Each draw tells us which model will be used to generate one posterior draw of the population mean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6C1E2E6C" w14:textId="2ECD8952" w:rsidR="00B6525F" w:rsidRDefault="00B6525F" w:rsidP="00B6525F">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1 or model 3 (different means)</w:t>
      </w:r>
    </w:p>
    <w:p w14:paraId="54EDE628" w14:textId="0EF07CCE" w:rsidR="00B6525F" w:rsidRDefault="00B6525F" w:rsidP="00B6525F">
      <w:pPr>
        <w:pStyle w:val="a9"/>
        <w:spacing w:after="0"/>
        <w:ind w:left="960"/>
        <w:rPr>
          <w:rFonts w:ascii="Times New Roman" w:eastAsia="新細明體" w:hAnsi="Times New Roman" w:cs="Times New Roman"/>
        </w:rPr>
      </w:pPr>
      <w:r>
        <w:rPr>
          <w:rFonts w:ascii="Times New Roman" w:eastAsia="新細明體" w:hAnsi="Times New Roman" w:cs="Times New Roman" w:hint="eastAsia"/>
        </w:rPr>
        <w:t>W</w:t>
      </w:r>
      <w:r w:rsidRPr="00911A2E">
        <w:rPr>
          <w:rFonts w:ascii="Times New Roman" w:eastAsia="新細明體" w:hAnsi="Times New Roman" w:cs="Times New Roman"/>
        </w:rPr>
        <w:t xml:space="preserve">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45A376DB" w14:textId="77777777" w:rsidR="00B6525F" w:rsidRDefault="00B6525F" w:rsidP="00B6525F">
      <w:pPr>
        <w:pStyle w:val="a9"/>
        <w:spacing w:after="0"/>
        <w:ind w:left="9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2B137FBC" w14:textId="661779D5"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26181069" w14:textId="467393C8"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638B13D2" w14:textId="52D270AD" w:rsidR="00B6525F" w:rsidRDefault="00D6700C" w:rsidP="00D6700C">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2 or model 4 (same means)</w:t>
      </w:r>
    </w:p>
    <w:p w14:paraId="2F319C9A" w14:textId="38A2D91B" w:rsidR="00D6700C" w:rsidRDefault="00D6700C" w:rsidP="00D6700C">
      <w:pPr>
        <w:pStyle w:val="a9"/>
        <w:ind w:left="960"/>
        <w:rPr>
          <w:rFonts w:ascii="Times New Roman" w:eastAsia="新細明體" w:hAnsi="Times New Roman" w:cs="Times New Roman"/>
        </w:rPr>
      </w:pPr>
      <w:r>
        <w:rPr>
          <w:rFonts w:ascii="Times New Roman" w:eastAsia="新細明體" w:hAnsi="Times New Roman" w:cs="Times New Roman" w:hint="eastAsia"/>
        </w:rPr>
        <w:lastRenderedPageBreak/>
        <w:t>same as 2.3.1</w:t>
      </w:r>
    </w:p>
    <w:p w14:paraId="0883E492" w14:textId="611985DC" w:rsidR="00D6700C" w:rsidRDefault="00D6700C" w:rsidP="00D6700C">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306D2D57" w14:textId="180B7EE5" w:rsidR="00D6700C" w:rsidRDefault="00D6700C" w:rsidP="004D1FC1">
      <w:pPr>
        <w:widowControl/>
        <w:spacing w:after="0"/>
        <w:rPr>
          <w:rFonts w:ascii="Times New Roman" w:eastAsia="新細明體" w:hAnsi="Times New Roman" w:cs="Times New Roman"/>
        </w:rPr>
      </w:pPr>
    </w:p>
    <w:p w14:paraId="2594980F" w14:textId="1EB2840A" w:rsidR="00D6700C" w:rsidRPr="004D1FC1" w:rsidRDefault="00D6700C" w:rsidP="007539EC">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2.4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 </w:t>
      </w:r>
      <w:r w:rsidRPr="004D1FC1">
        <w:rPr>
          <w:rFonts w:ascii="Times New Roman" w:eastAsia="新細明體" w:hAnsi="Times New Roman" w:cs="Times New Roman"/>
          <w:b/>
          <w:bCs/>
          <w:sz w:val="28"/>
          <w:szCs w:val="28"/>
        </w:rPr>
        <w:t>Use the Estimate in the Preferred Direction (Naïve Preferred)</w:t>
      </w:r>
    </w:p>
    <w:p w14:paraId="11E5946F" w14:textId="3254E6E7" w:rsidR="00B42C51" w:rsidRDefault="00B42C51" w:rsidP="007539EC">
      <w:pPr>
        <w:spacing w:after="0"/>
        <w:jc w:val="both"/>
        <w:rPr>
          <w:rFonts w:ascii="Times New Roman" w:eastAsia="新細明體" w:hAnsi="Times New Roman" w:cs="Times New Roman"/>
        </w:rPr>
      </w:pPr>
      <w:r w:rsidRPr="00B42C51">
        <w:rPr>
          <w:rFonts w:ascii="Times New Roman" w:eastAsia="新細明體" w:hAnsi="Times New Roman" w:cs="Times New Roman"/>
        </w:rPr>
        <w:t>In this naïve approach, we ignore model uncertainty and simply take the estimate that follows the preferred direction. For example, if a lower value is believed to be more accurate, we estimate the population mean as:</w:t>
      </w:r>
    </w:p>
    <w:p w14:paraId="701244AE" w14:textId="73F82663" w:rsidR="00D6700C" w:rsidRPr="00B42C51" w:rsidRDefault="00000000" w:rsidP="007539EC">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=min or max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m:t>
          </m:r>
        </m:oMath>
      </m:oMathPara>
    </w:p>
    <w:p w14:paraId="51BA00F9" w14:textId="17F0150A" w:rsidR="00B42C51" w:rsidRPr="00D6700C" w:rsidRDefault="00B42C51" w:rsidP="007539EC">
      <w:pPr>
        <w:spacing w:after="0"/>
        <w:rPr>
          <w:rFonts w:ascii="Times New Roman" w:eastAsia="新細明體" w:hAnsi="Times New Roman" w:cs="Times New Roman"/>
        </w:rPr>
      </w:pPr>
      <w:r w:rsidRPr="00B42C51">
        <w:rPr>
          <w:rFonts w:ascii="Times New Roman" w:eastAsia="新細明體" w:hAnsi="Times New Roman" w:cs="Times New Roman"/>
        </w:rPr>
        <w:t>Using the properties of the minimum of two normal variables,</w:t>
      </w:r>
      <w:r>
        <w:rPr>
          <w:rFonts w:ascii="Times New Roman" w:eastAsia="新細明體" w:hAnsi="Times New Roman" w:cs="Times New Roman" w:hint="eastAsia"/>
        </w:rPr>
        <w:t xml:space="preserve"> the expectation of </w:t>
      </w:r>
      <m:oMath>
        <m:acc>
          <m:accPr>
            <m:ctrlPr>
              <w:rPr>
                <w:rFonts w:ascii="Cambria Math" w:eastAsia="新細明體" w:hAnsi="Cambria Math" w:cs="Times New Roman"/>
                <w:i/>
              </w:rPr>
            </m:ctrlPr>
          </m:accPr>
          <m:e>
            <m:r>
              <w:rPr>
                <w:rFonts w:ascii="Cambria Math" w:eastAsia="新細明體" w:hAnsi="Cambria Math" w:cs="Times New Roman"/>
              </w:rPr>
              <m:t>θ</m:t>
            </m:r>
          </m:e>
        </m:acc>
      </m:oMath>
      <w:r>
        <w:rPr>
          <w:rFonts w:ascii="Times New Roman" w:eastAsia="新細明體" w:hAnsi="Times New Roman" w:cs="Times New Roman" w:hint="eastAsia"/>
        </w:rPr>
        <w:t xml:space="preserve"> is:</w:t>
      </w:r>
    </w:p>
    <w:p w14:paraId="5A6B4F23" w14:textId="2D8F8284" w:rsidR="00D6700C" w:rsidRPr="00E4661A" w:rsidRDefault="00D6700C" w:rsidP="007539EC">
      <w:pPr>
        <w:spacing w:after="0"/>
        <w:rPr>
          <w:rFonts w:ascii="Times New Roman" w:eastAsia="新細明體" w:hAnsi="Times New Roman" w:cs="Times New Roman"/>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oMath>
      </m:oMathPara>
    </w:p>
    <w:p w14:paraId="2632F8FF" w14:textId="78090635" w:rsidR="00E4661A" w:rsidRPr="00B42C51" w:rsidRDefault="00E4661A" w:rsidP="007539EC">
      <w:pPr>
        <w:spacing w:after="0"/>
        <w:rPr>
          <w:rFonts w:ascii="Times New Roman" w:eastAsia="新細明體" w:hAnsi="Times New Roman" w:cs="Times New Roman"/>
        </w:rPr>
      </w:pPr>
      <m:oMathPara>
        <m:oMath>
          <m:r>
            <w:rPr>
              <w:rFonts w:ascii="Cambria Math" w:eastAsia="新細明體" w:hAnsi="Cambria Math" w:cs="Times New Roman"/>
            </w:rPr>
            <m:t>where S=</m:t>
          </m:r>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r>
            <w:rPr>
              <w:rFonts w:ascii="Cambria Math" w:eastAsia="新細明體" w:hAnsi="Cambria Math" w:cs="Times New Roman"/>
            </w:rPr>
            <m:t>,  ∅</m:t>
          </m:r>
          <m:d>
            <m:dPr>
              <m:ctrlPr>
                <w:rPr>
                  <w:rFonts w:ascii="Cambria Math" w:eastAsia="新細明體" w:hAnsi="Cambria Math" w:cs="Times New Roman"/>
                  <w:i/>
                </w:rPr>
              </m:ctrlPr>
            </m:dPr>
            <m:e>
              <m:r>
                <m:rPr>
                  <m:sty m:val="p"/>
                </m:rPr>
                <w:rPr>
                  <w:rFonts w:ascii="Cambria Math" w:eastAsia="新細明體" w:hAnsi="Cambria Math" w:cs="Times New Roman"/>
                  <w:iCs/>
                </w:rPr>
                <w:sym w:font="Wingdings" w:char="F09E"/>
              </m:r>
            </m:e>
          </m:d>
          <m:r>
            <w:rPr>
              <w:rFonts w:ascii="Cambria Math" w:eastAsia="新細明體" w:hAnsi="Cambria Math" w:cs="Times New Roman"/>
            </w:rPr>
            <m:t>,</m:t>
          </m:r>
          <m:r>
            <m:rPr>
              <m:sty m:val="p"/>
            </m:rPr>
            <w:rPr>
              <w:rFonts w:ascii="Cambria Math" w:eastAsia="新細明體" w:hAnsi="Cambria Math" w:cs="Times New Roman" w:hint="eastAsia"/>
            </w:rPr>
            <m:t>Ф</m:t>
          </m:r>
          <m:d>
            <m:dPr>
              <m:ctrlPr>
                <w:rPr>
                  <w:rFonts w:ascii="Cambria Math" w:eastAsia="新細明體" w:hAnsi="Cambria Math" w:cs="Times New Roman"/>
                  <w:iCs/>
                </w:rPr>
              </m:ctrlPr>
            </m:dPr>
            <m:e>
              <m:r>
                <m:rPr>
                  <m:sty m:val="p"/>
                </m:rPr>
                <w:rPr>
                  <w:rFonts w:ascii="Cambria Math" w:eastAsia="新細明體" w:hAnsi="Cambria Math" w:cs="Times New Roman"/>
                  <w:iCs/>
                </w:rPr>
                <w:sym w:font="Wingdings" w:char="F09E"/>
              </m:r>
            </m:e>
          </m:d>
          <m:r>
            <m:rPr>
              <m:sty m:val="p"/>
            </m:rPr>
            <w:rPr>
              <w:rFonts w:ascii="Cambria Math" w:eastAsia="新細明體" w:hAnsi="Cambria Math" w:cs="Times New Roman"/>
            </w:rPr>
            <m:t xml:space="preserve"> :</m:t>
          </m:r>
          <m:r>
            <w:rPr>
              <w:rFonts w:ascii="Cambria Math" w:eastAsia="新細明體" w:hAnsi="Cambria Math" w:cs="Times New Roman"/>
            </w:rPr>
            <m:t>pdf &amp; cdf of N(0,1)</m:t>
          </m:r>
        </m:oMath>
      </m:oMathPara>
    </w:p>
    <w:p w14:paraId="3FB63464" w14:textId="61DAE891"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The second moment is:</w:t>
      </w:r>
    </w:p>
    <w:p w14:paraId="27973B6A" w14:textId="64989AB8"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hint="eastAsia"/>
            </w:rPr>
            <m:t>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hint="eastAsia"/>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oMath>
      </m:oMathPara>
    </w:p>
    <w:p w14:paraId="23D339FD" w14:textId="1E8CE1B0"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Thus, the variance is:</w:t>
      </w:r>
    </w:p>
    <w:p w14:paraId="07CDE9CE" w14:textId="52F0D72F"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r>
            <w:rPr>
              <w:rFonts w:ascii="Cambria Math" w:eastAsia="新細明體" w:hAnsi="Cambria Math" w:cs="Times New Roman" w:hint="eastAsia"/>
            </w:rPr>
            <m:t xml:space="preserve"> 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e>
            <m:sup>
              <m:r>
                <w:rPr>
                  <w:rFonts w:ascii="Cambria Math" w:eastAsia="新細明體" w:hAnsi="Cambria Math" w:cs="Times New Roman"/>
                </w:rPr>
                <m:t>2</m:t>
              </m:r>
            </m:sup>
          </m:sSup>
        </m:oMath>
      </m:oMathPara>
    </w:p>
    <w:p w14:paraId="56713F95" w14:textId="3CCA155E" w:rsidR="00B42C51" w:rsidRDefault="00B42C51"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 xml:space="preserve">In practice, we replace </w:t>
      </w:r>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oMath>
      <w:r>
        <w:rPr>
          <w:rFonts w:ascii="Times New Roman" w:eastAsia="新細明體" w:hAnsi="Times New Roman" w:cs="Times New Roman" w:hint="eastAsia"/>
        </w:rPr>
        <w:t xml:space="preserve"> with the sample means </w:t>
      </w:r>
      <m:oMath>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oMath>
      <w:r>
        <w:rPr>
          <w:rFonts w:ascii="Times New Roman" w:eastAsia="新細明體" w:hAnsi="Times New Roman" w:cs="Times New Roman" w:hint="eastAsia"/>
        </w:rPr>
        <w:t xml:space="preserve">, </w:t>
      </w:r>
      <w:r>
        <w:rPr>
          <w:rFonts w:ascii="Times New Roman" w:eastAsia="新細明體" w:hAnsi="Times New Roman" w:cs="Times New Roman"/>
        </w:rPr>
        <w:t>and</w:t>
      </w:r>
      <w:r>
        <w:rPr>
          <w:rFonts w:ascii="Times New Roman" w:eastAsia="新細明體" w:hAnsi="Times New Roman" w:cs="Times New Roman" w:hint="eastAsia"/>
        </w:rPr>
        <w:t xml:space="preserve"> we replace </w:t>
      </w:r>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with the sample variances </w:t>
      </w:r>
      <m:oMath>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Finally, we construct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 xml:space="preserve">100% </m:t>
        </m:r>
      </m:oMath>
      <w:r w:rsidRPr="0050168A">
        <w:rPr>
          <w:rFonts w:ascii="Times New Roman" w:eastAsia="新細明體" w:hAnsi="Times New Roman" w:cs="Times New Roman" w:hint="eastAsia"/>
        </w:rPr>
        <w:t>CI</w:t>
      </w:r>
      <w:r>
        <w:rPr>
          <w:rFonts w:ascii="Times New Roman" w:eastAsia="新細明體" w:hAnsi="Times New Roman" w:cs="Times New Roman" w:hint="eastAsia"/>
        </w:rPr>
        <w:t xml:space="preserve"> using the Z distribution.</w:t>
      </w:r>
    </w:p>
    <w:p w14:paraId="11AEBD65" w14:textId="3C059BAF" w:rsidR="00B42C51" w:rsidRDefault="00B42C51" w:rsidP="004D1FC1">
      <w:pPr>
        <w:widowControl/>
        <w:spacing w:after="0"/>
        <w:rPr>
          <w:rFonts w:ascii="Times New Roman" w:eastAsia="新細明體" w:hAnsi="Times New Roman" w:cs="Times New Roman"/>
        </w:rPr>
      </w:pPr>
    </w:p>
    <w:p w14:paraId="45A3ED0E" w14:textId="410F46B3" w:rsidR="00B42C51" w:rsidRPr="004D1FC1" w:rsidRDefault="00B42C51" w:rsidP="007539EC">
      <w:pPr>
        <w:spacing w:after="0"/>
        <w:jc w:val="both"/>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2.5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II: Pool the Data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Pooled)</w:t>
      </w:r>
    </w:p>
    <w:p w14:paraId="18F30C14" w14:textId="77777777" w:rsidR="007539EC" w:rsidRDefault="007539EC" w:rsidP="00FC791F">
      <w:pPr>
        <w:spacing w:after="0"/>
        <w:ind w:firstLine="480"/>
        <w:jc w:val="both"/>
        <w:rPr>
          <w:rFonts w:ascii="Times New Roman" w:eastAsia="新細明體" w:hAnsi="Times New Roman" w:cs="Times New Roman"/>
        </w:rPr>
      </w:pPr>
      <w:r w:rsidRPr="007539EC">
        <w:rPr>
          <w:rFonts w:ascii="Times New Roman" w:eastAsia="新細明體" w:hAnsi="Times New Roman" w:cs="Times New Roman"/>
        </w:rPr>
        <w:t>In this naïve approach, we ignore the possibility of mode effects and treat all observations as if they come from a single mode. We combine the two samples and compute the pooled sample mean:</w:t>
      </w:r>
    </w:p>
    <w:p w14:paraId="5BF61167" w14:textId="3198DE9B" w:rsidR="00B42C51" w:rsidRPr="007539EC" w:rsidRDefault="00000000" w:rsidP="007539EC">
      <w:pPr>
        <w:spacing w:after="0"/>
        <w:jc w:val="both"/>
        <w:rPr>
          <w:rFonts w:ascii="Times New Roman" w:eastAsia="新細明體" w:hAnsi="Times New Roman" w:cs="Times New Roman"/>
          <w:i/>
        </w:rPr>
      </w:pPr>
      <m:oMathPara>
        <m:oMath>
          <m:acc>
            <m:accPr>
              <m:ctrlPr>
                <w:rPr>
                  <w:rFonts w:ascii="Cambria Math" w:eastAsia="新細明體" w:hAnsi="Cambria Math" w:cs="Times New Roman"/>
                  <w:i/>
                </w:rPr>
              </m:ctrlPr>
            </m:accPr>
            <m:e>
              <m:r>
                <w:rPr>
                  <w:rFonts w:ascii="Cambria Math" w:eastAsia="新細明體" w:hAnsi="Cambria Math" w:cs="Times New Roman"/>
                </w:rPr>
                <m:t>μ</m:t>
              </m:r>
            </m:e>
          </m:acc>
          <m:r>
            <w:rPr>
              <w:rFonts w:ascii="Cambria Math" w:eastAsia="新細明體" w:hAnsi="Cambria Math" w:cs="Times New Roman"/>
            </w:rPr>
            <m:t>=</m:t>
          </m:r>
          <m:acc>
            <m:accPr>
              <m:chr m:val="̅"/>
              <m:ctrlPr>
                <w:rPr>
                  <w:rFonts w:ascii="Cambria Math" w:eastAsia="新細明體" w:hAnsi="Cambria Math" w:cs="Times New Roman"/>
                  <w:i/>
                </w:rPr>
              </m:ctrlPr>
            </m:accPr>
            <m:e>
              <m:r>
                <w:rPr>
                  <w:rFonts w:ascii="Cambria Math" w:eastAsia="新細明體" w:hAnsi="Cambria Math" w:cs="Times New Roman"/>
                </w:rPr>
                <m:t>y</m:t>
              </m:r>
            </m:e>
          </m:acc>
        </m:oMath>
      </m:oMathPara>
    </w:p>
    <w:p w14:paraId="3C88C9BA" w14:textId="6C8CDEC4" w:rsidR="007539EC" w:rsidRPr="007539EC"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The standard error of the pooled mean is estimated as:</w:t>
      </w:r>
    </w:p>
    <w:p w14:paraId="41C869BC" w14:textId="77777777" w:rsidR="007539EC" w:rsidRPr="007539EC" w:rsidRDefault="007539EC" w:rsidP="007539EC">
      <w:pPr>
        <w:spacing w:after="0"/>
        <w:jc w:val="both"/>
        <w:rPr>
          <w:rFonts w:ascii="Times New Roman" w:eastAsia="新細明體" w:hAnsi="Times New Roman" w:cs="Times New Roman"/>
        </w:rPr>
      </w:pPr>
      <m:oMathPara>
        <m:oMath>
          <m:r>
            <w:rPr>
              <w:rFonts w:ascii="Cambria Math" w:eastAsia="新細明體" w:hAnsi="Cambria Math" w:cs="Times New Roman"/>
            </w:rPr>
            <m:t>SE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μ</m:t>
                  </m:r>
                </m:e>
              </m:acc>
            </m:e>
          </m:d>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hint="eastAsia"/>
                </w:rPr>
                <m:t>S</m:t>
              </m:r>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38E54D2E" w14:textId="408D345A" w:rsidR="007539EC" w:rsidRPr="007539EC" w:rsidRDefault="007539EC" w:rsidP="007539EC">
      <w:pPr>
        <w:spacing w:after="0"/>
        <w:jc w:val="both"/>
        <w:rPr>
          <w:rFonts w:ascii="Times New Roman" w:eastAsia="新細明體" w:hAnsi="Times New Roman" w:cs="Times New Roman"/>
          <w:i/>
        </w:rPr>
      </w:pPr>
      <m:oMathPara>
        <m:oMath>
          <m:r>
            <w:rPr>
              <w:rFonts w:ascii="Cambria Math" w:eastAsia="新細明體" w:hAnsi="Cambria Math" w:cs="Times New Roman"/>
            </w:rPr>
            <m:t>where S: sample standard deviation of the combined data</m:t>
          </m:r>
        </m:oMath>
      </m:oMathPara>
    </w:p>
    <w:p w14:paraId="1ED0A93D" w14:textId="7C9EE4CD" w:rsidR="004D1FC1"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We then construct a</w:t>
      </w:r>
      <w:r>
        <w:rPr>
          <w:rFonts w:ascii="Times New Roman" w:eastAsia="新細明體" w:hAnsi="Times New Roman" w:cs="Times New Roman" w:hint="eastAsia"/>
          <w:iCs/>
        </w:rPr>
        <w:t xml:space="preserve">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Pr>
          <w:rFonts w:ascii="Times New Roman" w:eastAsia="新細明體" w:hAnsi="Times New Roman" w:cs="Times New Roman" w:hint="eastAsia"/>
        </w:rPr>
        <w:t xml:space="preserve"> CI </w:t>
      </w:r>
      <w:r w:rsidRPr="007539EC">
        <w:rPr>
          <w:rFonts w:ascii="Times New Roman" w:eastAsia="新細明體" w:hAnsi="Times New Roman" w:cs="Times New Roman"/>
        </w:rPr>
        <w:t>for the population mean</w:t>
      </w:r>
      <w:r>
        <w:rPr>
          <w:rFonts w:ascii="Times New Roman" w:eastAsia="新細明體" w:hAnsi="Times New Roman" w:cs="Times New Roman" w:hint="eastAsia"/>
        </w:rPr>
        <w:t xml:space="preserve"> using </w:t>
      </w:r>
      <w:r w:rsidRPr="007539EC">
        <w:rPr>
          <w:rFonts w:ascii="Times New Roman" w:eastAsia="新細明體" w:hAnsi="Times New Roman" w:cs="Times New Roman"/>
        </w:rPr>
        <w:t>a t-distribution with</w:t>
      </w:r>
      <w:r>
        <w:rPr>
          <w:rFonts w:ascii="Times New Roman" w:eastAsia="新細明體" w:hAnsi="Times New Roman" w:cs="Times New Roman" w:hint="eastAsia"/>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oMath>
      <w:r>
        <w:rPr>
          <w:rFonts w:ascii="Times New Roman" w:eastAsia="新細明體" w:hAnsi="Times New Roman" w:cs="Times New Roman" w:hint="eastAsia"/>
          <w:iCs/>
        </w:rPr>
        <w:t xml:space="preserve"> </w:t>
      </w:r>
      <w:r w:rsidRPr="007539EC">
        <w:rPr>
          <w:rFonts w:ascii="Times New Roman" w:eastAsia="新細明體" w:hAnsi="Times New Roman" w:cs="Times New Roman"/>
          <w:iCs/>
        </w:rPr>
        <w:t>degrees of freedom.</w:t>
      </w:r>
    </w:p>
    <w:p w14:paraId="0A2156A5" w14:textId="5F65808E" w:rsidR="004D1FC1" w:rsidRDefault="004D1FC1" w:rsidP="007539EC">
      <w:pPr>
        <w:spacing w:after="0"/>
        <w:jc w:val="both"/>
        <w:rPr>
          <w:rFonts w:ascii="Times New Roman" w:eastAsia="新細明體" w:hAnsi="Times New Roman" w:cs="Times New Roman"/>
          <w:b/>
          <w:bCs/>
          <w:iCs/>
          <w:sz w:val="32"/>
          <w:szCs w:val="32"/>
        </w:rPr>
      </w:pPr>
      <w:r w:rsidRPr="004D1FC1">
        <w:rPr>
          <w:rFonts w:ascii="Times New Roman" w:eastAsia="新細明體" w:hAnsi="Times New Roman" w:cs="Times New Roman" w:hint="eastAsia"/>
          <w:b/>
          <w:bCs/>
          <w:iCs/>
          <w:sz w:val="32"/>
          <w:szCs w:val="32"/>
        </w:rPr>
        <w:lastRenderedPageBreak/>
        <w:t>3. Simulation Study</w:t>
      </w:r>
    </w:p>
    <w:p w14:paraId="1B158111" w14:textId="17160074" w:rsidR="00B56899" w:rsidRPr="00B56899" w:rsidRDefault="00B56899" w:rsidP="007539EC">
      <w:pPr>
        <w:spacing w:after="0"/>
        <w:jc w:val="both"/>
        <w:rPr>
          <w:rFonts w:ascii="Times New Roman" w:eastAsia="新細明體" w:hAnsi="Times New Roman" w:cs="Times New Roman"/>
          <w:b/>
          <w:bCs/>
          <w:iCs/>
          <w:sz w:val="28"/>
          <w:szCs w:val="28"/>
        </w:rPr>
      </w:pPr>
      <w:r w:rsidRPr="00B56899">
        <w:rPr>
          <w:rFonts w:ascii="Times New Roman" w:eastAsia="新細明體" w:hAnsi="Times New Roman" w:cs="Times New Roman" w:hint="eastAsia"/>
          <w:b/>
          <w:bCs/>
          <w:iCs/>
          <w:sz w:val="28"/>
          <w:szCs w:val="28"/>
        </w:rPr>
        <w:t>3.1</w:t>
      </w:r>
      <w:r>
        <w:rPr>
          <w:rFonts w:ascii="Times New Roman" w:eastAsia="新細明體" w:hAnsi="Times New Roman" w:cs="Times New Roman" w:hint="eastAsia"/>
          <w:b/>
          <w:bCs/>
          <w:iCs/>
          <w:sz w:val="28"/>
          <w:szCs w:val="28"/>
        </w:rPr>
        <w:t xml:space="preserve"> Simulation design</w:t>
      </w:r>
    </w:p>
    <w:p w14:paraId="43E053E4" w14:textId="5D71261C" w:rsidR="00796D9A" w:rsidRDefault="00796D9A" w:rsidP="00FC791F">
      <w:pPr>
        <w:spacing w:after="0"/>
        <w:ind w:firstLine="480"/>
        <w:jc w:val="both"/>
        <w:rPr>
          <w:rFonts w:ascii="Times New Roman" w:eastAsia="新細明體" w:hAnsi="Times New Roman" w:cs="Times New Roman"/>
          <w:iCs/>
        </w:rPr>
      </w:pPr>
      <w:r w:rsidRPr="00796D9A">
        <w:rPr>
          <w:rFonts w:ascii="Times New Roman" w:eastAsia="新細明體" w:hAnsi="Times New Roman" w:cs="Times New Roman"/>
          <w:iCs/>
        </w:rPr>
        <w:t xml:space="preserve">To study how the three methods perform under different levels of mode effects, we </w:t>
      </w:r>
      <w:r w:rsidR="00221A36" w:rsidRPr="00221A36">
        <w:rPr>
          <w:rFonts w:ascii="Times New Roman" w:eastAsia="新細明體" w:hAnsi="Times New Roman" w:cs="Times New Roman"/>
          <w:iCs/>
        </w:rPr>
        <w:t>assume that the superpopulation outcomes for Mode A and Mode B follow a bivariate normal distribution:</w:t>
      </w:r>
    </w:p>
    <w:p w14:paraId="3AD8B1E3" w14:textId="77777777" w:rsidR="00796D9A" w:rsidRPr="0026515F" w:rsidRDefault="00000000" w:rsidP="00796D9A">
      <w:pPr>
        <w:rPr>
          <w:rFonts w:ascii="Times New Roman" w:hAnsi="Times New Roman" w:cs="Times New Roman"/>
        </w:rPr>
      </w:pPr>
      <m:oMathPara>
        <m:oMath>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e>
                </m:m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e>
                </m:mr>
              </m:m>
            </m:e>
          </m:d>
          <m:r>
            <w:rPr>
              <w:rFonts w:ascii="Cambria Math" w:hAnsi="Cambria Math" w:cs="Times New Roman"/>
            </w:rPr>
            <m:t xml:space="preserve"> ~ N( </m:t>
          </m:r>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0</m:t>
                    </m:r>
                  </m:e>
                </m:mr>
                <m:mr>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e>
                </m:mr>
              </m:m>
            </m:e>
          </m:d>
          <m:r>
            <w:rPr>
              <w:rFonts w:ascii="Cambria Math" w:hAnsi="Cambria Math" w:cs="Times New Roman"/>
            </w:rPr>
            <m:t xml:space="preserve">, </m:t>
          </m:r>
          <m:d>
            <m:dPr>
              <m:begChr m:val="["/>
              <m:endChr m:val="]"/>
              <m:ctrlPr>
                <w:rPr>
                  <w:rFonts w:ascii="Cambria Math" w:hAnsi="Cambria Math" w:cs="Times New Roman"/>
                  <w:i/>
                </w:rPr>
              </m:ctrlPr>
            </m:dPr>
            <m:e>
              <m:m>
                <m:mPr>
                  <m:mcs>
                    <m:mc>
                      <m:mcPr>
                        <m:count m:val="2"/>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mr>
                <m:mr>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e>
                </m:mr>
              </m:m>
            </m:e>
          </m:d>
          <m:r>
            <w:rPr>
              <w:rFonts w:ascii="Cambria Math" w:hAnsi="Cambria Math" w:cs="Times New Roman"/>
            </w:rPr>
            <m:t xml:space="preserve"> )</m:t>
          </m:r>
        </m:oMath>
      </m:oMathPara>
    </w:p>
    <w:p w14:paraId="52D6224D" w14:textId="626527A2" w:rsidR="00796D9A" w:rsidRDefault="00796D9A" w:rsidP="007539EC">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Mode A follows </w:t>
      </w:r>
      <m:oMath>
        <m:r>
          <w:rPr>
            <w:rFonts w:ascii="Cambria Math" w:eastAsia="新細明體" w:hAnsi="Cambria Math" w:cs="Times New Roman"/>
          </w:rPr>
          <m:t>N(0,1)</m:t>
        </m:r>
      </m:oMath>
      <w:r w:rsidR="003D711C">
        <w:rPr>
          <w:rFonts w:ascii="Times New Roman" w:eastAsia="新細明體" w:hAnsi="Times New Roman" w:cs="Times New Roman" w:hint="eastAsia"/>
          <w:iCs/>
        </w:rPr>
        <w:t xml:space="preserve"> and collects unbiased data</w:t>
      </w:r>
      <w:r w:rsidR="004556C8">
        <w:rPr>
          <w:rFonts w:ascii="Times New Roman" w:eastAsia="新細明體" w:hAnsi="Times New Roman" w:cs="Times New Roman" w:hint="eastAsia"/>
          <w:iCs/>
        </w:rPr>
        <w:t xml:space="preserve"> (</w:t>
      </w:r>
      <m:oMath>
        <m:r>
          <w:rPr>
            <w:rFonts w:ascii="Cambria Math" w:eastAsia="新細明體" w:hAnsi="Cambria Math" w:cs="Times New Roman"/>
          </w:rPr>
          <m:t>θ=</m:t>
        </m:r>
        <m:sSub>
          <m:sSubPr>
            <m:ctrlPr>
              <w:rPr>
                <w:rFonts w:ascii="Cambria Math" w:eastAsia="新細明體" w:hAnsi="Cambria Math" w:cs="Times New Roman"/>
                <w:i/>
                <w:iCs/>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=0</m:t>
        </m:r>
      </m:oMath>
      <w:r w:rsidR="004556C8">
        <w:rPr>
          <w:rFonts w:ascii="Times New Roman" w:eastAsia="新細明體" w:hAnsi="Times New Roman" w:cs="Times New Roman" w:hint="eastAsia"/>
          <w:iCs/>
        </w:rPr>
        <w:t>).</w:t>
      </w:r>
    </w:p>
    <w:p w14:paraId="6890A10A" w14:textId="6732CDCA"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iCs/>
        </w:rPr>
        <w:t xml:space="preserve">Mode B is generated by changing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w:r>
        <w:rPr>
          <w:rFonts w:ascii="Times New Roman" w:eastAsia="新細明體" w:hAnsi="Times New Roman" w:cs="Times New Roman" w:hint="eastAsia"/>
        </w:rPr>
        <w:t xml:space="preserve"> and </w:t>
      </w:r>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w:r>
        <w:rPr>
          <w:rFonts w:ascii="Times New Roman" w:eastAsia="新細明體" w:hAnsi="Times New Roman" w:cs="Times New Roman" w:hint="eastAsia"/>
        </w:rPr>
        <w:t xml:space="preserve"> to simulate different levels of mode effects.</w:t>
      </w:r>
    </w:p>
    <w:p w14:paraId="5FFC61AE" w14:textId="5953AF2B"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The effect size is defined as:</w:t>
      </w:r>
    </w:p>
    <w:p w14:paraId="4BD95324" w14:textId="00BF7E23" w:rsidR="00796D9A" w:rsidRPr="00254A9B" w:rsidRDefault="002F2657" w:rsidP="007539EC">
      <w:pPr>
        <w:spacing w:after="0"/>
        <w:jc w:val="both"/>
        <w:rPr>
          <w:rFonts w:ascii="Times New Roman" w:eastAsia="新細明體" w:hAnsi="Times New Roman" w:cs="Times New Roman"/>
        </w:rPr>
      </w:pPr>
      <m:oMathPara>
        <m:oMath>
          <m:r>
            <w:rPr>
              <w:rFonts w:ascii="Cambria Math" w:hAnsi="Cambria Math" w:cs="Times New Roman"/>
            </w:rPr>
            <m:t>effect size=</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num>
            <m:den>
              <m:rad>
                <m:radPr>
                  <m:degHide m:val="1"/>
                  <m:ctrlPr>
                    <w:rPr>
                      <w:rFonts w:ascii="Cambria Math" w:hAnsi="Cambria Math" w:cs="Times New Roman"/>
                      <w:i/>
                    </w:rPr>
                  </m:ctrlPr>
                </m:radPr>
                <m:deg/>
                <m:e>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num>
                    <m:den>
                      <m:r>
                        <w:rPr>
                          <w:rFonts w:ascii="Cambria Math" w:hAnsi="Cambria Math" w:cs="Times New Roman"/>
                        </w:rPr>
                        <m:t>2</m:t>
                      </m:r>
                    </m:den>
                  </m:f>
                </m:e>
              </m:rad>
            </m:den>
          </m:f>
        </m:oMath>
      </m:oMathPara>
    </w:p>
    <w:p w14:paraId="362E8E57" w14:textId="298F0AFA" w:rsidR="002E0C5B" w:rsidRDefault="00254A9B" w:rsidP="00FC791F">
      <w:pPr>
        <w:spacing w:after="0"/>
        <w:ind w:firstLine="480"/>
        <w:jc w:val="both"/>
        <w:rPr>
          <w:rFonts w:ascii="Times New Roman" w:eastAsia="新細明體" w:hAnsi="Times New Roman" w:cs="Times New Roman"/>
        </w:rPr>
      </w:pPr>
      <w:r w:rsidRPr="00254A9B">
        <w:rPr>
          <w:rFonts w:ascii="Times New Roman" w:eastAsia="新細明體" w:hAnsi="Times New Roman" w:cs="Times New Roman"/>
        </w:rPr>
        <w:t>We consider three correlation levels</w:t>
      </w:r>
      <w:r>
        <w:rPr>
          <w:rFonts w:ascii="Times New Roman" w:eastAsia="新細明體" w:hAnsi="Times New Roman" w:cs="Times New Roman" w:hint="eastAsia"/>
        </w:rPr>
        <w:t xml:space="preserve"> (</w:t>
      </w:r>
      <m:oMath>
        <m:r>
          <w:rPr>
            <w:rFonts w:ascii="Cambria Math" w:hAnsi="Cambria Math" w:cs="Times New Roman"/>
          </w:rPr>
          <m:t>ρ</m:t>
        </m:r>
        <m:r>
          <w:rPr>
            <w:rFonts w:ascii="Cambria Math" w:hAnsi="Cambria Math" w:cs="Times New Roman" w:hint="eastAsia"/>
          </w:rPr>
          <m:t>=</m:t>
        </m:r>
        <m:r>
          <w:rPr>
            <w:rFonts w:ascii="Cambria Math" w:hAnsi="Cambria Math" w:cs="Times New Roman"/>
          </w:rPr>
          <m:t>0.5, 0.75, 0.95</m:t>
        </m:r>
      </m:oMath>
      <w:r>
        <w:rPr>
          <w:rFonts w:ascii="Times New Roman" w:eastAsia="新細明體" w:hAnsi="Times New Roman" w:cs="Times New Roman" w:hint="eastAsia"/>
        </w:rPr>
        <w:t>)</w:t>
      </w:r>
      <w:r w:rsidRPr="00254A9B">
        <w:rPr>
          <w:rFonts w:ascii="Times New Roman" w:eastAsia="新細明體" w:hAnsi="Times New Roman" w:cs="Times New Roman"/>
        </w:rPr>
        <w:t xml:space="preserve"> </w:t>
      </w:r>
      <w:r>
        <w:rPr>
          <w:rFonts w:ascii="Times New Roman" w:eastAsia="新細明體" w:hAnsi="Times New Roman" w:cs="Times New Roman" w:hint="eastAsia"/>
        </w:rPr>
        <w:t xml:space="preserve">and nine scenarios </w:t>
      </w:r>
      <w:r w:rsidRPr="00254A9B">
        <w:rPr>
          <w:rFonts w:ascii="Times New Roman" w:eastAsia="新細明體" w:hAnsi="Times New Roman" w:cs="Times New Roman"/>
        </w:rPr>
        <w:t>between the two modes</w:t>
      </w:r>
      <w:r>
        <w:rPr>
          <w:rFonts w:ascii="Times New Roman" w:eastAsia="新細明體" w:hAnsi="Times New Roman" w:cs="Times New Roman" w:hint="eastAsia"/>
        </w:rPr>
        <w:t xml:space="preserve">. For each scenario, we draw 500 samples with </w:t>
      </w:r>
      <m:oMath>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=250</m:t>
        </m:r>
      </m:oMath>
      <w:r>
        <w:rPr>
          <w:rFonts w:ascii="Times New Roman" w:eastAsia="新細明體" w:hAnsi="Times New Roman" w:cs="Times New Roman" w:hint="eastAsia"/>
        </w:rPr>
        <w:t>. We evaluate two settings:</w:t>
      </w:r>
      <w:r w:rsidR="002E0C5B">
        <w:rPr>
          <w:rFonts w:ascii="Times New Roman" w:eastAsia="新細明體" w:hAnsi="Times New Roman" w:cs="Times New Roman" w:hint="eastAsia"/>
        </w:rPr>
        <w:t xml:space="preserve"> </w:t>
      </w:r>
    </w:p>
    <w:p w14:paraId="23BAFD32" w14:textId="77777777" w:rsidR="002E0C5B" w:rsidRDefault="002E0C5B" w:rsidP="002E0C5B">
      <w:pPr>
        <w:spacing w:after="0"/>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(1) The preferred </w:t>
      </w:r>
      <w:r w:rsidRPr="002E0C5B">
        <w:rPr>
          <w:rFonts w:ascii="Times New Roman" w:eastAsia="新細明體" w:hAnsi="Times New Roman" w:cs="Times New Roman"/>
        </w:rPr>
        <w:t>direction is known (smaller mean is preferred)</w:t>
      </w:r>
      <w:r>
        <w:rPr>
          <w:rFonts w:ascii="Times New Roman" w:eastAsia="新細明體" w:hAnsi="Times New Roman" w:cs="Times New Roman" w:hint="eastAsia"/>
        </w:rPr>
        <w:t xml:space="preserve"> </w:t>
      </w:r>
    </w:p>
    <w:p w14:paraId="28BE0D40" w14:textId="33176644" w:rsidR="00254A9B" w:rsidRPr="002E0C5B" w:rsidRDefault="002E0C5B" w:rsidP="002E0C5B">
      <w:pPr>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(2) The preferred </w:t>
      </w:r>
      <w:r w:rsidRPr="002E0C5B">
        <w:rPr>
          <w:rFonts w:ascii="Times New Roman" w:eastAsia="新細明體" w:hAnsi="Times New Roman" w:cs="Times New Roman"/>
        </w:rPr>
        <w:t xml:space="preserve">direction is </w:t>
      </w:r>
      <w:r>
        <w:rPr>
          <w:rFonts w:ascii="Times New Roman" w:eastAsia="新細明體" w:hAnsi="Times New Roman" w:cs="Times New Roman" w:hint="eastAsia"/>
        </w:rPr>
        <w:t>un</w:t>
      </w:r>
      <w:r w:rsidRPr="002E0C5B">
        <w:rPr>
          <w:rFonts w:ascii="Times New Roman" w:eastAsia="新細明體" w:hAnsi="Times New Roman" w:cs="Times New Roman"/>
        </w:rPr>
        <w:t>known</w:t>
      </w:r>
      <w:r>
        <w:rPr>
          <w:rFonts w:ascii="Times New Roman" w:eastAsia="新細明體" w:hAnsi="Times New Roman" w:cs="Times New Roman" w:hint="eastAsia"/>
        </w:rPr>
        <w:t>.</w:t>
      </w:r>
    </w:p>
    <w:tbl>
      <w:tblPr>
        <w:tblStyle w:val="af"/>
        <w:tblW w:w="5000" w:type="pct"/>
        <w:tblLook w:val="04A0" w:firstRow="1" w:lastRow="0" w:firstColumn="1" w:lastColumn="0" w:noHBand="0" w:noVBand="1"/>
      </w:tblPr>
      <w:tblGrid>
        <w:gridCol w:w="2455"/>
        <w:gridCol w:w="2236"/>
        <w:gridCol w:w="2236"/>
        <w:gridCol w:w="2133"/>
      </w:tblGrid>
      <w:tr w:rsidR="002F2657" w:rsidRPr="0026515F" w14:paraId="0430BA6F" w14:textId="77777777" w:rsidTr="005A696F">
        <w:tc>
          <w:tcPr>
            <w:tcW w:w="1355" w:type="pct"/>
            <w:shd w:val="clear" w:color="auto" w:fill="D9D9D9" w:themeFill="background1" w:themeFillShade="D9"/>
          </w:tcPr>
          <w:p w14:paraId="080A872A" w14:textId="77777777" w:rsidR="002F2657" w:rsidRPr="0026515F" w:rsidRDefault="002F2657" w:rsidP="00341422">
            <w:pPr>
              <w:jc w:val="center"/>
              <w:rPr>
                <w:rFonts w:ascii="Times New Roman" w:hAnsi="Times New Roman" w:cs="Times New Roman"/>
              </w:rPr>
            </w:pPr>
            <w:r w:rsidRPr="0026515F">
              <w:rPr>
                <w:rFonts w:ascii="Times New Roman" w:hAnsi="Times New Roman" w:cs="Times New Roman"/>
              </w:rPr>
              <w:t>Scenarios</w:t>
            </w:r>
          </w:p>
        </w:tc>
        <w:tc>
          <w:tcPr>
            <w:tcW w:w="1234" w:type="pct"/>
            <w:shd w:val="clear" w:color="auto" w:fill="D9D9D9" w:themeFill="background1" w:themeFillShade="D9"/>
          </w:tcPr>
          <w:p w14:paraId="16F00325" w14:textId="77777777" w:rsidR="002F2657" w:rsidRPr="0026515F" w:rsidRDefault="00000000" w:rsidP="00341422">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m:oMathPara>
          </w:p>
        </w:tc>
        <w:tc>
          <w:tcPr>
            <w:tcW w:w="1234" w:type="pct"/>
            <w:shd w:val="clear" w:color="auto" w:fill="D9D9D9" w:themeFill="background1" w:themeFillShade="D9"/>
          </w:tcPr>
          <w:p w14:paraId="10B54E5A" w14:textId="77777777" w:rsidR="002F2657" w:rsidRPr="0026515F" w:rsidRDefault="00000000" w:rsidP="00341422">
            <w:pPr>
              <w:jc w:val="cente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m:oMathPara>
          </w:p>
        </w:tc>
        <w:tc>
          <w:tcPr>
            <w:tcW w:w="1177" w:type="pct"/>
            <w:shd w:val="clear" w:color="auto" w:fill="D9D9D9" w:themeFill="background1" w:themeFillShade="D9"/>
          </w:tcPr>
          <w:p w14:paraId="168B971C" w14:textId="77777777" w:rsidR="002F2657" w:rsidRPr="002F2657" w:rsidRDefault="002F2657" w:rsidP="00341422">
            <w:pPr>
              <w:jc w:val="center"/>
              <w:rPr>
                <w:rFonts w:ascii="Times New Roman" w:eastAsia="新細明體" w:hAnsi="Times New Roman" w:cs="Times New Roman"/>
              </w:rPr>
            </w:pPr>
            <w:r w:rsidRPr="002F2657">
              <w:rPr>
                <w:rFonts w:ascii="Times New Roman" w:eastAsia="新細明體" w:hAnsi="Times New Roman" w:cs="Times New Roman"/>
              </w:rPr>
              <w:t>Effect size</w:t>
            </w:r>
          </w:p>
        </w:tc>
      </w:tr>
      <w:tr w:rsidR="002F2657" w14:paraId="29A48574" w14:textId="77777777" w:rsidTr="005A696F">
        <w:tc>
          <w:tcPr>
            <w:tcW w:w="1355" w:type="pct"/>
            <w:shd w:val="clear" w:color="auto" w:fill="F2F2F2" w:themeFill="background1" w:themeFillShade="F2"/>
          </w:tcPr>
          <w:p w14:paraId="5C6CDCB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234" w:type="pct"/>
            <w:shd w:val="clear" w:color="auto" w:fill="F2F2F2" w:themeFill="background1" w:themeFillShade="F2"/>
          </w:tcPr>
          <w:p w14:paraId="575C0849"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00B6AE0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B3E8C97"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35CC6B9C" w14:textId="77777777" w:rsidTr="005A696F">
        <w:tc>
          <w:tcPr>
            <w:tcW w:w="1355" w:type="pct"/>
            <w:shd w:val="clear" w:color="auto" w:fill="F2F2F2" w:themeFill="background1" w:themeFillShade="F2"/>
          </w:tcPr>
          <w:p w14:paraId="27A0774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234" w:type="pct"/>
            <w:shd w:val="clear" w:color="auto" w:fill="F2F2F2" w:themeFill="background1" w:themeFillShade="F2"/>
          </w:tcPr>
          <w:p w14:paraId="520BB05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257998A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4E239B3"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5889FB41" w14:textId="77777777" w:rsidTr="005A696F">
        <w:tc>
          <w:tcPr>
            <w:tcW w:w="1355" w:type="pct"/>
            <w:shd w:val="clear" w:color="auto" w:fill="F2F2F2" w:themeFill="background1" w:themeFillShade="F2"/>
          </w:tcPr>
          <w:p w14:paraId="7E49028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3</w:t>
            </w:r>
          </w:p>
        </w:tc>
        <w:tc>
          <w:tcPr>
            <w:tcW w:w="1234" w:type="pct"/>
            <w:shd w:val="clear" w:color="auto" w:fill="F2F2F2" w:themeFill="background1" w:themeFillShade="F2"/>
          </w:tcPr>
          <w:p w14:paraId="51F20FF7"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E5B4F5F"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000C4C8" w14:textId="77777777" w:rsidR="002F2657" w:rsidRDefault="002F2657" w:rsidP="00341422">
            <w:pPr>
              <w:jc w:val="center"/>
              <w:rPr>
                <w:rFonts w:ascii="Times New Roman" w:hAnsi="Times New Roman" w:cs="Times New Roman"/>
              </w:rPr>
            </w:pPr>
            <w:r>
              <w:rPr>
                <w:rFonts w:ascii="Times New Roman" w:hAnsi="Times New Roman" w:cs="Times New Roman" w:hint="eastAsia"/>
              </w:rPr>
              <w:t>0.24</w:t>
            </w:r>
          </w:p>
        </w:tc>
      </w:tr>
      <w:tr w:rsidR="002F2657" w14:paraId="6F55C85A" w14:textId="77777777" w:rsidTr="005A696F">
        <w:tc>
          <w:tcPr>
            <w:tcW w:w="1355" w:type="pct"/>
            <w:shd w:val="clear" w:color="auto" w:fill="F2F2F2" w:themeFill="background1" w:themeFillShade="F2"/>
          </w:tcPr>
          <w:p w14:paraId="4078DB35"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4</w:t>
            </w:r>
          </w:p>
        </w:tc>
        <w:tc>
          <w:tcPr>
            <w:tcW w:w="1234" w:type="pct"/>
            <w:shd w:val="clear" w:color="auto" w:fill="F2F2F2" w:themeFill="background1" w:themeFillShade="F2"/>
          </w:tcPr>
          <w:p w14:paraId="777E5DF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5E895A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06C28430" w14:textId="77777777" w:rsidR="002F2657" w:rsidRDefault="002F2657" w:rsidP="00341422">
            <w:pPr>
              <w:jc w:val="center"/>
              <w:rPr>
                <w:rFonts w:ascii="Times New Roman" w:hAnsi="Times New Roman" w:cs="Times New Roman"/>
              </w:rPr>
            </w:pPr>
            <w:r>
              <w:rPr>
                <w:rFonts w:ascii="Times New Roman" w:hAnsi="Times New Roman" w:cs="Times New Roman" w:hint="eastAsia"/>
              </w:rPr>
              <w:t>0.3</w:t>
            </w:r>
          </w:p>
        </w:tc>
      </w:tr>
      <w:tr w:rsidR="002F2657" w14:paraId="57322B97" w14:textId="77777777" w:rsidTr="005A696F">
        <w:tc>
          <w:tcPr>
            <w:tcW w:w="1355" w:type="pct"/>
            <w:shd w:val="clear" w:color="auto" w:fill="F2F2F2" w:themeFill="background1" w:themeFillShade="F2"/>
          </w:tcPr>
          <w:p w14:paraId="48F41743"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5</w:t>
            </w:r>
          </w:p>
        </w:tc>
        <w:tc>
          <w:tcPr>
            <w:tcW w:w="1234" w:type="pct"/>
            <w:shd w:val="clear" w:color="auto" w:fill="F2F2F2" w:themeFill="background1" w:themeFillShade="F2"/>
          </w:tcPr>
          <w:p w14:paraId="572D3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7C50EB3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75D0914" w14:textId="77777777" w:rsidR="002F2657" w:rsidRDefault="002F2657" w:rsidP="00341422">
            <w:pPr>
              <w:jc w:val="center"/>
              <w:rPr>
                <w:rFonts w:ascii="Times New Roman" w:hAnsi="Times New Roman" w:cs="Times New Roman"/>
              </w:rPr>
            </w:pPr>
            <w:r>
              <w:rPr>
                <w:rFonts w:ascii="Times New Roman" w:hAnsi="Times New Roman" w:cs="Times New Roman" w:hint="eastAsia"/>
              </w:rPr>
              <w:t>0.41</w:t>
            </w:r>
          </w:p>
        </w:tc>
      </w:tr>
      <w:tr w:rsidR="002F2657" w14:paraId="1E1EB32A" w14:textId="77777777" w:rsidTr="005A696F">
        <w:tc>
          <w:tcPr>
            <w:tcW w:w="1355" w:type="pct"/>
            <w:shd w:val="clear" w:color="auto" w:fill="F2F2F2" w:themeFill="background1" w:themeFillShade="F2"/>
          </w:tcPr>
          <w:p w14:paraId="3ABF2C3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6</w:t>
            </w:r>
          </w:p>
        </w:tc>
        <w:tc>
          <w:tcPr>
            <w:tcW w:w="1234" w:type="pct"/>
            <w:shd w:val="clear" w:color="auto" w:fill="F2F2F2" w:themeFill="background1" w:themeFillShade="F2"/>
          </w:tcPr>
          <w:p w14:paraId="530F936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17964E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C532E28" w14:textId="77777777" w:rsidR="002F2657" w:rsidRDefault="002F2657" w:rsidP="00341422">
            <w:pPr>
              <w:jc w:val="center"/>
              <w:rPr>
                <w:rFonts w:ascii="Times New Roman" w:hAnsi="Times New Roman" w:cs="Times New Roman"/>
              </w:rPr>
            </w:pPr>
            <w:r>
              <w:rPr>
                <w:rFonts w:ascii="Times New Roman" w:hAnsi="Times New Roman" w:cs="Times New Roman" w:hint="eastAsia"/>
              </w:rPr>
              <w:t>0.5</w:t>
            </w:r>
          </w:p>
        </w:tc>
      </w:tr>
      <w:tr w:rsidR="002F2657" w14:paraId="7D2988C0" w14:textId="77777777" w:rsidTr="005A696F">
        <w:tc>
          <w:tcPr>
            <w:tcW w:w="1355" w:type="pct"/>
            <w:shd w:val="clear" w:color="auto" w:fill="F2F2F2" w:themeFill="background1" w:themeFillShade="F2"/>
          </w:tcPr>
          <w:p w14:paraId="1ACC0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7</w:t>
            </w:r>
          </w:p>
        </w:tc>
        <w:tc>
          <w:tcPr>
            <w:tcW w:w="1234" w:type="pct"/>
            <w:shd w:val="clear" w:color="auto" w:fill="F2F2F2" w:themeFill="background1" w:themeFillShade="F2"/>
          </w:tcPr>
          <w:p w14:paraId="1FE2508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4837E2C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30475D7" w14:textId="77777777" w:rsidR="002F2657" w:rsidRDefault="002F2657" w:rsidP="00341422">
            <w:pPr>
              <w:jc w:val="center"/>
              <w:rPr>
                <w:rFonts w:ascii="Times New Roman" w:hAnsi="Times New Roman" w:cs="Times New Roman"/>
              </w:rPr>
            </w:pPr>
            <w:r>
              <w:rPr>
                <w:rFonts w:ascii="Times New Roman" w:hAnsi="Times New Roman" w:cs="Times New Roman" w:hint="eastAsia"/>
              </w:rPr>
              <w:t>0.57</w:t>
            </w:r>
          </w:p>
        </w:tc>
      </w:tr>
      <w:tr w:rsidR="002F2657" w14:paraId="2783CC40" w14:textId="77777777" w:rsidTr="005A696F">
        <w:tc>
          <w:tcPr>
            <w:tcW w:w="1355" w:type="pct"/>
            <w:shd w:val="clear" w:color="auto" w:fill="F2F2F2" w:themeFill="background1" w:themeFillShade="F2"/>
          </w:tcPr>
          <w:p w14:paraId="3D70312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8</w:t>
            </w:r>
          </w:p>
        </w:tc>
        <w:tc>
          <w:tcPr>
            <w:tcW w:w="1234" w:type="pct"/>
            <w:shd w:val="clear" w:color="auto" w:fill="F2F2F2" w:themeFill="background1" w:themeFillShade="F2"/>
          </w:tcPr>
          <w:p w14:paraId="141B55E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77BB4E7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67BF0DDD" w14:textId="77777777" w:rsidR="002F2657" w:rsidRDefault="002F2657" w:rsidP="00341422">
            <w:pPr>
              <w:jc w:val="center"/>
              <w:rPr>
                <w:rFonts w:ascii="Times New Roman" w:hAnsi="Times New Roman" w:cs="Times New Roman"/>
              </w:rPr>
            </w:pPr>
            <w:r>
              <w:rPr>
                <w:rFonts w:ascii="Times New Roman" w:hAnsi="Times New Roman" w:cs="Times New Roman" w:hint="eastAsia"/>
              </w:rPr>
              <w:t>0.7</w:t>
            </w:r>
          </w:p>
        </w:tc>
      </w:tr>
      <w:tr w:rsidR="002F2657" w14:paraId="0CB50BC4" w14:textId="77777777" w:rsidTr="005A696F">
        <w:tc>
          <w:tcPr>
            <w:tcW w:w="1355" w:type="pct"/>
            <w:shd w:val="clear" w:color="auto" w:fill="F2F2F2" w:themeFill="background1" w:themeFillShade="F2"/>
          </w:tcPr>
          <w:p w14:paraId="063F7B7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9</w:t>
            </w:r>
          </w:p>
        </w:tc>
        <w:tc>
          <w:tcPr>
            <w:tcW w:w="1234" w:type="pct"/>
            <w:shd w:val="clear" w:color="auto" w:fill="F2F2F2" w:themeFill="background1" w:themeFillShade="F2"/>
          </w:tcPr>
          <w:p w14:paraId="4C70FB6B"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256A1A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177" w:type="pct"/>
            <w:shd w:val="clear" w:color="auto" w:fill="F2F2F2" w:themeFill="background1" w:themeFillShade="F2"/>
          </w:tcPr>
          <w:p w14:paraId="728C5566" w14:textId="77777777" w:rsidR="002F2657" w:rsidRDefault="002F2657" w:rsidP="00341422">
            <w:pPr>
              <w:jc w:val="center"/>
              <w:rPr>
                <w:rFonts w:ascii="Times New Roman" w:hAnsi="Times New Roman" w:cs="Times New Roman"/>
              </w:rPr>
            </w:pPr>
            <w:r>
              <w:rPr>
                <w:rFonts w:ascii="Times New Roman" w:hAnsi="Times New Roman" w:cs="Times New Roman" w:hint="eastAsia"/>
              </w:rPr>
              <w:t>0.81</w:t>
            </w:r>
          </w:p>
        </w:tc>
      </w:tr>
    </w:tbl>
    <w:p w14:paraId="134C7CD2" w14:textId="74378AB3" w:rsidR="002F2657" w:rsidRPr="00F42F85" w:rsidRDefault="002F2657" w:rsidP="002E0C5B">
      <w:pPr>
        <w:jc w:val="center"/>
        <w:rPr>
          <w:rFonts w:ascii="Times New Roman" w:eastAsia="新細明體" w:hAnsi="Times New Roman" w:cs="Times New Roman"/>
          <w:sz w:val="20"/>
          <w:szCs w:val="20"/>
        </w:rPr>
      </w:pPr>
      <w:r w:rsidRPr="00F42F85">
        <w:rPr>
          <w:rFonts w:ascii="Times New Roman" w:eastAsia="新細明體" w:hAnsi="Times New Roman" w:cs="Times New Roman" w:hint="eastAsia"/>
          <w:iCs/>
          <w:sz w:val="20"/>
          <w:szCs w:val="20"/>
        </w:rPr>
        <w:t xml:space="preserve">Figure 3.1: Set </w:t>
      </w:r>
      <m:oMath>
        <m:sSub>
          <m:sSubPr>
            <m:ctrlPr>
              <w:rPr>
                <w:rFonts w:ascii="Cambria Math" w:hAnsi="Cambria Math" w:cs="Times New Roman"/>
                <w:i/>
                <w:sz w:val="20"/>
                <w:szCs w:val="20"/>
              </w:rPr>
            </m:ctrlPr>
          </m:sSubPr>
          <m:e>
            <m:r>
              <w:rPr>
                <w:rFonts w:ascii="Cambria Math" w:hAnsi="Cambria Math" w:cs="Times New Roman"/>
                <w:sz w:val="20"/>
                <w:szCs w:val="20"/>
              </w:rPr>
              <m:t>y</m:t>
            </m:r>
          </m:e>
          <m:sub>
            <m:r>
              <w:rPr>
                <w:rFonts w:ascii="Cambria Math" w:hAnsi="Cambria Math" w:cs="Times New Roman"/>
                <w:sz w:val="20"/>
                <w:szCs w:val="20"/>
              </w:rPr>
              <m:t>ai</m:t>
            </m:r>
          </m:sub>
        </m:sSub>
        <m:r>
          <w:rPr>
            <w:rFonts w:ascii="Cambria Math" w:hAnsi="Cambria Math" w:cs="Times New Roman"/>
            <w:sz w:val="20"/>
            <w:szCs w:val="20"/>
          </w:rPr>
          <m:t xml:space="preserve"> ~ N(0,1)</m:t>
        </m:r>
      </m:oMath>
      <w:r w:rsidRPr="00F42F85">
        <w:rPr>
          <w:rFonts w:ascii="Times New Roman" w:eastAsia="新細明體" w:hAnsi="Times New Roman" w:cs="Times New Roman" w:hint="eastAsia"/>
          <w:sz w:val="20"/>
          <w:szCs w:val="20"/>
        </w:rPr>
        <w:t>. Simulate different mode effect b</w:t>
      </w:r>
      <w:r w:rsidRPr="00F42F85">
        <w:rPr>
          <w:rFonts w:ascii="Times New Roman" w:eastAsia="新細明體" w:hAnsi="Times New Roman" w:cs="Times New Roman"/>
          <w:sz w:val="20"/>
          <w:szCs w:val="20"/>
        </w:rPr>
        <w:t>y adjusting</w:t>
      </w:r>
      <w:r w:rsidRPr="00F42F85">
        <w:rPr>
          <w:rFonts w:ascii="Times New Roman" w:eastAsia="新細明體" w:hAnsi="Times New Roman" w:cs="Times New Roman" w:hint="eastAsia"/>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imes New Roman"/>
                <w:sz w:val="20"/>
                <w:szCs w:val="20"/>
              </w:rPr>
              <m:t>b</m:t>
            </m:r>
          </m:sub>
        </m:sSub>
      </m:oMath>
      <w:r w:rsidRPr="00F42F85">
        <w:rPr>
          <w:rFonts w:ascii="Times New Roman" w:eastAsia="新細明體" w:hAnsi="Times New Roman" w:cs="Times New Roman" w:hint="eastAsia"/>
          <w:sz w:val="20"/>
          <w:szCs w:val="20"/>
        </w:rPr>
        <w:t xml:space="preserve"> and </w:t>
      </w:r>
      <m:oMath>
        <m:sSubSup>
          <m:sSubSupPr>
            <m:ctrlPr>
              <w:rPr>
                <w:rFonts w:ascii="Cambria Math" w:hAnsi="Cambria Math" w:cs="Times New Roman"/>
                <w:i/>
                <w:sz w:val="20"/>
                <w:szCs w:val="20"/>
              </w:rPr>
            </m:ctrlPr>
          </m:sSubSupPr>
          <m:e>
            <m:r>
              <w:rPr>
                <w:rFonts w:ascii="Cambria Math" w:hAnsi="Cambria Math" w:cs="Times New Roman"/>
                <w:sz w:val="20"/>
                <w:szCs w:val="20"/>
              </w:rPr>
              <m:t>σ</m:t>
            </m:r>
          </m:e>
          <m:sub>
            <m:r>
              <w:rPr>
                <w:rFonts w:ascii="Cambria Math" w:hAnsi="Cambria Math" w:cs="Times New Roman"/>
                <w:sz w:val="20"/>
                <w:szCs w:val="20"/>
              </w:rPr>
              <m:t>b</m:t>
            </m:r>
          </m:sub>
          <m:sup>
            <m:r>
              <w:rPr>
                <w:rFonts w:ascii="Cambria Math" w:hAnsi="Cambria Math" w:cs="Times New Roman"/>
                <w:sz w:val="20"/>
                <w:szCs w:val="20"/>
              </w:rPr>
              <m:t>2</m:t>
            </m:r>
          </m:sup>
        </m:sSubSup>
      </m:oMath>
    </w:p>
    <w:p w14:paraId="16042782" w14:textId="39F1963E" w:rsidR="00254A9B" w:rsidRDefault="002E0C5B" w:rsidP="002E0C5B">
      <w:pPr>
        <w:pStyle w:val="a9"/>
        <w:numPr>
          <w:ilvl w:val="0"/>
          <w:numId w:val="30"/>
        </w:numPr>
        <w:spacing w:after="0"/>
        <w:rPr>
          <w:rFonts w:ascii="Times New Roman" w:eastAsia="新細明體" w:hAnsi="Times New Roman" w:cs="Times New Roman"/>
          <w:b/>
          <w:bCs/>
          <w:iCs/>
        </w:rPr>
      </w:pPr>
      <w:proofErr w:type="spellStart"/>
      <w:r w:rsidRPr="002E0C5B">
        <w:rPr>
          <w:rFonts w:ascii="Times New Roman" w:eastAsia="新細明體" w:hAnsi="Times New Roman" w:cs="Times New Roman" w:hint="eastAsia"/>
          <w:b/>
          <w:bCs/>
          <w:iCs/>
        </w:rPr>
        <w:t>Testimator</w:t>
      </w:r>
      <w:proofErr w:type="spellEnd"/>
    </w:p>
    <w:p w14:paraId="7B6C0587" w14:textId="147B84BF" w:rsidR="002E0C5B" w:rsidRDefault="002E0C5B" w:rsidP="002E0C5B">
      <w:pPr>
        <w:pStyle w:val="a9"/>
        <w:spacing w:after="0"/>
        <w:ind w:left="480"/>
        <w:rPr>
          <w:rFonts w:ascii="Times New Roman" w:eastAsia="新細明體" w:hAnsi="Times New Roman" w:cs="Times New Roman"/>
          <w:iCs/>
        </w:rPr>
      </w:pPr>
      <w:r w:rsidRPr="002E0C5B">
        <w:rPr>
          <w:rFonts w:ascii="Times New Roman" w:eastAsia="新細明體" w:hAnsi="Times New Roman" w:cs="Times New Roman"/>
          <w:iCs/>
        </w:rPr>
        <w:t>We use a 0.05 significance level for both the F-test and the t-test</w:t>
      </w:r>
      <w:r>
        <w:rPr>
          <w:rFonts w:ascii="Times New Roman" w:eastAsia="新細明體" w:hAnsi="Times New Roman" w:cs="Times New Roman" w:hint="eastAsia"/>
          <w:iCs/>
        </w:rPr>
        <w:t xml:space="preserve"> and </w:t>
      </w:r>
      <w:r w:rsidRPr="002E0C5B">
        <w:rPr>
          <w:rFonts w:ascii="Times New Roman" w:eastAsia="新細明體" w:hAnsi="Times New Roman" w:cs="Times New Roman"/>
          <w:iCs/>
        </w:rPr>
        <w:t>construct a 95% confidence interval using</w:t>
      </w:r>
      <w:r>
        <w:rPr>
          <w:rFonts w:ascii="Times New Roman" w:eastAsia="新細明體" w:hAnsi="Times New Roman" w:cs="Times New Roman" w:hint="eastAsia"/>
          <w:iCs/>
        </w:rPr>
        <w:t xml:space="preserve"> </w:t>
      </w:r>
      <m:oMath>
        <m:r>
          <w:rPr>
            <w:rFonts w:ascii="Cambria Math" w:eastAsia="新細明體" w:hAnsi="Cambria Math" w:cs="Times New Roman"/>
          </w:rPr>
          <m:t>γ=0.05</m:t>
        </m:r>
      </m:oMath>
      <w:r>
        <w:rPr>
          <w:rFonts w:ascii="Times New Roman" w:eastAsia="新細明體" w:hAnsi="Times New Roman" w:cs="Times New Roman" w:hint="eastAsia"/>
          <w:iCs/>
        </w:rPr>
        <w:t>.</w:t>
      </w:r>
    </w:p>
    <w:p w14:paraId="5FF039BE" w14:textId="04F409D0" w:rsidR="002E0C5B" w:rsidRDefault="002E0C5B" w:rsidP="002E0C5B">
      <w:pPr>
        <w:pStyle w:val="a9"/>
        <w:numPr>
          <w:ilvl w:val="0"/>
          <w:numId w:val="30"/>
        </w:numPr>
        <w:spacing w:after="0"/>
        <w:rPr>
          <w:rFonts w:ascii="Times New Roman" w:eastAsia="新細明體" w:hAnsi="Times New Roman" w:cs="Times New Roman"/>
          <w:b/>
          <w:bCs/>
          <w:iCs/>
        </w:rPr>
      </w:pPr>
      <w:r w:rsidRPr="002E0C5B">
        <w:rPr>
          <w:rFonts w:ascii="Times New Roman" w:eastAsia="新細明體" w:hAnsi="Times New Roman" w:cs="Times New Roman" w:hint="eastAsia"/>
          <w:b/>
          <w:bCs/>
          <w:iCs/>
        </w:rPr>
        <w:t>Bayesian and Model Averaging</w:t>
      </w:r>
    </w:p>
    <w:p w14:paraId="7E1C7DC4" w14:textId="50C12C87" w:rsidR="002E0C5B" w:rsidRPr="00B56899" w:rsidRDefault="002E0C5B" w:rsidP="00B56899">
      <w:pPr>
        <w:pStyle w:val="a9"/>
        <w:spacing w:after="0"/>
        <w:ind w:left="480"/>
        <w:rPr>
          <w:rFonts w:ascii="Times New Roman" w:eastAsia="新細明體" w:hAnsi="Times New Roman" w:cs="Times New Roman"/>
          <w:iCs/>
        </w:rPr>
      </w:pPr>
      <w:r>
        <w:rPr>
          <w:rFonts w:ascii="Times New Roman" w:eastAsia="新細明體" w:hAnsi="Times New Roman" w:cs="Times New Roman" w:hint="eastAsia"/>
          <w:iCs/>
        </w:rPr>
        <w:lastRenderedPageBreak/>
        <w:t>The prior parameters are:</w:t>
      </w:r>
    </w:p>
    <w:p w14:paraId="0F905EA4" w14:textId="7D052DE6" w:rsidR="002E0C5B" w:rsidRPr="008F76EA" w:rsidRDefault="00000000" w:rsidP="002E0C5B">
      <w:pPr>
        <w:pStyle w:val="a9"/>
        <w:ind w:left="360"/>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φ</m:t>
              </m:r>
            </m:e>
            <m:sup>
              <m:r>
                <w:rPr>
                  <w:rFonts w:ascii="Cambria Math" w:hAnsi="Cambria Math" w:cs="Times New Roman"/>
                </w:rPr>
                <m:t>2</m:t>
              </m:r>
            </m:sup>
          </m:sSup>
          <m:r>
            <w:rPr>
              <w:rFonts w:ascii="Cambria Math" w:hAnsi="Cambria Math" w:cs="Times New Roman"/>
            </w:rPr>
            <m:t xml:space="preserve">=100,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b</m:t>
              </m:r>
            </m:sub>
          </m:sSub>
          <m:r>
            <w:rPr>
              <w:rFonts w:ascii="Cambria Math" w:hAnsi="Cambria Math" w:cs="Times New Roman"/>
            </w:rPr>
            <m:t>=k=0.01,</m:t>
          </m:r>
        </m:oMath>
      </m:oMathPara>
    </w:p>
    <w:p w14:paraId="308B7BF7" w14:textId="77777777" w:rsidR="002E0C5B" w:rsidRPr="008F76EA" w:rsidRDefault="002E0C5B" w:rsidP="002E0C5B">
      <w:pPr>
        <w:pStyle w:val="a9"/>
        <w:ind w:left="360"/>
        <w:rPr>
          <w:rFonts w:ascii="Times New Roman" w:hAnsi="Times New Roman" w:cs="Times New Roman"/>
        </w:rPr>
      </w:pPr>
      <m:oMathPara>
        <m:oMath>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 xml:space="preserve">=0.001,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λ</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b</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=0.001</m:t>
          </m:r>
        </m:oMath>
      </m:oMathPara>
    </w:p>
    <w:p w14:paraId="23DE540D" w14:textId="5C62A1D4" w:rsidR="002E0C5B" w:rsidRDefault="002E0C5B" w:rsidP="002E0C5B">
      <w:pPr>
        <w:pStyle w:val="a9"/>
        <w:ind w:left="480"/>
        <w:rPr>
          <w:rFonts w:ascii="Times New Roman" w:eastAsia="新細明體" w:hAnsi="Times New Roman" w:cs="Times New Roman"/>
          <w:iCs/>
        </w:rPr>
      </w:pPr>
      <w:r>
        <w:rPr>
          <w:rFonts w:ascii="Times New Roman" w:eastAsia="新細明體" w:hAnsi="Times New Roman" w:cs="Times New Roman" w:hint="eastAsia"/>
          <w:iCs/>
        </w:rPr>
        <w:t>We run R=5000 posterior simulations for each model.</w:t>
      </w:r>
    </w:p>
    <w:p w14:paraId="148BC211" w14:textId="2597C34B" w:rsidR="002E0C5B" w:rsidRDefault="00B56899" w:rsidP="002E0C5B">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Comparing the methods using </w:t>
      </w:r>
      <w:r>
        <w:rPr>
          <w:rFonts w:ascii="Times New Roman" w:eastAsia="新細明體" w:hAnsi="Times New Roman" w:cs="Times New Roman"/>
          <w:iCs/>
        </w:rPr>
        <w:t>the</w:t>
      </w:r>
      <w:r>
        <w:rPr>
          <w:rFonts w:ascii="Times New Roman" w:eastAsia="新細明體" w:hAnsi="Times New Roman" w:cs="Times New Roman" w:hint="eastAsia"/>
          <w:iCs/>
        </w:rPr>
        <w:t xml:space="preserve"> following criteria:</w:t>
      </w:r>
    </w:p>
    <w:p w14:paraId="3913AF2D" w14:textId="70A39281"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Bias:</w:t>
      </w:r>
    </w:p>
    <w:p w14:paraId="68E1AA77" w14:textId="07DE1372"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bias</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acc>
                    <m:accPr>
                      <m:ctrlPr>
                        <w:rPr>
                          <w:rFonts w:ascii="Cambria Math" w:hAnsi="Cambria Math" w:cs="Times New Roman"/>
                          <w:i/>
                          <w:lang w:val="es-ES"/>
                        </w:rPr>
                      </m:ctrlPr>
                    </m:accPr>
                    <m:e>
                      <m:r>
                        <w:rPr>
                          <w:rFonts w:ascii="Cambria Math" w:hAnsi="Cambria Math" w:cs="Times New Roman"/>
                          <w:lang w:val="es-ES"/>
                        </w:rPr>
                        <m:t>θ</m:t>
                      </m:r>
                    </m:e>
                  </m:acc>
                </m:e>
              </m:nary>
            </m:num>
            <m:den>
              <m:r>
                <w:rPr>
                  <w:rFonts w:ascii="Cambria Math" w:hAnsi="Cambria Math" w:cs="Times New Roman"/>
                </w:rPr>
                <m:t>500</m:t>
              </m:r>
            </m:den>
          </m:f>
          <m:r>
            <w:rPr>
              <w:rFonts w:ascii="Cambria Math" w:hAnsi="Cambria Math" w:cs="Times New Roman"/>
            </w:rPr>
            <m:t>-</m:t>
          </m:r>
          <m:r>
            <w:rPr>
              <w:rFonts w:ascii="Cambria Math" w:hAnsi="Cambria Math" w:cs="Times New Roman"/>
              <w:lang w:val="es-ES"/>
            </w:rPr>
            <m:t>θ</m:t>
          </m:r>
        </m:oMath>
      </m:oMathPara>
    </w:p>
    <w:p w14:paraId="604587B8" w14:textId="2B4685B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RMSE:</w:t>
      </w:r>
    </w:p>
    <w:p w14:paraId="594D4EA8" w14:textId="3BA9EC83"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RMSE</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rad>
            <m:radPr>
              <m:degHide m:val="1"/>
              <m:ctrlPr>
                <w:rPr>
                  <w:rFonts w:ascii="Cambria Math" w:hAnsi="Cambria Math" w:cs="Times New Roman"/>
                  <w:i/>
                  <w:lang w:val="es-ES"/>
                </w:rPr>
              </m:ctrlPr>
            </m:radPr>
            <m:deg/>
            <m:e>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sSup>
                        <m:sSupPr>
                          <m:ctrlPr>
                            <w:rPr>
                              <w:rFonts w:ascii="Cambria Math" w:hAnsi="Cambria Math" w:cs="Times New Roman"/>
                              <w:i/>
                              <w:lang w:val="es-ES"/>
                            </w:rPr>
                          </m:ctrlPr>
                        </m:sSupPr>
                        <m:e>
                          <m:r>
                            <w:rPr>
                              <w:rFonts w:ascii="Cambria Math" w:hAnsi="Cambria Math" w:cs="Times New Roman"/>
                            </w:rPr>
                            <m:t>(</m:t>
                          </m:r>
                          <m:acc>
                            <m:accPr>
                              <m:ctrlPr>
                                <w:rPr>
                                  <w:rFonts w:ascii="Cambria Math" w:hAnsi="Cambria Math" w:cs="Times New Roman"/>
                                  <w:i/>
                                  <w:lang w:val="es-ES"/>
                                </w:rPr>
                              </m:ctrlPr>
                            </m:accPr>
                            <m:e>
                              <m:r>
                                <w:rPr>
                                  <w:rFonts w:ascii="Cambria Math" w:hAnsi="Cambria Math" w:cs="Times New Roman"/>
                                  <w:lang w:val="es-ES"/>
                                </w:rPr>
                                <m:t>θ</m:t>
                              </m:r>
                            </m:e>
                          </m:acc>
                          <m:r>
                            <w:rPr>
                              <w:rFonts w:ascii="Cambria Math" w:hAnsi="Cambria Math" w:cs="Times New Roman"/>
                            </w:rPr>
                            <m:t>-</m:t>
                          </m:r>
                          <m:r>
                            <w:rPr>
                              <w:rFonts w:ascii="Cambria Math" w:hAnsi="Cambria Math" w:cs="Times New Roman"/>
                              <w:lang w:val="es-ES"/>
                            </w:rPr>
                            <m:t>θ</m:t>
                          </m:r>
                          <m:r>
                            <w:rPr>
                              <w:rFonts w:ascii="Cambria Math" w:hAnsi="Cambria Math" w:cs="Times New Roman"/>
                            </w:rPr>
                            <m:t>)</m:t>
                          </m:r>
                        </m:e>
                        <m:sup>
                          <m:r>
                            <w:rPr>
                              <w:rFonts w:ascii="Cambria Math" w:hAnsi="Cambria Math" w:cs="Times New Roman"/>
                            </w:rPr>
                            <m:t>2</m:t>
                          </m:r>
                        </m:sup>
                      </m:sSup>
                    </m:e>
                  </m:nary>
                </m:num>
                <m:den>
                  <m:r>
                    <w:rPr>
                      <w:rFonts w:ascii="Cambria Math" w:hAnsi="Cambria Math" w:cs="Times New Roman"/>
                    </w:rPr>
                    <m:t>500</m:t>
                  </m:r>
                </m:den>
              </m:f>
            </m:e>
          </m:rad>
        </m:oMath>
      </m:oMathPara>
    </w:p>
    <w:p w14:paraId="66B49B5B" w14:textId="61B410A0"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Coverage rate:</w:t>
      </w:r>
    </w:p>
    <w:p w14:paraId="274E0E95" w14:textId="1518B3AD" w:rsidR="00B56899" w:rsidRP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 xml:space="preserve">The proportion of simulated confidence intervals that contain the true mean </w:t>
      </w:r>
      <w:r w:rsidRPr="00B56899">
        <w:rPr>
          <w:rFonts w:ascii="Cambria Math" w:eastAsia="新細明體" w:hAnsi="Cambria Math" w:cs="Cambria Math"/>
          <w:iCs/>
        </w:rPr>
        <w:t>𝜃</w:t>
      </w:r>
      <w:r>
        <w:rPr>
          <w:rFonts w:ascii="Cambria Math" w:eastAsia="新細明體" w:hAnsi="Cambria Math" w:cs="Cambria Math" w:hint="eastAsia"/>
          <w:iCs/>
        </w:rPr>
        <w:t>.</w:t>
      </w:r>
    </w:p>
    <w:p w14:paraId="07A46EEB" w14:textId="319121E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Actual interval length</w:t>
      </w:r>
    </w:p>
    <w:p w14:paraId="0C059CFE" w14:textId="0604B249" w:rsid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The average (upper–lower) length of the CI across the 500 samples.</w:t>
      </w:r>
    </w:p>
    <w:p w14:paraId="610D1CB5" w14:textId="7432E85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Expected interval length</w:t>
      </w:r>
    </w:p>
    <w:p w14:paraId="30CC8729" w14:textId="0CE7108B" w:rsidR="002E0C5B" w:rsidRDefault="00B56899" w:rsidP="00B56899">
      <w:pPr>
        <w:spacing w:after="0"/>
        <w:ind w:firstLine="360"/>
        <w:rPr>
          <w:rFonts w:ascii="Times New Roman" w:eastAsia="新細明體" w:hAnsi="Times New Roman" w:cs="Times New Roman"/>
          <w:iCs/>
        </w:rPr>
      </w:pPr>
      <w:r w:rsidRPr="00B56899">
        <w:rPr>
          <w:rFonts w:ascii="Times New Roman" w:eastAsia="新細明體" w:hAnsi="Times New Roman" w:cs="Times New Roman"/>
          <w:iCs/>
        </w:rPr>
        <w:t>The interval length based on the overall distribution of the simulated estimates.</w:t>
      </w:r>
    </w:p>
    <w:p w14:paraId="3B381E68" w14:textId="77777777" w:rsidR="00B56899" w:rsidRDefault="00B56899" w:rsidP="00B56899">
      <w:pPr>
        <w:spacing w:after="0"/>
        <w:rPr>
          <w:rFonts w:ascii="Times New Roman" w:eastAsia="新細明體" w:hAnsi="Times New Roman" w:cs="Times New Roman"/>
          <w:iCs/>
        </w:rPr>
      </w:pPr>
    </w:p>
    <w:p w14:paraId="7DBAF453" w14:textId="1CE419FD" w:rsidR="00B56899" w:rsidRDefault="00B56899" w:rsidP="00B160D4">
      <w:pPr>
        <w:rPr>
          <w:rFonts w:ascii="Times New Roman" w:eastAsia="新細明體" w:hAnsi="Times New Roman" w:cs="Times New Roman"/>
          <w:b/>
          <w:bCs/>
          <w:iCs/>
          <w:sz w:val="28"/>
          <w:szCs w:val="28"/>
        </w:rPr>
      </w:pPr>
      <w:r w:rsidRPr="005F1B17">
        <w:rPr>
          <w:rFonts w:ascii="Times New Roman" w:eastAsia="新細明體" w:hAnsi="Times New Roman" w:cs="Times New Roman" w:hint="eastAsia"/>
          <w:b/>
          <w:bCs/>
          <w:iCs/>
          <w:sz w:val="28"/>
          <w:szCs w:val="28"/>
        </w:rPr>
        <w:t xml:space="preserve">3.2 </w:t>
      </w:r>
      <w:r w:rsidR="005F1B17" w:rsidRPr="005F1B17">
        <w:rPr>
          <w:rFonts w:ascii="Times New Roman" w:eastAsia="新細明體" w:hAnsi="Times New Roman" w:cs="Times New Roman" w:hint="eastAsia"/>
          <w:b/>
          <w:bCs/>
          <w:iCs/>
          <w:sz w:val="28"/>
          <w:szCs w:val="28"/>
        </w:rPr>
        <w:t>Compare the Results of Different Methods</w:t>
      </w:r>
    </w:p>
    <w:p w14:paraId="394B1190" w14:textId="7B93CA42" w:rsidR="00960FDC" w:rsidRDefault="00960FDC" w:rsidP="00B160D4">
      <w:pPr>
        <w:rPr>
          <w:rFonts w:ascii="Times New Roman" w:eastAsia="新細明體" w:hAnsi="Times New Roman" w:cs="Times New Roman"/>
          <w:b/>
          <w:bCs/>
          <w:i/>
        </w:rPr>
      </w:pPr>
      <w:r w:rsidRPr="00960FDC">
        <w:rPr>
          <w:rFonts w:ascii="Times New Roman" w:eastAsia="新細明體" w:hAnsi="Times New Roman" w:cs="Times New Roman" w:hint="eastAsia"/>
          <w:b/>
          <w:bCs/>
          <w:i/>
        </w:rPr>
        <w:t>3.2.1 When smaller mean is preferred</w:t>
      </w:r>
    </w:p>
    <w:p w14:paraId="3894F338" w14:textId="7A900477" w:rsidR="00960FDC" w:rsidRDefault="00960FDC" w:rsidP="003F353C">
      <w:pPr>
        <w:spacing w:after="0"/>
        <w:rPr>
          <w:rFonts w:ascii="Times New Roman" w:eastAsia="新細明體" w:hAnsi="Times New Roman" w:cs="Times New Roman"/>
          <w:iCs/>
        </w:rPr>
      </w:pPr>
      <w:r>
        <w:rPr>
          <w:rFonts w:ascii="Times New Roman" w:eastAsia="新細明體" w:hAnsi="Times New Roman" w:cs="Times New Roman" w:hint="eastAsia"/>
          <w:iCs/>
        </w:rPr>
        <w:t>Figure 3.2-3.</w:t>
      </w:r>
      <w:r w:rsidR="003F353C">
        <w:rPr>
          <w:rFonts w:ascii="Times New Roman" w:eastAsia="新細明體" w:hAnsi="Times New Roman" w:cs="Times New Roman" w:hint="eastAsia"/>
          <w:iCs/>
        </w:rPr>
        <w:t>3</w:t>
      </w:r>
      <w:r>
        <w:rPr>
          <w:rFonts w:ascii="Times New Roman" w:eastAsia="新細明體" w:hAnsi="Times New Roman" w:cs="Times New Roman" w:hint="eastAsia"/>
          <w:iCs/>
        </w:rPr>
        <w:t xml:space="preserve">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sidR="005D03D5">
        <w:rPr>
          <w:rFonts w:ascii="Times New Roman" w:eastAsia="新細明體" w:hAnsi="Times New Roman" w:cs="Times New Roman" w:hint="eastAsia"/>
          <w:iCs/>
        </w:rPr>
        <w:t>.</w:t>
      </w:r>
    </w:p>
    <w:p w14:paraId="3AF38BDA" w14:textId="15113B57" w:rsidR="005D03D5" w:rsidRPr="00F90B27" w:rsidRDefault="005D03D5" w:rsidP="003F353C">
      <w:pPr>
        <w:pStyle w:val="a9"/>
        <w:numPr>
          <w:ilvl w:val="0"/>
          <w:numId w:val="30"/>
        </w:numPr>
        <w:spacing w:after="0"/>
        <w:rPr>
          <w:rFonts w:ascii="Times New Roman" w:eastAsia="新細明體" w:hAnsi="Times New Roman" w:cs="Times New Roman"/>
          <w:b/>
          <w:bCs/>
          <w:iCs/>
        </w:rPr>
      </w:pPr>
      <w:r w:rsidRPr="00F90B27">
        <w:rPr>
          <w:rFonts w:ascii="Times New Roman" w:eastAsia="新細明體" w:hAnsi="Times New Roman" w:cs="Times New Roman"/>
          <w:b/>
          <w:bCs/>
          <w:iCs/>
        </w:rPr>
        <w:t>Naïve</w:t>
      </w:r>
      <w:r w:rsidRPr="00F90B27">
        <w:rPr>
          <w:rFonts w:ascii="Times New Roman" w:eastAsia="新細明體" w:hAnsi="Times New Roman" w:cs="Times New Roman" w:hint="eastAsia"/>
          <w:b/>
          <w:bCs/>
          <w:iCs/>
        </w:rPr>
        <w:t xml:space="preserve"> Methods</w:t>
      </w:r>
    </w:p>
    <w:p w14:paraId="22E33295" w14:textId="77777777" w:rsidR="005D03D5" w:rsidRP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No mode effect (Scenarios 1–2):</w:t>
      </w:r>
    </w:p>
    <w:p w14:paraId="1A2DC239" w14:textId="2FFEFB78"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Preferred method shows clear bias.</w:t>
      </w:r>
    </w:p>
    <w:p w14:paraId="6E8CE4DB" w14:textId="3EDBCA5F"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Pooled method has almost no bias.</w:t>
      </w:r>
    </w:p>
    <w:p w14:paraId="0FF0B5A6" w14:textId="7BC19031"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Mode effects present (Scenarios 3–9):</w:t>
      </w:r>
    </w:p>
    <w:p w14:paraId="72A89051" w14:textId="5F40B38C"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Preferred method</w:t>
      </w:r>
      <w:r>
        <w:rPr>
          <w:rFonts w:ascii="Times New Roman" w:eastAsia="新細明體" w:hAnsi="Times New Roman" w:cs="Times New Roman" w:hint="eastAsia"/>
          <w:iCs/>
        </w:rPr>
        <w:t xml:space="preserve"> </w:t>
      </w:r>
      <w:r w:rsidRPr="005D03D5">
        <w:rPr>
          <w:rFonts w:ascii="Times New Roman" w:eastAsia="新細明體" w:hAnsi="Times New Roman" w:cs="Times New Roman"/>
          <w:iCs/>
        </w:rPr>
        <w:t>has almost no bias.</w:t>
      </w:r>
    </w:p>
    <w:p w14:paraId="3ED5CDFD" w14:textId="5DE5ED95"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Pooled method</w:t>
      </w:r>
      <w:r>
        <w:rPr>
          <w:rFonts w:ascii="Times New Roman" w:eastAsia="新細明體" w:hAnsi="Times New Roman" w:cs="Times New Roman" w:hint="eastAsia"/>
          <w:iCs/>
        </w:rPr>
        <w:t xml:space="preserve"> shows clear bias.</w:t>
      </w:r>
    </w:p>
    <w:p w14:paraId="7EB6CC47" w14:textId="76CA53B5" w:rsidR="005D03D5" w:rsidRDefault="005D03D5" w:rsidP="005D03D5">
      <w:pPr>
        <w:rPr>
          <w:rFonts w:ascii="Times New Roman" w:eastAsia="新細明體" w:hAnsi="Times New Roman" w:cs="Times New Roman"/>
          <w:iCs/>
        </w:rPr>
      </w:pPr>
      <w:r w:rsidRPr="005D03D5">
        <w:rPr>
          <w:rFonts w:ascii="Times New Roman" w:eastAsia="新細明體" w:hAnsi="Times New Roman" w:cs="Times New Roman"/>
          <w:iCs/>
        </w:rPr>
        <w:t>Across all scenarios, the three proposed methods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Bayesian, Model Averaging) greatly reduce bias and provide more robust results.</w:t>
      </w:r>
    </w:p>
    <w:p w14:paraId="7F66EC67" w14:textId="0AFC6ACF" w:rsidR="005D03D5" w:rsidRPr="00F90B27" w:rsidRDefault="005D03D5" w:rsidP="005D03D5">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06E0FB00" w14:textId="6128CF5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lastRenderedPageBreak/>
        <w:t>Performs well when mode effects are moderate or large (Scenarios 5–9).</w:t>
      </w:r>
    </w:p>
    <w:p w14:paraId="3B7BD0C3" w14:textId="391148B2"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When no mode effect exists (Scenarios 1–2), its coverage rates fall below 0.95.</w:t>
      </w:r>
    </w:p>
    <w:p w14:paraId="14708A88" w14:textId="623A0F7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When mode effects are small (Scenarios 3–4), its bias is slightly higher than the Bayesian method with more sensitive cutoffs (50%, 75%, 90%).</w:t>
      </w:r>
    </w:p>
    <w:p w14:paraId="64D93C99" w14:textId="3594EF22" w:rsidR="005D03D5" w:rsidRDefault="005D03D5" w:rsidP="00F90B27">
      <w:pPr>
        <w:pStyle w:val="a9"/>
        <w:numPr>
          <w:ilvl w:val="0"/>
          <w:numId w:val="15"/>
        </w:numPr>
        <w:jc w:val="both"/>
        <w:rPr>
          <w:rFonts w:ascii="Times New Roman" w:eastAsia="新細明體" w:hAnsi="Times New Roman" w:cs="Times New Roman"/>
          <w:iCs/>
        </w:rPr>
      </w:pPr>
      <w:r w:rsidRPr="005D03D5">
        <w:rPr>
          <w:rFonts w:ascii="Times New Roman" w:eastAsia="新細明體" w:hAnsi="Times New Roman" w:cs="Times New Roman"/>
          <w:iCs/>
        </w:rPr>
        <w:t xml:space="preserve">Because the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xml:space="preserve"> tends to </w:t>
      </w:r>
      <w:r>
        <w:rPr>
          <w:rFonts w:ascii="Times New Roman" w:eastAsia="新細明體" w:hAnsi="Times New Roman" w:cs="Times New Roman" w:hint="eastAsia"/>
          <w:iCs/>
        </w:rPr>
        <w:t xml:space="preserve">not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sidR="00F90B27">
        <w:rPr>
          <w:rFonts w:ascii="Times New Roman" w:eastAsia="新細明體" w:hAnsi="Times New Roman" w:cs="Times New Roman" w:hint="eastAsia"/>
          <w:iCs/>
        </w:rPr>
        <w:t xml:space="preserve">, it is conservative. </w:t>
      </w:r>
      <w:r w:rsidRPr="005D03D5">
        <w:rPr>
          <w:rFonts w:ascii="Times New Roman" w:eastAsia="新細明體" w:hAnsi="Times New Roman" w:cs="Times New Roman"/>
          <w:iCs/>
        </w:rPr>
        <w:t>As a result, it often concludes “no mode effect” when the effect size is small.</w:t>
      </w:r>
      <w:r w:rsidR="00F90B27">
        <w:rPr>
          <w:rFonts w:ascii="Times New Roman" w:eastAsia="新細明體" w:hAnsi="Times New Roman" w:cs="Times New Roman" w:hint="eastAsia"/>
          <w:iCs/>
        </w:rPr>
        <w:t xml:space="preserve"> </w:t>
      </w:r>
      <w:r w:rsidRPr="005D03D5">
        <w:rPr>
          <w:rFonts w:ascii="Times New Roman" w:eastAsia="新細明體" w:hAnsi="Times New Roman" w:cs="Times New Roman"/>
          <w:iCs/>
        </w:rPr>
        <w:t>This explains why Scenarios 3</w:t>
      </w:r>
      <w:r w:rsidR="00F90B27">
        <w:rPr>
          <w:rFonts w:ascii="Times New Roman" w:eastAsia="新細明體" w:hAnsi="Times New Roman" w:cs="Times New Roman" w:hint="eastAsia"/>
          <w:iCs/>
        </w:rPr>
        <w:t>-</w:t>
      </w:r>
      <w:r w:rsidRPr="005D03D5">
        <w:rPr>
          <w:rFonts w:ascii="Times New Roman" w:eastAsia="新細明體" w:hAnsi="Times New Roman" w:cs="Times New Roman"/>
          <w:iCs/>
        </w:rPr>
        <w:t>4 show many cases where the t-test suggests equal means even though the true means differ.</w:t>
      </w:r>
    </w:p>
    <w:p w14:paraId="714BC688" w14:textId="5A3A2962" w:rsidR="00F90B27" w:rsidRPr="000E59E4" w:rsidRDefault="00F90B27" w:rsidP="00F90B27">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Bayesian</w:t>
      </w:r>
      <w:r w:rsidRPr="000E59E4">
        <w:rPr>
          <w:rFonts w:ascii="Times New Roman" w:eastAsia="新細明體" w:hAnsi="Times New Roman" w:cs="Times New Roman"/>
          <w:b/>
          <w:bCs/>
          <w:iCs/>
        </w:rPr>
        <w:tab/>
      </w:r>
      <w:r w:rsidRPr="000E59E4">
        <w:rPr>
          <w:rFonts w:ascii="Times New Roman" w:eastAsia="新細明體" w:hAnsi="Times New Roman" w:cs="Times New Roman" w:hint="eastAsia"/>
          <w:b/>
          <w:bCs/>
          <w:iCs/>
        </w:rPr>
        <w:t>Approach</w:t>
      </w:r>
    </w:p>
    <w:p w14:paraId="6AFEC43A" w14:textId="30FEF1D0"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hint="eastAsia"/>
          <w:iCs/>
        </w:rPr>
        <w:t>No mode effect (Scenario 1-2):</w:t>
      </w:r>
    </w:p>
    <w:p w14:paraId="6464FAC9" w14:textId="3AA1042D"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Wider intervals (e.g., 95%) perform better because they are less sensitive to detecting false differences.</w:t>
      </w:r>
    </w:p>
    <w:p w14:paraId="3D75E6DF" w14:textId="59126023" w:rsidR="00F90B27" w:rsidRDefault="00F90B27" w:rsidP="000E59E4">
      <w:pPr>
        <w:pStyle w:val="a9"/>
        <w:numPr>
          <w:ilvl w:val="0"/>
          <w:numId w:val="34"/>
        </w:numPr>
        <w:spacing w:after="0"/>
        <w:jc w:val="both"/>
        <w:rPr>
          <w:rFonts w:ascii="Times New Roman" w:eastAsia="新細明體" w:hAnsi="Times New Roman" w:cs="Times New Roman"/>
          <w:iCs/>
        </w:rPr>
      </w:pPr>
      <w:r>
        <w:rPr>
          <w:rFonts w:ascii="Times New Roman" w:eastAsia="新細明體" w:hAnsi="Times New Roman" w:cs="Times New Roman" w:hint="eastAsia"/>
          <w:iCs/>
        </w:rPr>
        <w:t>Small mode effect (Scenario 3-4):</w:t>
      </w:r>
    </w:p>
    <w:p w14:paraId="577F2397" w14:textId="25ADCCF7" w:rsidR="00F90B27" w:rsidRDefault="00F90B27" w:rsidP="00F90B27">
      <w:pPr>
        <w:pStyle w:val="a9"/>
        <w:spacing w:after="0"/>
        <w:ind w:left="960"/>
        <w:jc w:val="both"/>
        <w:rPr>
          <w:rFonts w:ascii="Times New Roman" w:eastAsia="新細明體" w:hAnsi="Times New Roman" w:cs="Times New Roman"/>
          <w:iCs/>
        </w:rPr>
      </w:pPr>
      <w:r>
        <w:rPr>
          <w:rFonts w:ascii="Times New Roman" w:eastAsia="新細明體" w:hAnsi="Times New Roman" w:cs="Times New Roman" w:hint="eastAsia"/>
          <w:iCs/>
        </w:rPr>
        <w:t xml:space="preserve">Narrower </w:t>
      </w:r>
      <w:r w:rsidRPr="00F90B27">
        <w:rPr>
          <w:rFonts w:ascii="Times New Roman" w:eastAsia="新細明體" w:hAnsi="Times New Roman" w:cs="Times New Roman"/>
          <w:iCs/>
        </w:rPr>
        <w:t>intervals (e.g., 50%) perform better because they are more sensitive to small differences.</w:t>
      </w:r>
    </w:p>
    <w:p w14:paraId="14B6CE58" w14:textId="3F8F7CE6"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iCs/>
        </w:rPr>
        <w:t>Large mode effect (Scenarios 5–9)</w:t>
      </w:r>
      <w:r w:rsidRPr="000E59E4">
        <w:rPr>
          <w:rFonts w:ascii="Times New Roman" w:eastAsia="新細明體" w:hAnsi="Times New Roman" w:cs="Times New Roman" w:hint="eastAsia"/>
          <w:iCs/>
        </w:rPr>
        <w:t>:</w:t>
      </w:r>
    </w:p>
    <w:p w14:paraId="598CD420" w14:textId="3FB3D6AC"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The cutoff level has little influence</w:t>
      </w:r>
      <w:r w:rsidR="000E59E4">
        <w:rPr>
          <w:rFonts w:ascii="Times New Roman" w:eastAsia="新細明體" w:hAnsi="Times New Roman" w:cs="Times New Roman" w:hint="eastAsia"/>
          <w:iCs/>
        </w:rPr>
        <w:t>;</w:t>
      </w:r>
      <w:r w:rsidRPr="00F90B27">
        <w:rPr>
          <w:rFonts w:ascii="Times New Roman" w:eastAsia="新細明體" w:hAnsi="Times New Roman" w:cs="Times New Roman"/>
          <w:iCs/>
        </w:rPr>
        <w:t xml:space="preserve"> all intervals lead to similar conclusions.</w:t>
      </w:r>
    </w:p>
    <w:p w14:paraId="7A555F10" w14:textId="21D8E023" w:rsidR="00F90B27" w:rsidRPr="00F90B27" w:rsidRDefault="00F90B27" w:rsidP="00F90B27">
      <w:pPr>
        <w:spacing w:after="0"/>
        <w:jc w:val="both"/>
        <w:rPr>
          <w:rFonts w:ascii="Times New Roman" w:eastAsia="新細明體" w:hAnsi="Times New Roman" w:cs="Times New Roman"/>
          <w:iCs/>
        </w:rPr>
      </w:pPr>
      <w:r>
        <w:rPr>
          <w:rFonts w:ascii="Times New Roman" w:eastAsia="新細明體" w:hAnsi="Times New Roman" w:cs="Times New Roman"/>
          <w:iCs/>
        </w:rPr>
        <w:tab/>
      </w:r>
      <w:r w:rsidRPr="00F90B27">
        <w:rPr>
          <w:rFonts w:ascii="Times New Roman" w:eastAsia="新細明體" w:hAnsi="Times New Roman" w:cs="Times New Roman"/>
          <w:iCs/>
        </w:rPr>
        <w:t>There is a clear trade-off when selecting the cutoff:</w:t>
      </w:r>
    </w:p>
    <w:p w14:paraId="78D3F7FC" w14:textId="3A6AFC88" w:rsidR="00F90B27" w:rsidRDefault="00F90B27" w:rsidP="000E59E4">
      <w:pPr>
        <w:ind w:left="480"/>
        <w:jc w:val="both"/>
        <w:rPr>
          <w:rFonts w:ascii="Times New Roman" w:eastAsia="新細明體" w:hAnsi="Times New Roman" w:cs="Times New Roman"/>
          <w:iCs/>
        </w:rPr>
      </w:pPr>
      <w:r w:rsidRPr="00F90B27">
        <w:rPr>
          <w:rFonts w:ascii="Times New Roman" w:eastAsia="新細明體" w:hAnsi="Times New Roman" w:cs="Times New Roman"/>
          <w:iCs/>
        </w:rPr>
        <w:t>a higher cutoff increases the chance of missing real mode effects, while a lower cutoff increases the risk of type I error (incorrectly rejecting “no mode effect”).</w:t>
      </w:r>
    </w:p>
    <w:p w14:paraId="33ED8769" w14:textId="46A853B9" w:rsidR="000E59E4" w:rsidRPr="000E59E4" w:rsidRDefault="000E59E4" w:rsidP="000E59E4">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Model Av</w:t>
      </w:r>
      <w:r>
        <w:rPr>
          <w:rFonts w:ascii="Times New Roman" w:eastAsia="新細明體" w:hAnsi="Times New Roman" w:cs="Times New Roman" w:hint="eastAsia"/>
          <w:b/>
          <w:bCs/>
          <w:iCs/>
        </w:rPr>
        <w:t>e</w:t>
      </w:r>
      <w:r w:rsidRPr="000E59E4">
        <w:rPr>
          <w:rFonts w:ascii="Times New Roman" w:eastAsia="新細明體" w:hAnsi="Times New Roman" w:cs="Times New Roman" w:hint="eastAsia"/>
          <w:b/>
          <w:bCs/>
          <w:iCs/>
        </w:rPr>
        <w:t>raging</w:t>
      </w:r>
    </w:p>
    <w:p w14:paraId="257CC765" w14:textId="3473824B" w:rsidR="00F42F85" w:rsidRDefault="000E59E4" w:rsidP="00FC791F">
      <w:pPr>
        <w:ind w:left="480" w:firstLine="480"/>
        <w:jc w:val="both"/>
        <w:rPr>
          <w:rFonts w:ascii="Times New Roman" w:hAnsi="Times New Roman" w:cs="Times New Roman"/>
        </w:rPr>
      </w:pPr>
      <w:r w:rsidRPr="000E59E4">
        <w:rPr>
          <w:rFonts w:ascii="Times New Roman" w:hAnsi="Times New Roman" w:cs="Times New Roman"/>
        </w:rPr>
        <w:t>Model Averaging performs well in most scenarios, but shows higher bias and lower coverage when the effect size is small (Scenarios 3–5). This occurs because the posterior model weights are more spread out, increasing the chance of selecting the wrong model. In these scenarios, the method often favors the same-mean models (Model 2 or Model 4) when it should choose the different-mean models (Model 1 or Model 3).</w:t>
      </w:r>
    </w:p>
    <w:p w14:paraId="092A3D04" w14:textId="78811AB3" w:rsidR="00F90B27" w:rsidRPr="00F42F85" w:rsidRDefault="00F42F85" w:rsidP="00F42F85">
      <w:pPr>
        <w:widowControl/>
        <w:rPr>
          <w:rFonts w:ascii="Times New Roman" w:hAnsi="Times New Roman" w:cs="Times New Roman"/>
        </w:rPr>
      </w:pPr>
      <w:r>
        <w:rPr>
          <w:rFonts w:ascii="Times New Roman" w:hAnsi="Times New Roman" w:cs="Times New Roman"/>
        </w:rPr>
        <w:br w:type="page"/>
      </w:r>
    </w:p>
    <w:p w14:paraId="25ADDB60" w14:textId="758C4FED" w:rsidR="00B160D4" w:rsidRDefault="00B160D4" w:rsidP="004D38D1">
      <w:pPr>
        <w:spacing w:after="0"/>
        <w:jc w:val="center"/>
        <w:rPr>
          <w:rFonts w:ascii="Times New Roman" w:eastAsia="新細明體" w:hAnsi="Times New Roman" w:cs="Times New Roman"/>
          <w:b/>
          <w:bCs/>
          <w:iCs/>
          <w:sz w:val="28"/>
          <w:szCs w:val="28"/>
        </w:rPr>
      </w:pPr>
      <w:r w:rsidRPr="004877F3">
        <w:rPr>
          <w:rFonts w:ascii="Times New Roman" w:hAnsi="Times New Roman" w:cs="Times New Roman"/>
          <w:noProof/>
          <w:lang w:val="es-ES"/>
        </w:rPr>
        <w:lastRenderedPageBreak/>
        <w:drawing>
          <wp:inline distT="0" distB="0" distL="0" distR="0" wp14:anchorId="4ED83A32" wp14:editId="3D5FB72D">
            <wp:extent cx="5029200" cy="2894156"/>
            <wp:effectExtent l="0" t="0" r="0" b="1905"/>
            <wp:docPr id="7104533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53305" name=""/>
                    <pic:cNvPicPr/>
                  </pic:nvPicPr>
                  <pic:blipFill rotWithShape="1">
                    <a:blip r:embed="rId6"/>
                    <a:srcRect l="1555" t="2708" r="2638" b="1388"/>
                    <a:stretch>
                      <a:fillRect/>
                    </a:stretch>
                  </pic:blipFill>
                  <pic:spPr bwMode="auto">
                    <a:xfrm>
                      <a:off x="0" y="0"/>
                      <a:ext cx="5100537" cy="2935209"/>
                    </a:xfrm>
                    <a:prstGeom prst="rect">
                      <a:avLst/>
                    </a:prstGeom>
                    <a:ln>
                      <a:noFill/>
                    </a:ln>
                    <a:extLst>
                      <a:ext uri="{53640926-AAD7-44D8-BBD7-CCE9431645EC}">
                        <a14:shadowObscured xmlns:a14="http://schemas.microsoft.com/office/drawing/2010/main"/>
                      </a:ext>
                    </a:extLst>
                  </pic:spPr>
                </pic:pic>
              </a:graphicData>
            </a:graphic>
          </wp:inline>
        </w:drawing>
      </w:r>
    </w:p>
    <w:p w14:paraId="608988E6" w14:textId="33230DD5" w:rsidR="00B160D4" w:rsidRPr="00B160D4" w:rsidRDefault="00B160D4" w:rsidP="00B160D4">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3.2: Bias and RMSE</w:t>
      </w:r>
      <w:r w:rsidR="004D38D1">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 xml:space="preserve">(smaller mean </w:t>
      </w:r>
      <w:proofErr w:type="gramStart"/>
      <w:r w:rsidRPr="00B160D4">
        <w:rPr>
          <w:rFonts w:ascii="Times New Roman" w:eastAsia="新細明體" w:hAnsi="Times New Roman" w:cs="Times New Roman" w:hint="eastAsia"/>
          <w:iCs/>
          <w:sz w:val="20"/>
          <w:szCs w:val="20"/>
        </w:rPr>
        <w:t>is</w:t>
      </w:r>
      <w:proofErr w:type="gramEnd"/>
      <w:r w:rsidRPr="00B160D4">
        <w:rPr>
          <w:rFonts w:ascii="Times New Roman" w:eastAsia="新細明體" w:hAnsi="Times New Roman" w:cs="Times New Roman" w:hint="eastAsia"/>
          <w:iCs/>
          <w:sz w:val="20"/>
          <w:szCs w:val="20"/>
        </w:rPr>
        <w:t xml:space="preserve"> preferred)</w:t>
      </w:r>
    </w:p>
    <w:p w14:paraId="7A1CD9D9" w14:textId="7C13A37B" w:rsidR="00B160D4" w:rsidRDefault="00B160D4" w:rsidP="00B160D4">
      <w:pPr>
        <w:spacing w:after="0"/>
        <w:jc w:val="center"/>
        <w:rPr>
          <w:rFonts w:ascii="Times New Roman" w:eastAsia="新細明體" w:hAnsi="Times New Roman" w:cs="Times New Roman"/>
          <w:iCs/>
        </w:rPr>
      </w:pPr>
      <w:r w:rsidRPr="004877F3">
        <w:rPr>
          <w:rFonts w:ascii="Times New Roman" w:hAnsi="Times New Roman" w:cs="Times New Roman"/>
          <w:noProof/>
          <w:lang w:val="es-ES"/>
        </w:rPr>
        <w:drawing>
          <wp:inline distT="0" distB="0" distL="0" distR="0" wp14:anchorId="1873946E" wp14:editId="30DC014F">
            <wp:extent cx="4959927" cy="5231033"/>
            <wp:effectExtent l="0" t="0" r="0" b="8255"/>
            <wp:docPr id="3633898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89810" name=""/>
                    <pic:cNvPicPr/>
                  </pic:nvPicPr>
                  <pic:blipFill>
                    <a:blip r:embed="rId7"/>
                    <a:stretch>
                      <a:fillRect/>
                    </a:stretch>
                  </pic:blipFill>
                  <pic:spPr>
                    <a:xfrm>
                      <a:off x="0" y="0"/>
                      <a:ext cx="4988408" cy="5261071"/>
                    </a:xfrm>
                    <a:prstGeom prst="rect">
                      <a:avLst/>
                    </a:prstGeom>
                  </pic:spPr>
                </pic:pic>
              </a:graphicData>
            </a:graphic>
          </wp:inline>
        </w:drawing>
      </w:r>
    </w:p>
    <w:p w14:paraId="1BEF6B53" w14:textId="73FCF24E" w:rsidR="00B160D4" w:rsidRDefault="00B160D4" w:rsidP="004F38B9">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3.3: Coverage rate and Interval Lengt</w:t>
      </w:r>
      <w:r w:rsidR="004D38D1">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(smaller mean is preferred)</w:t>
      </w:r>
    </w:p>
    <w:p w14:paraId="24DEFD3C" w14:textId="69A8BAA0" w:rsidR="00F42F85" w:rsidRDefault="00F42F85" w:rsidP="00F42F85">
      <w:pPr>
        <w:spacing w:after="0"/>
        <w:rPr>
          <w:rFonts w:ascii="Times New Roman" w:eastAsia="新細明體" w:hAnsi="Times New Roman" w:cs="Times New Roman"/>
          <w:iCs/>
        </w:rPr>
      </w:pPr>
      <w:r>
        <w:rPr>
          <w:rFonts w:ascii="Times New Roman" w:eastAsia="新細明體" w:hAnsi="Times New Roman" w:cs="Times New Roman" w:hint="eastAsia"/>
          <w:iCs/>
        </w:rPr>
        <w:lastRenderedPageBreak/>
        <w:t xml:space="preserve">Figure 3.4-3.5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w:t>
      </w:r>
      <w:r>
        <w:rPr>
          <w:rFonts w:ascii="Times New Roman" w:eastAsia="新細明體" w:hAnsi="Times New Roman" w:cs="Times New Roman" w:hint="eastAsia"/>
          <w:iCs/>
        </w:rPr>
        <w:t xml:space="preserve"> model selection in </w:t>
      </w:r>
      <w:proofErr w:type="spellStart"/>
      <w:r w:rsidR="00CF1470">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and Model Averaging</w:t>
      </w:r>
      <w:r w:rsidRPr="00960FDC">
        <w:rPr>
          <w:rFonts w:ascii="Times New Roman" w:eastAsia="新細明體" w:hAnsi="Times New Roman" w:cs="Times New Roman"/>
          <w:iCs/>
        </w:rPr>
        <w:t xml:space="preserve">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Pr>
          <w:rFonts w:ascii="Times New Roman" w:eastAsia="新細明體" w:hAnsi="Times New Roman" w:cs="Times New Roman" w:hint="eastAsia"/>
          <w:iCs/>
        </w:rPr>
        <w:t>.</w:t>
      </w:r>
    </w:p>
    <w:p w14:paraId="261E3FAA" w14:textId="77777777" w:rsidR="00CF1470" w:rsidRPr="00F90B27" w:rsidRDefault="00CF1470" w:rsidP="00CF1470">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5BAB9742" w14:textId="4012EBE5" w:rsidR="00CF1470" w:rsidRDefault="00CF1470" w:rsidP="00CF1470">
      <w:pPr>
        <w:spacing w:after="0"/>
        <w:ind w:left="480"/>
        <w:jc w:val="both"/>
        <w:rPr>
          <w:rFonts w:ascii="Times New Roman" w:eastAsia="新細明體" w:hAnsi="Times New Roman" w:cs="Times New Roman"/>
          <w:iCs/>
        </w:rPr>
      </w:pPr>
      <w:r w:rsidRPr="00CF1470">
        <w:rPr>
          <w:rFonts w:ascii="Times New Roman" w:eastAsia="新細明體" w:hAnsi="Times New Roman" w:cs="Times New Roman"/>
          <w:iCs/>
        </w:rPr>
        <w:t>The probability of selecting the correct model equals the proportion of simulations where the model is chosen</w:t>
      </w:r>
      <w:r>
        <w:rPr>
          <w:rFonts w:ascii="Times New Roman" w:eastAsia="新細明體" w:hAnsi="Times New Roman" w:cs="Times New Roman" w:hint="eastAsia"/>
          <w:iCs/>
        </w:rPr>
        <w:t>. The lower value happens at scenario 3 (0.764) and scenario 4(0.874).</w:t>
      </w:r>
    </w:p>
    <w:p w14:paraId="16FD65CE" w14:textId="3B7DF331" w:rsidR="00CF1470" w:rsidRPr="00CF1470" w:rsidRDefault="00CF1470" w:rsidP="00CF1470">
      <w:pPr>
        <w:pStyle w:val="a9"/>
        <w:numPr>
          <w:ilvl w:val="0"/>
          <w:numId w:val="30"/>
        </w:numPr>
        <w:spacing w:after="0"/>
        <w:jc w:val="both"/>
        <w:rPr>
          <w:rFonts w:ascii="Times New Roman" w:eastAsia="新細明體" w:hAnsi="Times New Roman" w:cs="Times New Roman"/>
          <w:b/>
          <w:bCs/>
          <w:iCs/>
        </w:rPr>
      </w:pPr>
      <w:r w:rsidRPr="00CF1470">
        <w:rPr>
          <w:rFonts w:ascii="Times New Roman" w:eastAsia="新細明體" w:hAnsi="Times New Roman" w:cs="Times New Roman" w:hint="eastAsia"/>
          <w:b/>
          <w:bCs/>
          <w:iCs/>
        </w:rPr>
        <w:t>Model Averaging</w:t>
      </w:r>
    </w:p>
    <w:p w14:paraId="4013EC19" w14:textId="655179FB" w:rsidR="00F42F85" w:rsidRDefault="008338E2" w:rsidP="00FC791F">
      <w:pPr>
        <w:spacing w:after="0"/>
        <w:ind w:left="480"/>
        <w:jc w:val="both"/>
        <w:rPr>
          <w:rFonts w:ascii="Times New Roman" w:eastAsia="新細明體" w:hAnsi="Times New Roman" w:cs="Times New Roman"/>
          <w:iCs/>
        </w:rPr>
      </w:pPr>
      <w:r>
        <w:rPr>
          <w:rFonts w:ascii="Times New Roman" w:eastAsia="新細明體" w:hAnsi="Times New Roman" w:cs="Times New Roman" w:hint="eastAsia"/>
          <w:iCs/>
        </w:rPr>
        <w:t>Uses posterior weights, also generate lower values at scenario 3 (0.345), scenario 4 (0.595) and scenario 5 (0.830).</w:t>
      </w:r>
    </w:p>
    <w:p w14:paraId="74B02FF8" w14:textId="58ED9AEA" w:rsidR="008338E2" w:rsidRPr="00F42F85" w:rsidRDefault="008338E2" w:rsidP="008338E2">
      <w:pPr>
        <w:jc w:val="both"/>
        <w:rPr>
          <w:rFonts w:ascii="Times New Roman" w:eastAsia="新細明體" w:hAnsi="Times New Roman" w:cs="Times New Roman"/>
          <w:iCs/>
        </w:rPr>
      </w:pPr>
      <w:r w:rsidRPr="008338E2">
        <w:rPr>
          <w:rFonts w:ascii="Times New Roman" w:eastAsia="新細明體" w:hAnsi="Times New Roman" w:cs="Times New Roman"/>
          <w:iCs/>
        </w:rPr>
        <w:t>When effect sizes are between 0 and 0.5, both methods struggle because the modes differ only slightly.</w:t>
      </w:r>
      <w:r>
        <w:rPr>
          <w:rFonts w:ascii="Times New Roman" w:eastAsia="新細明體" w:hAnsi="Times New Roman" w:cs="Times New Roman" w:hint="eastAsia"/>
          <w:iCs/>
        </w:rPr>
        <w:t xml:space="preserve"> In such situation, the </w:t>
      </w:r>
      <w:proofErr w:type="spellStart"/>
      <w:r>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tends not to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Pr>
          <w:rFonts w:ascii="Times New Roman" w:eastAsia="新細明體" w:hAnsi="Times New Roman" w:cs="Times New Roman" w:hint="eastAsia"/>
          <w:iCs/>
        </w:rPr>
        <w:t xml:space="preserve"> and t</w:t>
      </w:r>
      <w:r w:rsidRPr="008338E2">
        <w:rPr>
          <w:rFonts w:ascii="Times New Roman" w:eastAsia="新細明體" w:hAnsi="Times New Roman" w:cs="Times New Roman"/>
          <w:iCs/>
        </w:rPr>
        <w:t>he weights</w:t>
      </w:r>
      <w:r>
        <w:rPr>
          <w:rFonts w:ascii="Times New Roman" w:eastAsia="新細明體" w:hAnsi="Times New Roman" w:cs="Times New Roman" w:hint="eastAsia"/>
          <w:iCs/>
        </w:rPr>
        <w:t xml:space="preserve"> in Model Averaging</w:t>
      </w:r>
      <w:r w:rsidRPr="008338E2">
        <w:rPr>
          <w:rFonts w:ascii="Times New Roman" w:eastAsia="新細明體" w:hAnsi="Times New Roman" w:cs="Times New Roman"/>
          <w:iCs/>
        </w:rPr>
        <w:t xml:space="preserve"> become more evenly distributed,</w:t>
      </w:r>
      <w:r>
        <w:rPr>
          <w:rFonts w:ascii="Times New Roman" w:eastAsia="新細明體" w:hAnsi="Times New Roman" w:cs="Times New Roman" w:hint="eastAsia"/>
          <w:iCs/>
        </w:rPr>
        <w:t xml:space="preserve"> so</w:t>
      </w:r>
      <w:r w:rsidRPr="008338E2">
        <w:rPr>
          <w:rFonts w:ascii="Times New Roman" w:eastAsia="新細明體" w:hAnsi="Times New Roman" w:cs="Times New Roman"/>
          <w:iCs/>
        </w:rPr>
        <w:t xml:space="preserve"> the procedures often choose the wrong model.</w:t>
      </w:r>
    </w:p>
    <w:tbl>
      <w:tblPr>
        <w:tblStyle w:val="af"/>
        <w:tblW w:w="5000" w:type="pct"/>
        <w:tblLook w:val="04A0" w:firstRow="1" w:lastRow="0" w:firstColumn="1" w:lastColumn="0" w:noHBand="0" w:noVBand="1"/>
      </w:tblPr>
      <w:tblGrid>
        <w:gridCol w:w="2259"/>
        <w:gridCol w:w="1361"/>
        <w:gridCol w:w="1361"/>
        <w:gridCol w:w="1361"/>
        <w:gridCol w:w="1361"/>
        <w:gridCol w:w="1357"/>
      </w:tblGrid>
      <w:tr w:rsidR="004F38B9" w14:paraId="7CD46058" w14:textId="77777777" w:rsidTr="005A696F">
        <w:tc>
          <w:tcPr>
            <w:tcW w:w="1247" w:type="pct"/>
            <w:shd w:val="clear" w:color="auto" w:fill="D9D9D9" w:themeFill="background1" w:themeFillShade="D9"/>
          </w:tcPr>
          <w:p w14:paraId="4C12E2BA" w14:textId="1270A7C8" w:rsidR="004F38B9" w:rsidRPr="004F38B9" w:rsidRDefault="004F38B9" w:rsidP="004F38B9">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B90D74F" w14:textId="584D4F5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4EA0AE17" w14:textId="28E896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54391A2" w14:textId="7DE21E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C36AF33" w14:textId="66C6DBE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28EBE59C" w14:textId="75EE074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M4 (S–S)</w:t>
            </w:r>
          </w:p>
        </w:tc>
      </w:tr>
      <w:tr w:rsidR="004F38B9" w14:paraId="7FF1E0E2" w14:textId="77777777" w:rsidTr="005A696F">
        <w:tc>
          <w:tcPr>
            <w:tcW w:w="1247" w:type="pct"/>
            <w:shd w:val="clear" w:color="auto" w:fill="F2F2F2" w:themeFill="background1" w:themeFillShade="F2"/>
          </w:tcPr>
          <w:p w14:paraId="7A810587" w14:textId="1591F7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2BE0C18" w14:textId="47990B2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FE2DEE5" w14:textId="554D9608"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D8DB96E" w14:textId="1C8199F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0.044</w:t>
            </w:r>
          </w:p>
        </w:tc>
        <w:tc>
          <w:tcPr>
            <w:tcW w:w="751" w:type="pct"/>
            <w:shd w:val="clear" w:color="auto" w:fill="F2F2F2" w:themeFill="background1" w:themeFillShade="F2"/>
          </w:tcPr>
          <w:p w14:paraId="110F7A52" w14:textId="32FC18C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0.046</w:t>
            </w:r>
          </w:p>
        </w:tc>
        <w:tc>
          <w:tcPr>
            <w:tcW w:w="749" w:type="pct"/>
            <w:shd w:val="clear" w:color="auto" w:fill="F2F2F2" w:themeFill="background1" w:themeFillShade="F2"/>
          </w:tcPr>
          <w:p w14:paraId="19D44899" w14:textId="0C5077A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0.910</w:t>
            </w:r>
          </w:p>
        </w:tc>
      </w:tr>
      <w:tr w:rsidR="004F38B9" w14:paraId="286AF18E" w14:textId="77777777" w:rsidTr="005A696F">
        <w:tc>
          <w:tcPr>
            <w:tcW w:w="1247" w:type="pct"/>
            <w:shd w:val="clear" w:color="auto" w:fill="F2F2F2" w:themeFill="background1" w:themeFillShade="F2"/>
          </w:tcPr>
          <w:p w14:paraId="7D4D2CFE" w14:textId="154F0D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4C405E3" w14:textId="060AC27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F228173" w14:textId="65D4358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0.058</w:t>
            </w:r>
          </w:p>
        </w:tc>
        <w:tc>
          <w:tcPr>
            <w:tcW w:w="751" w:type="pct"/>
            <w:shd w:val="clear" w:color="auto" w:fill="F2F2F2" w:themeFill="background1" w:themeFillShade="F2"/>
          </w:tcPr>
          <w:p w14:paraId="29CCE428" w14:textId="1916B9D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0.942</w:t>
            </w:r>
          </w:p>
        </w:tc>
        <w:tc>
          <w:tcPr>
            <w:tcW w:w="751" w:type="pct"/>
            <w:shd w:val="clear" w:color="auto" w:fill="F2F2F2" w:themeFill="background1" w:themeFillShade="F2"/>
          </w:tcPr>
          <w:p w14:paraId="3459A208" w14:textId="17E424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6DA9DC07" w14:textId="264F9F7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379E6A0B" w14:textId="77777777" w:rsidTr="005A696F">
        <w:tc>
          <w:tcPr>
            <w:tcW w:w="1247" w:type="pct"/>
            <w:shd w:val="clear" w:color="auto" w:fill="F2F2F2" w:themeFill="background1" w:themeFillShade="F2"/>
          </w:tcPr>
          <w:p w14:paraId="29C1958D" w14:textId="7EAB62E3"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02930836" w14:textId="57A5678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0.240</w:t>
            </w:r>
          </w:p>
        </w:tc>
        <w:tc>
          <w:tcPr>
            <w:tcW w:w="751" w:type="pct"/>
            <w:shd w:val="clear" w:color="auto" w:fill="F2F2F2" w:themeFill="background1" w:themeFillShade="F2"/>
          </w:tcPr>
          <w:p w14:paraId="5DAEA5C1" w14:textId="7F80A071"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0.764</w:t>
            </w:r>
          </w:p>
        </w:tc>
        <w:tc>
          <w:tcPr>
            <w:tcW w:w="751" w:type="pct"/>
            <w:shd w:val="clear" w:color="auto" w:fill="F2F2F2" w:themeFill="background1" w:themeFillShade="F2"/>
          </w:tcPr>
          <w:p w14:paraId="1019C86B" w14:textId="0498146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0.236</w:t>
            </w:r>
          </w:p>
        </w:tc>
        <w:tc>
          <w:tcPr>
            <w:tcW w:w="751" w:type="pct"/>
            <w:shd w:val="clear" w:color="auto" w:fill="F2F2F2" w:themeFill="background1" w:themeFillShade="F2"/>
          </w:tcPr>
          <w:p w14:paraId="482A592F" w14:textId="5954595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BAC2F47" w14:textId="13F50E5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1B0B294D" w14:textId="77777777" w:rsidTr="005A696F">
        <w:tc>
          <w:tcPr>
            <w:tcW w:w="1247" w:type="pct"/>
            <w:shd w:val="clear" w:color="auto" w:fill="F2F2F2" w:themeFill="background1" w:themeFillShade="F2"/>
          </w:tcPr>
          <w:p w14:paraId="53570B20" w14:textId="167594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D52B061" w14:textId="3B34ED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0.300</w:t>
            </w:r>
          </w:p>
        </w:tc>
        <w:tc>
          <w:tcPr>
            <w:tcW w:w="751" w:type="pct"/>
            <w:shd w:val="clear" w:color="auto" w:fill="F2F2F2" w:themeFill="background1" w:themeFillShade="F2"/>
          </w:tcPr>
          <w:p w14:paraId="78454656" w14:textId="7895F63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0.052</w:t>
            </w:r>
          </w:p>
        </w:tc>
        <w:tc>
          <w:tcPr>
            <w:tcW w:w="751" w:type="pct"/>
            <w:shd w:val="clear" w:color="auto" w:fill="F2F2F2" w:themeFill="background1" w:themeFillShade="F2"/>
          </w:tcPr>
          <w:p w14:paraId="14A84DED" w14:textId="2C13D8BA"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0.004</w:t>
            </w:r>
          </w:p>
        </w:tc>
        <w:tc>
          <w:tcPr>
            <w:tcW w:w="751" w:type="pct"/>
            <w:shd w:val="clear" w:color="auto" w:fill="F2F2F2" w:themeFill="background1" w:themeFillShade="F2"/>
          </w:tcPr>
          <w:p w14:paraId="17C23A2B" w14:textId="106E2054"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0.874</w:t>
            </w:r>
          </w:p>
        </w:tc>
        <w:tc>
          <w:tcPr>
            <w:tcW w:w="749" w:type="pct"/>
            <w:shd w:val="clear" w:color="auto" w:fill="F2F2F2" w:themeFill="background1" w:themeFillShade="F2"/>
          </w:tcPr>
          <w:p w14:paraId="113E3886" w14:textId="6BDAF84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0.070</w:t>
            </w:r>
          </w:p>
        </w:tc>
      </w:tr>
      <w:tr w:rsidR="004F38B9" w14:paraId="45B1099A" w14:textId="77777777" w:rsidTr="005A696F">
        <w:tc>
          <w:tcPr>
            <w:tcW w:w="1247" w:type="pct"/>
            <w:shd w:val="clear" w:color="auto" w:fill="F2F2F2" w:themeFill="background1" w:themeFillShade="F2"/>
          </w:tcPr>
          <w:p w14:paraId="163C206E" w14:textId="4386E875"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BB4CAF2" w14:textId="4A748E3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0.410</w:t>
            </w:r>
          </w:p>
        </w:tc>
        <w:tc>
          <w:tcPr>
            <w:tcW w:w="751" w:type="pct"/>
            <w:shd w:val="clear" w:color="auto" w:fill="F2F2F2" w:themeFill="background1" w:themeFillShade="F2"/>
          </w:tcPr>
          <w:p w14:paraId="01DA551F" w14:textId="7481CC7E"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0.994</w:t>
            </w:r>
          </w:p>
        </w:tc>
        <w:tc>
          <w:tcPr>
            <w:tcW w:w="751" w:type="pct"/>
            <w:shd w:val="clear" w:color="auto" w:fill="F2F2F2" w:themeFill="background1" w:themeFillShade="F2"/>
          </w:tcPr>
          <w:p w14:paraId="30004A5F" w14:textId="328EF42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0.006</w:t>
            </w:r>
          </w:p>
        </w:tc>
        <w:tc>
          <w:tcPr>
            <w:tcW w:w="751" w:type="pct"/>
            <w:shd w:val="clear" w:color="auto" w:fill="F2F2F2" w:themeFill="background1" w:themeFillShade="F2"/>
          </w:tcPr>
          <w:p w14:paraId="1631FCA0" w14:textId="3139A26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6B55600" w14:textId="0B1958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64EE6F7E" w14:textId="77777777" w:rsidTr="005A696F">
        <w:tc>
          <w:tcPr>
            <w:tcW w:w="1247" w:type="pct"/>
            <w:shd w:val="clear" w:color="auto" w:fill="F2F2F2" w:themeFill="background1" w:themeFillShade="F2"/>
          </w:tcPr>
          <w:p w14:paraId="101E0D18" w14:textId="2A578321"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BE9101F" w14:textId="666476EB"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0.500</w:t>
            </w:r>
          </w:p>
        </w:tc>
        <w:tc>
          <w:tcPr>
            <w:tcW w:w="751" w:type="pct"/>
            <w:shd w:val="clear" w:color="auto" w:fill="F2F2F2" w:themeFill="background1" w:themeFillShade="F2"/>
          </w:tcPr>
          <w:p w14:paraId="671C71FA" w14:textId="373308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0.054</w:t>
            </w:r>
          </w:p>
        </w:tc>
        <w:tc>
          <w:tcPr>
            <w:tcW w:w="751" w:type="pct"/>
            <w:shd w:val="clear" w:color="auto" w:fill="F2F2F2" w:themeFill="background1" w:themeFillShade="F2"/>
          </w:tcPr>
          <w:p w14:paraId="494D7E07" w14:textId="3BD870B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CE8B633" w14:textId="7968A16C"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0.946</w:t>
            </w:r>
          </w:p>
        </w:tc>
        <w:tc>
          <w:tcPr>
            <w:tcW w:w="749" w:type="pct"/>
            <w:shd w:val="clear" w:color="auto" w:fill="F2F2F2" w:themeFill="background1" w:themeFillShade="F2"/>
          </w:tcPr>
          <w:p w14:paraId="46A28C55" w14:textId="3E05ABF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04418F88" w14:textId="77777777" w:rsidTr="005A696F">
        <w:tc>
          <w:tcPr>
            <w:tcW w:w="1247" w:type="pct"/>
            <w:shd w:val="clear" w:color="auto" w:fill="F2F2F2" w:themeFill="background1" w:themeFillShade="F2"/>
          </w:tcPr>
          <w:p w14:paraId="6F4452F4" w14:textId="4A7078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B2F5094" w14:textId="7AA3D73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0.570</w:t>
            </w:r>
          </w:p>
        </w:tc>
        <w:tc>
          <w:tcPr>
            <w:tcW w:w="751" w:type="pct"/>
            <w:shd w:val="clear" w:color="auto" w:fill="F2F2F2" w:themeFill="background1" w:themeFillShade="F2"/>
          </w:tcPr>
          <w:p w14:paraId="51331402" w14:textId="7A84055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F936D30" w14:textId="35CDA2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45D0A9D2" w14:textId="2CDE6A33"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710FBFE4" w14:textId="6B9CFE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796D2E82" w14:textId="77777777" w:rsidTr="005A696F">
        <w:tc>
          <w:tcPr>
            <w:tcW w:w="1247" w:type="pct"/>
            <w:shd w:val="clear" w:color="auto" w:fill="F2F2F2" w:themeFill="background1" w:themeFillShade="F2"/>
          </w:tcPr>
          <w:p w14:paraId="12738EAF" w14:textId="57935562"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76357855" w14:textId="00DC0B0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0.700</w:t>
            </w:r>
          </w:p>
        </w:tc>
        <w:tc>
          <w:tcPr>
            <w:tcW w:w="751" w:type="pct"/>
            <w:shd w:val="clear" w:color="auto" w:fill="F2F2F2" w:themeFill="background1" w:themeFillShade="F2"/>
          </w:tcPr>
          <w:p w14:paraId="7C564DE2" w14:textId="14A0E5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0.034</w:t>
            </w:r>
          </w:p>
        </w:tc>
        <w:tc>
          <w:tcPr>
            <w:tcW w:w="751" w:type="pct"/>
            <w:shd w:val="clear" w:color="auto" w:fill="F2F2F2" w:themeFill="background1" w:themeFillShade="F2"/>
          </w:tcPr>
          <w:p w14:paraId="15F6E4CB" w14:textId="7B90B8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BB405CE" w14:textId="79F8DA9B"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0.966</w:t>
            </w:r>
          </w:p>
        </w:tc>
        <w:tc>
          <w:tcPr>
            <w:tcW w:w="749" w:type="pct"/>
            <w:shd w:val="clear" w:color="auto" w:fill="F2F2F2" w:themeFill="background1" w:themeFillShade="F2"/>
          </w:tcPr>
          <w:p w14:paraId="044F834F" w14:textId="5AE757D4"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44973D2E" w14:textId="77777777" w:rsidTr="005A696F">
        <w:tc>
          <w:tcPr>
            <w:tcW w:w="1247" w:type="pct"/>
            <w:shd w:val="clear" w:color="auto" w:fill="F2F2F2" w:themeFill="background1" w:themeFillShade="F2"/>
          </w:tcPr>
          <w:p w14:paraId="0027DCC8" w14:textId="3F4C5A50"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144DA4A6" w14:textId="7821530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0.810</w:t>
            </w:r>
          </w:p>
        </w:tc>
        <w:tc>
          <w:tcPr>
            <w:tcW w:w="751" w:type="pct"/>
            <w:shd w:val="clear" w:color="auto" w:fill="F2F2F2" w:themeFill="background1" w:themeFillShade="F2"/>
          </w:tcPr>
          <w:p w14:paraId="01B22C6E" w14:textId="317B2CC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B5F3BAE" w14:textId="5D71A4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7F814554" w14:textId="6BB678B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D4D9699" w14:textId="524327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bl>
    <w:p w14:paraId="2DF57A4E" w14:textId="62C32EAA" w:rsidR="00B160D4" w:rsidRDefault="004F38B9" w:rsidP="008338E2">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 xml:space="preserve">Figure 3.4: </w:t>
      </w:r>
      <w:r w:rsidR="000E5A93" w:rsidRPr="000E5A93">
        <w:rPr>
          <w:rFonts w:ascii="Times New Roman" w:eastAsia="新細明體" w:hAnsi="Times New Roman" w:cs="Times New Roman"/>
          <w:iCs/>
          <w:sz w:val="20"/>
          <w:szCs w:val="20"/>
        </w:rPr>
        <w:t xml:space="preserve">Probability of the Model Being Selected in the </w:t>
      </w:r>
      <w:proofErr w:type="spellStart"/>
      <w:r w:rsidR="000E5A93" w:rsidRPr="000E5A93">
        <w:rPr>
          <w:rFonts w:ascii="Times New Roman" w:eastAsia="新細明體" w:hAnsi="Times New Roman" w:cs="Times New Roman"/>
          <w:iCs/>
          <w:sz w:val="20"/>
          <w:szCs w:val="20"/>
        </w:rPr>
        <w:t>Testimator</w:t>
      </w:r>
      <w:proofErr w:type="spellEnd"/>
      <w:r w:rsidR="000E5A93" w:rsidRPr="000E5A93">
        <w:rPr>
          <w:rFonts w:ascii="Times New Roman" w:eastAsia="新細明體" w:hAnsi="Times New Roman" w:cs="Times New Roman"/>
          <w:iCs/>
          <w:sz w:val="20"/>
          <w:szCs w:val="20"/>
        </w:rPr>
        <w:t xml:space="preserve"> Approach</w:t>
      </w:r>
      <w:r w:rsidR="000E5A93"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m:t>
        </m:r>
      </m:oMath>
      <w:r w:rsidR="000E5A93"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0E5A93" w:rsidRPr="004F38B9" w14:paraId="491FFE82" w14:textId="77777777" w:rsidTr="005A696F">
        <w:tc>
          <w:tcPr>
            <w:tcW w:w="1247" w:type="pct"/>
            <w:shd w:val="clear" w:color="auto" w:fill="D9D9D9" w:themeFill="background1" w:themeFillShade="D9"/>
          </w:tcPr>
          <w:p w14:paraId="47AE828A" w14:textId="77777777" w:rsidR="000E5A93" w:rsidRPr="004F38B9" w:rsidRDefault="000E5A93"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CD2C79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D3FD56F"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4EBB42D"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416C0CAC"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692EF2A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0E5A93" w:rsidRPr="004F38B9" w14:paraId="3F298813" w14:textId="77777777" w:rsidTr="005A696F">
        <w:tc>
          <w:tcPr>
            <w:tcW w:w="1247" w:type="pct"/>
            <w:shd w:val="clear" w:color="auto" w:fill="F2F2F2" w:themeFill="background1" w:themeFillShade="F2"/>
          </w:tcPr>
          <w:p w14:paraId="6B739525" w14:textId="6B0B02CC"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C2D9710" w14:textId="428B863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C092CF0" w14:textId="7D7E205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570DAAC9" w14:textId="31B2E5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425DB251" w14:textId="43EE93D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0.022</w:t>
            </w:r>
          </w:p>
        </w:tc>
        <w:tc>
          <w:tcPr>
            <w:tcW w:w="749" w:type="pct"/>
            <w:shd w:val="clear" w:color="auto" w:fill="F2F2F2" w:themeFill="background1" w:themeFillShade="F2"/>
          </w:tcPr>
          <w:p w14:paraId="1F8EAA57" w14:textId="4DE3B0A2"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0.977</w:t>
            </w:r>
          </w:p>
        </w:tc>
      </w:tr>
      <w:tr w:rsidR="000E5A93" w:rsidRPr="004F38B9" w14:paraId="6D6823F9" w14:textId="77777777" w:rsidTr="005A696F">
        <w:tc>
          <w:tcPr>
            <w:tcW w:w="1247" w:type="pct"/>
            <w:shd w:val="clear" w:color="auto" w:fill="F2F2F2" w:themeFill="background1" w:themeFillShade="F2"/>
          </w:tcPr>
          <w:p w14:paraId="37560AC8" w14:textId="2837751F"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AE8783D" w14:textId="0BABC16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359B758" w14:textId="783AD16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0.018</w:t>
            </w:r>
          </w:p>
        </w:tc>
        <w:tc>
          <w:tcPr>
            <w:tcW w:w="751" w:type="pct"/>
            <w:shd w:val="clear" w:color="auto" w:fill="F2F2F2" w:themeFill="background1" w:themeFillShade="F2"/>
          </w:tcPr>
          <w:p w14:paraId="63DB761F" w14:textId="62A6B93F"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0.911</w:t>
            </w:r>
          </w:p>
        </w:tc>
        <w:tc>
          <w:tcPr>
            <w:tcW w:w="751" w:type="pct"/>
            <w:shd w:val="clear" w:color="auto" w:fill="F2F2F2" w:themeFill="background1" w:themeFillShade="F2"/>
          </w:tcPr>
          <w:p w14:paraId="754F6437" w14:textId="53F071C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49" w:type="pct"/>
            <w:shd w:val="clear" w:color="auto" w:fill="F2F2F2" w:themeFill="background1" w:themeFillShade="F2"/>
          </w:tcPr>
          <w:p w14:paraId="01C493D6" w14:textId="1481FE1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0.070</w:t>
            </w:r>
          </w:p>
        </w:tc>
      </w:tr>
      <w:tr w:rsidR="000E5A93" w:rsidRPr="004F38B9" w14:paraId="676D47A4" w14:textId="77777777" w:rsidTr="005A696F">
        <w:tc>
          <w:tcPr>
            <w:tcW w:w="1247" w:type="pct"/>
            <w:shd w:val="clear" w:color="auto" w:fill="F2F2F2" w:themeFill="background1" w:themeFillShade="F2"/>
          </w:tcPr>
          <w:p w14:paraId="4F39003E" w14:textId="5E9E463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8CB33F2" w14:textId="697AC36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0.240</w:t>
            </w:r>
          </w:p>
        </w:tc>
        <w:tc>
          <w:tcPr>
            <w:tcW w:w="751" w:type="pct"/>
            <w:shd w:val="clear" w:color="auto" w:fill="F2F2F2" w:themeFill="background1" w:themeFillShade="F2"/>
          </w:tcPr>
          <w:p w14:paraId="0694BA90" w14:textId="34EFE334"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0.345</w:t>
            </w:r>
          </w:p>
        </w:tc>
        <w:tc>
          <w:tcPr>
            <w:tcW w:w="751" w:type="pct"/>
            <w:shd w:val="clear" w:color="auto" w:fill="F2F2F2" w:themeFill="background1" w:themeFillShade="F2"/>
          </w:tcPr>
          <w:p w14:paraId="12C5CC28" w14:textId="092A4F8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0.576</w:t>
            </w:r>
          </w:p>
        </w:tc>
        <w:tc>
          <w:tcPr>
            <w:tcW w:w="751" w:type="pct"/>
            <w:shd w:val="clear" w:color="auto" w:fill="F2F2F2" w:themeFill="background1" w:themeFillShade="F2"/>
          </w:tcPr>
          <w:p w14:paraId="4935C397" w14:textId="41062022"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0.028</w:t>
            </w:r>
          </w:p>
        </w:tc>
        <w:tc>
          <w:tcPr>
            <w:tcW w:w="749" w:type="pct"/>
            <w:shd w:val="clear" w:color="auto" w:fill="F2F2F2" w:themeFill="background1" w:themeFillShade="F2"/>
          </w:tcPr>
          <w:p w14:paraId="2E9D6660" w14:textId="0D253CC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0.051</w:t>
            </w:r>
          </w:p>
        </w:tc>
      </w:tr>
      <w:tr w:rsidR="000E5A93" w:rsidRPr="004F38B9" w14:paraId="34F31592" w14:textId="77777777" w:rsidTr="005A696F">
        <w:tc>
          <w:tcPr>
            <w:tcW w:w="1247" w:type="pct"/>
            <w:shd w:val="clear" w:color="auto" w:fill="F2F2F2" w:themeFill="background1" w:themeFillShade="F2"/>
          </w:tcPr>
          <w:p w14:paraId="66624574" w14:textId="2B0AA667"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30F5C0A" w14:textId="6C89CFF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0.300</w:t>
            </w:r>
          </w:p>
        </w:tc>
        <w:tc>
          <w:tcPr>
            <w:tcW w:w="751" w:type="pct"/>
            <w:shd w:val="clear" w:color="auto" w:fill="F2F2F2" w:themeFill="background1" w:themeFillShade="F2"/>
          </w:tcPr>
          <w:p w14:paraId="5F4AD0DC" w14:textId="3FF977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543B70F8" w14:textId="0F60F1B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769CD43" w14:textId="738873F1"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0.595</w:t>
            </w:r>
          </w:p>
        </w:tc>
        <w:tc>
          <w:tcPr>
            <w:tcW w:w="749" w:type="pct"/>
            <w:shd w:val="clear" w:color="auto" w:fill="F2F2F2" w:themeFill="background1" w:themeFillShade="F2"/>
          </w:tcPr>
          <w:p w14:paraId="00F43DCA" w14:textId="0419ABBB"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0.404</w:t>
            </w:r>
          </w:p>
        </w:tc>
      </w:tr>
      <w:tr w:rsidR="000E5A93" w:rsidRPr="004F38B9" w14:paraId="408C7242" w14:textId="77777777" w:rsidTr="005A696F">
        <w:tc>
          <w:tcPr>
            <w:tcW w:w="1247" w:type="pct"/>
            <w:shd w:val="clear" w:color="auto" w:fill="F2F2F2" w:themeFill="background1" w:themeFillShade="F2"/>
          </w:tcPr>
          <w:p w14:paraId="6C8F5BCD" w14:textId="5679BAC2"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2C1C40A" w14:textId="42C73CB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0.410</w:t>
            </w:r>
          </w:p>
        </w:tc>
        <w:tc>
          <w:tcPr>
            <w:tcW w:w="751" w:type="pct"/>
            <w:shd w:val="clear" w:color="auto" w:fill="F2F2F2" w:themeFill="background1" w:themeFillShade="F2"/>
          </w:tcPr>
          <w:p w14:paraId="6E8A9FE7" w14:textId="315C09C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0.830</w:t>
            </w:r>
          </w:p>
        </w:tc>
        <w:tc>
          <w:tcPr>
            <w:tcW w:w="751" w:type="pct"/>
            <w:shd w:val="clear" w:color="auto" w:fill="F2F2F2" w:themeFill="background1" w:themeFillShade="F2"/>
          </w:tcPr>
          <w:p w14:paraId="57254CD0" w14:textId="225707A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0.079</w:t>
            </w:r>
          </w:p>
        </w:tc>
        <w:tc>
          <w:tcPr>
            <w:tcW w:w="751" w:type="pct"/>
            <w:shd w:val="clear" w:color="auto" w:fill="F2F2F2" w:themeFill="background1" w:themeFillShade="F2"/>
          </w:tcPr>
          <w:p w14:paraId="4D00B6FB" w14:textId="77E115D4"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0.081</w:t>
            </w:r>
          </w:p>
        </w:tc>
        <w:tc>
          <w:tcPr>
            <w:tcW w:w="749" w:type="pct"/>
            <w:shd w:val="clear" w:color="auto" w:fill="F2F2F2" w:themeFill="background1" w:themeFillShade="F2"/>
          </w:tcPr>
          <w:p w14:paraId="2F7898D8" w14:textId="17A03AC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0.010</w:t>
            </w:r>
          </w:p>
        </w:tc>
      </w:tr>
      <w:tr w:rsidR="000E5A93" w:rsidRPr="004F38B9" w14:paraId="587BBEC7" w14:textId="77777777" w:rsidTr="005A696F">
        <w:tc>
          <w:tcPr>
            <w:tcW w:w="1247" w:type="pct"/>
            <w:shd w:val="clear" w:color="auto" w:fill="F2F2F2" w:themeFill="background1" w:themeFillShade="F2"/>
          </w:tcPr>
          <w:p w14:paraId="67081502" w14:textId="47A627B6"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3C1ACF0F" w14:textId="6F3AF3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0.500</w:t>
            </w:r>
          </w:p>
        </w:tc>
        <w:tc>
          <w:tcPr>
            <w:tcW w:w="751" w:type="pct"/>
            <w:shd w:val="clear" w:color="auto" w:fill="F2F2F2" w:themeFill="background1" w:themeFillShade="F2"/>
          </w:tcPr>
          <w:p w14:paraId="6B864A6A" w14:textId="0D253F6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51" w:type="pct"/>
            <w:shd w:val="clear" w:color="auto" w:fill="F2F2F2" w:themeFill="background1" w:themeFillShade="F2"/>
          </w:tcPr>
          <w:p w14:paraId="19E1A7CA" w14:textId="1DCEF4B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0EEBDCA" w14:textId="2AF2005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0.989</w:t>
            </w:r>
          </w:p>
        </w:tc>
        <w:tc>
          <w:tcPr>
            <w:tcW w:w="749" w:type="pct"/>
            <w:shd w:val="clear" w:color="auto" w:fill="F2F2F2" w:themeFill="background1" w:themeFillShade="F2"/>
          </w:tcPr>
          <w:p w14:paraId="61F393D8" w14:textId="137FE660"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0.009</w:t>
            </w:r>
          </w:p>
        </w:tc>
      </w:tr>
      <w:tr w:rsidR="000E5A93" w:rsidRPr="004F38B9" w14:paraId="45DF0B18" w14:textId="77777777" w:rsidTr="005A696F">
        <w:tc>
          <w:tcPr>
            <w:tcW w:w="1247" w:type="pct"/>
            <w:shd w:val="clear" w:color="auto" w:fill="F2F2F2" w:themeFill="background1" w:themeFillShade="F2"/>
          </w:tcPr>
          <w:p w14:paraId="1E52C085" w14:textId="14EB74AD"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7B07B31" w14:textId="4FF5FC4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0.570</w:t>
            </w:r>
          </w:p>
        </w:tc>
        <w:tc>
          <w:tcPr>
            <w:tcW w:w="751" w:type="pct"/>
            <w:shd w:val="clear" w:color="auto" w:fill="F2F2F2" w:themeFill="background1" w:themeFillShade="F2"/>
          </w:tcPr>
          <w:p w14:paraId="7872EE93" w14:textId="67507AE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0.900</w:t>
            </w:r>
          </w:p>
        </w:tc>
        <w:tc>
          <w:tcPr>
            <w:tcW w:w="751" w:type="pct"/>
            <w:shd w:val="clear" w:color="auto" w:fill="F2F2F2" w:themeFill="background1" w:themeFillShade="F2"/>
          </w:tcPr>
          <w:p w14:paraId="6C376D31" w14:textId="00297CE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0.003</w:t>
            </w:r>
          </w:p>
        </w:tc>
        <w:tc>
          <w:tcPr>
            <w:tcW w:w="751" w:type="pct"/>
            <w:shd w:val="clear" w:color="auto" w:fill="F2F2F2" w:themeFill="background1" w:themeFillShade="F2"/>
          </w:tcPr>
          <w:p w14:paraId="2564F14E" w14:textId="716F2E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0.098</w:t>
            </w:r>
          </w:p>
        </w:tc>
        <w:tc>
          <w:tcPr>
            <w:tcW w:w="749" w:type="pct"/>
            <w:shd w:val="clear" w:color="auto" w:fill="F2F2F2" w:themeFill="background1" w:themeFillShade="F2"/>
          </w:tcPr>
          <w:p w14:paraId="2C8A0498" w14:textId="5145764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5C17B1DD" w14:textId="77777777" w:rsidTr="005A696F">
        <w:tc>
          <w:tcPr>
            <w:tcW w:w="1247" w:type="pct"/>
            <w:shd w:val="clear" w:color="auto" w:fill="F2F2F2" w:themeFill="background1" w:themeFillShade="F2"/>
          </w:tcPr>
          <w:p w14:paraId="18B96353" w14:textId="5504247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1B242532" w14:textId="1BB34AF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0.700</w:t>
            </w:r>
          </w:p>
        </w:tc>
        <w:tc>
          <w:tcPr>
            <w:tcW w:w="751" w:type="pct"/>
            <w:shd w:val="clear" w:color="auto" w:fill="F2F2F2" w:themeFill="background1" w:themeFillShade="F2"/>
          </w:tcPr>
          <w:p w14:paraId="54B3B1ED" w14:textId="509328E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0CBDA4DF" w14:textId="421CC11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626AB555" w14:textId="783F6F8C"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0.999</w:t>
            </w:r>
          </w:p>
        </w:tc>
        <w:tc>
          <w:tcPr>
            <w:tcW w:w="749" w:type="pct"/>
            <w:shd w:val="clear" w:color="auto" w:fill="F2F2F2" w:themeFill="background1" w:themeFillShade="F2"/>
          </w:tcPr>
          <w:p w14:paraId="32BB722B" w14:textId="10061D9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46F10DC7" w14:textId="77777777" w:rsidTr="005A696F">
        <w:tc>
          <w:tcPr>
            <w:tcW w:w="1247" w:type="pct"/>
            <w:shd w:val="clear" w:color="auto" w:fill="F2F2F2" w:themeFill="background1" w:themeFillShade="F2"/>
          </w:tcPr>
          <w:p w14:paraId="140F47C0" w14:textId="73769701"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294049C6" w14:textId="7EEDD2A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0.810</w:t>
            </w:r>
          </w:p>
        </w:tc>
        <w:tc>
          <w:tcPr>
            <w:tcW w:w="751" w:type="pct"/>
            <w:shd w:val="clear" w:color="auto" w:fill="F2F2F2" w:themeFill="background1" w:themeFillShade="F2"/>
          </w:tcPr>
          <w:p w14:paraId="225AED2D" w14:textId="0D8B68CA"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0.896</w:t>
            </w:r>
          </w:p>
        </w:tc>
        <w:tc>
          <w:tcPr>
            <w:tcW w:w="751" w:type="pct"/>
            <w:shd w:val="clear" w:color="auto" w:fill="F2F2F2" w:themeFill="background1" w:themeFillShade="F2"/>
          </w:tcPr>
          <w:p w14:paraId="15498C53" w14:textId="043D826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1990FBD" w14:textId="6ABECD5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0.104</w:t>
            </w:r>
          </w:p>
        </w:tc>
        <w:tc>
          <w:tcPr>
            <w:tcW w:w="749" w:type="pct"/>
            <w:shd w:val="clear" w:color="auto" w:fill="F2F2F2" w:themeFill="background1" w:themeFillShade="F2"/>
          </w:tcPr>
          <w:p w14:paraId="27FD995B" w14:textId="64944153"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bl>
    <w:p w14:paraId="59D12613" w14:textId="1D52B0F6" w:rsidR="000E5A93" w:rsidRDefault="000E5A93" w:rsidP="004F38B9">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5</w:t>
      </w:r>
      <w:r w:rsidRPr="000E5A93">
        <w:rPr>
          <w:rFonts w:ascii="Times New Roman" w:eastAsia="新細明體" w:hAnsi="Times New Roman" w:cs="Times New Roman" w:hint="eastAsia"/>
          <w:iCs/>
          <w:sz w:val="20"/>
          <w:szCs w:val="20"/>
        </w:rPr>
        <w:t xml:space="preserve">: </w:t>
      </w:r>
      <w:r w:rsidR="00960FDC">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w:t>
      </w:r>
      <w:r w:rsidR="00960FDC">
        <w:rPr>
          <w:rFonts w:ascii="Times New Roman" w:eastAsia="新細明體" w:hAnsi="Times New Roman" w:cs="Times New Roman" w:hint="eastAsia"/>
          <w:iCs/>
          <w:sz w:val="20"/>
          <w:szCs w:val="20"/>
        </w:rPr>
        <w:t xml:space="preserve">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m:t>
        </m:r>
      </m:oMath>
      <w:r w:rsidRPr="000E5A93">
        <w:rPr>
          <w:rFonts w:ascii="Times New Roman" w:eastAsia="新細明體" w:hAnsi="Times New Roman" w:cs="Times New Roman" w:hint="eastAsia"/>
          <w:iCs/>
          <w:sz w:val="20"/>
          <w:szCs w:val="20"/>
        </w:rPr>
        <w:t>)</w:t>
      </w:r>
    </w:p>
    <w:p w14:paraId="5F22F480" w14:textId="77777777" w:rsidR="000E5A93" w:rsidRDefault="000E5A93" w:rsidP="00960FDC">
      <w:pPr>
        <w:spacing w:after="0"/>
        <w:rPr>
          <w:rFonts w:ascii="Times New Roman" w:eastAsia="新細明體" w:hAnsi="Times New Roman" w:cs="Times New Roman"/>
          <w:iCs/>
          <w:sz w:val="20"/>
          <w:szCs w:val="20"/>
        </w:rPr>
      </w:pPr>
    </w:p>
    <w:p w14:paraId="72284F67" w14:textId="3DE1D2CA" w:rsidR="00FC791F" w:rsidRDefault="00FC791F" w:rsidP="00960FDC">
      <w:pPr>
        <w:spacing w:after="0"/>
        <w:rPr>
          <w:rFonts w:ascii="Times New Roman" w:eastAsia="新細明體" w:hAnsi="Times New Roman" w:cs="Times New Roman"/>
          <w:iCs/>
          <w:sz w:val="20"/>
          <w:szCs w:val="20"/>
        </w:rPr>
      </w:pPr>
    </w:p>
    <w:p w14:paraId="023F5BB0" w14:textId="16DD632E" w:rsidR="00FC791F" w:rsidRDefault="00FC791F" w:rsidP="00960FDC">
      <w:pPr>
        <w:spacing w:after="0"/>
        <w:rPr>
          <w:rFonts w:ascii="Times New Roman" w:eastAsia="新細明體" w:hAnsi="Times New Roman" w:cs="Times New Roman"/>
          <w:b/>
          <w:bCs/>
          <w:i/>
        </w:rPr>
      </w:pPr>
      <w:r w:rsidRPr="00FC791F">
        <w:rPr>
          <w:rFonts w:ascii="Times New Roman" w:eastAsia="新細明體" w:hAnsi="Times New Roman" w:cs="Times New Roman" w:hint="eastAsia"/>
          <w:b/>
          <w:bCs/>
          <w:i/>
        </w:rPr>
        <w:lastRenderedPageBreak/>
        <w:t xml:space="preserve">3.2.2 When there is no </w:t>
      </w:r>
      <w:r w:rsidRPr="00FC791F">
        <w:rPr>
          <w:rFonts w:ascii="Times New Roman" w:eastAsia="新細明體" w:hAnsi="Times New Roman" w:cs="Times New Roman"/>
          <w:b/>
          <w:bCs/>
          <w:i/>
        </w:rPr>
        <w:t>information</w:t>
      </w:r>
      <w:r w:rsidRPr="00FC791F">
        <w:rPr>
          <w:rFonts w:ascii="Times New Roman" w:eastAsia="新細明體" w:hAnsi="Times New Roman" w:cs="Times New Roman" w:hint="eastAsia"/>
          <w:b/>
          <w:bCs/>
          <w:i/>
        </w:rPr>
        <w:t xml:space="preserve"> about preferred direction</w:t>
      </w:r>
    </w:p>
    <w:p w14:paraId="1B810390" w14:textId="201D560E" w:rsidR="00FC791F" w:rsidRDefault="00FC791F" w:rsidP="00960FDC">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Figure 3.6-3.7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p>
    <w:p w14:paraId="2F789823" w14:textId="42C71B1A" w:rsidR="00FC791F" w:rsidRDefault="00FC791F" w:rsidP="00FC791F">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 xml:space="preserve">When the preferred direction is unknown, the three proposed methods show bias levels </w:t>
      </w:r>
      <w:proofErr w:type="gramStart"/>
      <w:r w:rsidRPr="00FC791F">
        <w:rPr>
          <w:rFonts w:ascii="Times New Roman" w:eastAsia="新細明體" w:hAnsi="Times New Roman" w:cs="Times New Roman"/>
          <w:iCs/>
        </w:rPr>
        <w:t>similar to</w:t>
      </w:r>
      <w:proofErr w:type="gramEnd"/>
      <w:r w:rsidRPr="00FC791F">
        <w:rPr>
          <w:rFonts w:ascii="Times New Roman" w:eastAsia="新細明體" w:hAnsi="Times New Roman" w:cs="Times New Roman"/>
          <w:iCs/>
        </w:rPr>
        <w:t xml:space="preserve"> the Naïve Pooled approach. As the mode effect becomes larger, the bias of all methods increases. However, their coverage rates remain noticeably higher than those of the Naïve Pooled method.</w:t>
      </w:r>
    </w:p>
    <w:p w14:paraId="075AA29D" w14:textId="1F42790A" w:rsidR="004D38D1" w:rsidRDefault="00FC791F" w:rsidP="004D38D1">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Overall, across all scenarios, the three methods provide more reliable inference than the naïve approaches. Still, when the mode effect is small, their performance may</w:t>
      </w:r>
      <w:r>
        <w:rPr>
          <w:rFonts w:ascii="Times New Roman" w:eastAsia="新細明體" w:hAnsi="Times New Roman" w:cs="Times New Roman" w:hint="eastAsia"/>
          <w:iCs/>
        </w:rPr>
        <w:t xml:space="preserve"> deteriorate</w:t>
      </w:r>
      <w:r w:rsidRPr="00FC791F">
        <w:rPr>
          <w:rFonts w:ascii="Times New Roman" w:eastAsia="新細明體" w:hAnsi="Times New Roman" w:cs="Times New Roman"/>
          <w:iCs/>
        </w:rPr>
        <w:t xml:space="preserve"> because the difference between the two modes is difficult to detect.</w:t>
      </w:r>
    </w:p>
    <w:p w14:paraId="3A36D7EB" w14:textId="6F881885" w:rsidR="00FC791F" w:rsidRDefault="004D38D1" w:rsidP="004D38D1">
      <w:pPr>
        <w:spacing w:after="0"/>
        <w:jc w:val="center"/>
        <w:rPr>
          <w:rFonts w:ascii="Times New Roman" w:eastAsia="新細明體" w:hAnsi="Times New Roman" w:cs="Times New Roman"/>
          <w:iCs/>
        </w:rPr>
      </w:pPr>
      <w:r w:rsidRPr="00E54932">
        <w:rPr>
          <w:rFonts w:ascii="Times New Roman" w:hAnsi="Times New Roman" w:cs="Times New Roman"/>
          <w:noProof/>
        </w:rPr>
        <w:drawing>
          <wp:inline distT="0" distB="0" distL="0" distR="0" wp14:anchorId="35DAAEC5" wp14:editId="2DAF5DFD">
            <wp:extent cx="5264727" cy="3361922"/>
            <wp:effectExtent l="0" t="0" r="0" b="0"/>
            <wp:docPr id="5789015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1565" name=""/>
                    <pic:cNvPicPr/>
                  </pic:nvPicPr>
                  <pic:blipFill>
                    <a:blip r:embed="rId8"/>
                    <a:stretch>
                      <a:fillRect/>
                    </a:stretch>
                  </pic:blipFill>
                  <pic:spPr>
                    <a:xfrm>
                      <a:off x="0" y="0"/>
                      <a:ext cx="5300851" cy="3384990"/>
                    </a:xfrm>
                    <a:prstGeom prst="rect">
                      <a:avLst/>
                    </a:prstGeom>
                  </pic:spPr>
                </pic:pic>
              </a:graphicData>
            </a:graphic>
          </wp:inline>
        </w:drawing>
      </w:r>
    </w:p>
    <w:p w14:paraId="1C528111" w14:textId="242E3049" w:rsidR="004D38D1" w:rsidRPr="004D38D1" w:rsidRDefault="004D38D1" w:rsidP="004D38D1">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6</w:t>
      </w:r>
      <w:r w:rsidRPr="00B160D4">
        <w:rPr>
          <w:rFonts w:ascii="Times New Roman" w:eastAsia="新細明體" w:hAnsi="Times New Roman" w:cs="Times New Roman" w:hint="eastAsia"/>
          <w:iCs/>
          <w:sz w:val="20"/>
          <w:szCs w:val="20"/>
        </w:rPr>
        <w:t>: Bias and RMSE</w:t>
      </w:r>
      <w:r>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48D9B659" w14:textId="56CD4237" w:rsidR="004D38D1" w:rsidRDefault="004D38D1" w:rsidP="004D38D1">
      <w:pPr>
        <w:spacing w:after="0"/>
        <w:jc w:val="center"/>
        <w:rPr>
          <w:rFonts w:ascii="Times New Roman" w:eastAsia="新細明體" w:hAnsi="Times New Roman" w:cs="Times New Roman"/>
          <w:iCs/>
        </w:rPr>
      </w:pPr>
      <w:r w:rsidRPr="004D38D1">
        <w:rPr>
          <w:rFonts w:ascii="Times New Roman" w:eastAsia="新細明體" w:hAnsi="Times New Roman" w:cs="Times New Roman"/>
          <w:iCs/>
          <w:noProof/>
        </w:rPr>
        <w:lastRenderedPageBreak/>
        <w:drawing>
          <wp:inline distT="0" distB="0" distL="0" distR="0" wp14:anchorId="1B7216FE" wp14:editId="238E5BA6">
            <wp:extent cx="5354782" cy="5625178"/>
            <wp:effectExtent l="0" t="0" r="0" b="0"/>
            <wp:docPr id="507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42" name=""/>
                    <pic:cNvPicPr/>
                  </pic:nvPicPr>
                  <pic:blipFill>
                    <a:blip r:embed="rId9"/>
                    <a:stretch>
                      <a:fillRect/>
                    </a:stretch>
                  </pic:blipFill>
                  <pic:spPr>
                    <a:xfrm>
                      <a:off x="0" y="0"/>
                      <a:ext cx="5359808" cy="5630458"/>
                    </a:xfrm>
                    <a:prstGeom prst="rect">
                      <a:avLst/>
                    </a:prstGeom>
                  </pic:spPr>
                </pic:pic>
              </a:graphicData>
            </a:graphic>
          </wp:inline>
        </w:drawing>
      </w:r>
    </w:p>
    <w:p w14:paraId="3D6CB951" w14:textId="2C29F04C" w:rsidR="004D38D1" w:rsidRDefault="004D38D1" w:rsidP="004D38D1">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7</w:t>
      </w:r>
      <w:r w:rsidRPr="00B160D4">
        <w:rPr>
          <w:rFonts w:ascii="Times New Roman" w:eastAsia="新細明體" w:hAnsi="Times New Roman" w:cs="Times New Roman" w:hint="eastAsia"/>
          <w:iCs/>
          <w:sz w:val="20"/>
          <w:szCs w:val="20"/>
        </w:rPr>
        <w:t>: Coverage rate and Interval Lengt</w:t>
      </w:r>
      <w:r>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1C63D846" w14:textId="706455C9" w:rsidR="004D38D1" w:rsidRDefault="004D38D1" w:rsidP="004D38D1">
      <w:pPr>
        <w:spacing w:after="0"/>
        <w:rPr>
          <w:rFonts w:ascii="Times New Roman" w:eastAsia="新細明體" w:hAnsi="Times New Roman" w:cs="Times New Roman"/>
          <w:b/>
          <w:bCs/>
          <w:i/>
        </w:rPr>
      </w:pPr>
      <w:r w:rsidRPr="004D38D1">
        <w:rPr>
          <w:rFonts w:ascii="Times New Roman" w:eastAsia="新細明體" w:hAnsi="Times New Roman" w:cs="Times New Roman" w:hint="eastAsia"/>
          <w:b/>
          <w:bCs/>
          <w:i/>
        </w:rPr>
        <w:t xml:space="preserve">3.2.3 Increase sample size to </w:t>
      </w:r>
      <m:oMath>
        <m:r>
          <m:rPr>
            <m:sty m:val="bi"/>
          </m:rPr>
          <w:rPr>
            <w:rFonts w:ascii="Cambria Math" w:eastAsia="新細明體" w:hAnsi="Cambria Math" w:cs="Times New Roman"/>
          </w:rPr>
          <m:t>n=5000</m:t>
        </m:r>
      </m:oMath>
      <w:r w:rsidRPr="004D38D1">
        <w:rPr>
          <w:rFonts w:ascii="Times New Roman" w:eastAsia="新細明體" w:hAnsi="Times New Roman" w:cs="Times New Roman" w:hint="eastAsia"/>
          <w:b/>
          <w:bCs/>
          <w:i/>
        </w:rPr>
        <w:t xml:space="preserve"> (smaller mean is preferred)</w:t>
      </w:r>
    </w:p>
    <w:p w14:paraId="794A4A02" w14:textId="25515CFB" w:rsidR="00C15B21" w:rsidRPr="00E30E2A" w:rsidRDefault="00E30E2A" w:rsidP="00E30E2A">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Figure 3.8-3.10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increasing sample size to </w:t>
      </w:r>
      <m:oMath>
        <m:r>
          <w:rPr>
            <w:rFonts w:ascii="Cambria Math" w:eastAsia="新細明體" w:hAnsi="Cambria Math" w:cs="Times New Roman"/>
          </w:rPr>
          <m:t>n=5000</m:t>
        </m:r>
      </m:oMath>
      <w:r>
        <w:rPr>
          <w:rFonts w:ascii="Times New Roman" w:eastAsia="新細明體" w:hAnsi="Times New Roman" w:cs="Times New Roman" w:hint="eastAsia"/>
        </w:rPr>
        <w:t>.</w:t>
      </w:r>
    </w:p>
    <w:p w14:paraId="331AC896" w14:textId="63CCCD6F" w:rsidR="00C15B21" w:rsidRPr="00E30E2A" w:rsidRDefault="00E30E2A" w:rsidP="00E30E2A">
      <w:pPr>
        <w:pStyle w:val="a9"/>
        <w:numPr>
          <w:ilvl w:val="0"/>
          <w:numId w:val="30"/>
        </w:numPr>
        <w:spacing w:after="0"/>
        <w:rPr>
          <w:rFonts w:ascii="Times New Roman" w:eastAsia="新細明體" w:hAnsi="Times New Roman" w:cs="Times New Roman"/>
          <w:b/>
          <w:bCs/>
          <w:iCs/>
        </w:rPr>
      </w:pPr>
      <w:proofErr w:type="spellStart"/>
      <w:r w:rsidRPr="00E30E2A">
        <w:rPr>
          <w:rFonts w:ascii="Times New Roman" w:eastAsia="新細明體" w:hAnsi="Times New Roman" w:cs="Times New Roman" w:hint="eastAsia"/>
          <w:b/>
          <w:bCs/>
          <w:iCs/>
        </w:rPr>
        <w:t>Testimator</w:t>
      </w:r>
      <w:proofErr w:type="spellEnd"/>
    </w:p>
    <w:p w14:paraId="4F08693D" w14:textId="3CBFCCB5"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 xml:space="preserve">When the mode effect is small (Scenarios 3 and 4), the probability of selecting the correct model increases substantially with the larger sample size. However, even when the true variances are equal, the </w:t>
      </w:r>
      <w:proofErr w:type="spellStart"/>
      <w:r w:rsidRPr="00E30E2A">
        <w:rPr>
          <w:rFonts w:ascii="Times New Roman" w:eastAsia="新細明體" w:hAnsi="Times New Roman" w:cs="Times New Roman"/>
          <w:iCs/>
        </w:rPr>
        <w:t>Testimator</w:t>
      </w:r>
      <w:proofErr w:type="spellEnd"/>
      <w:r w:rsidRPr="00E30E2A">
        <w:rPr>
          <w:rFonts w:ascii="Times New Roman" w:eastAsia="新細明體" w:hAnsi="Times New Roman" w:cs="Times New Roman"/>
          <w:iCs/>
        </w:rPr>
        <w:t xml:space="preserve"> does not fully eliminate the chance of selecting a different-variance model. This shows that the F-test still makes occasional errors, and these errors do not disappear completely.</w:t>
      </w:r>
    </w:p>
    <w:p w14:paraId="4E877810" w14:textId="77777777" w:rsidR="00C15B21" w:rsidRDefault="00C15B21" w:rsidP="004D38D1">
      <w:pPr>
        <w:spacing w:after="0"/>
        <w:rPr>
          <w:rFonts w:ascii="Times New Roman" w:eastAsia="新細明體" w:hAnsi="Times New Roman" w:cs="Times New Roman"/>
          <w:iCs/>
        </w:rPr>
      </w:pPr>
    </w:p>
    <w:p w14:paraId="65AEA278" w14:textId="3F0869C8"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lastRenderedPageBreak/>
        <w:t>Bayesian Approach</w:t>
      </w:r>
    </w:p>
    <w:p w14:paraId="2DD94224" w14:textId="198B80E4"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With a larger sample size, the Bayesian method achieves coverage rates above 90% in all scenarios</w:t>
      </w:r>
      <w:r>
        <w:rPr>
          <w:rFonts w:ascii="Times New Roman" w:eastAsia="新細明體" w:hAnsi="Times New Roman" w:cs="Times New Roman" w:hint="eastAsia"/>
          <w:iCs/>
        </w:rPr>
        <w:t xml:space="preserve"> (50%, 75%, 95% cutoff values)</w:t>
      </w:r>
      <w:r w:rsidRPr="00E30E2A">
        <w:rPr>
          <w:rFonts w:ascii="Times New Roman" w:eastAsia="新細明體" w:hAnsi="Times New Roman" w:cs="Times New Roman"/>
          <w:iCs/>
        </w:rPr>
        <w:t>. This indicates that its ability to detect mode effects improves greatly, and its interval estimates become more reliable.</w:t>
      </w:r>
    </w:p>
    <w:p w14:paraId="45BB8A6D" w14:textId="3BD75657"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t>Model Averaging</w:t>
      </w:r>
    </w:p>
    <w:p w14:paraId="76E9C64E" w14:textId="030DA49A"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For model averaging, increasing the sample size leads to almost perfect model identification. In nearly all scenarios, the method assigns close to 100% weight to the correct model.</w:t>
      </w:r>
    </w:p>
    <w:p w14:paraId="5E75597C" w14:textId="750B32B8" w:rsidR="00E30E2A" w:rsidRDefault="00E30E2A" w:rsidP="00E30E2A">
      <w:pPr>
        <w:spacing w:after="0"/>
        <w:jc w:val="both"/>
        <w:rPr>
          <w:rFonts w:ascii="Times New Roman" w:eastAsia="新細明體" w:hAnsi="Times New Roman" w:cs="Times New Roman"/>
          <w:iCs/>
        </w:rPr>
      </w:pPr>
      <w:r w:rsidRPr="00E30E2A">
        <w:rPr>
          <w:rFonts w:ascii="Times New Roman" w:eastAsia="新細明體" w:hAnsi="Times New Roman" w:cs="Times New Roman"/>
          <w:iCs/>
        </w:rPr>
        <w:t>Overall, increasing the sample size helps resolve most of the weaknesses observed in the three methods. With more data, the procedures detect mode effects more accurately, select the correct model more consistently, and provide more stable inference.</w:t>
      </w:r>
    </w:p>
    <w:p w14:paraId="4AA39516" w14:textId="77777777" w:rsidR="00C15B21" w:rsidRPr="00C15B21" w:rsidRDefault="00C15B21" w:rsidP="004D38D1">
      <w:pPr>
        <w:spacing w:after="0"/>
        <w:rPr>
          <w:rFonts w:ascii="Times New Roman" w:eastAsia="新細明體" w:hAnsi="Times New Roman" w:cs="Times New Roman"/>
          <w:iCs/>
        </w:rPr>
      </w:pPr>
    </w:p>
    <w:tbl>
      <w:tblPr>
        <w:tblStyle w:val="af"/>
        <w:tblW w:w="5000" w:type="pct"/>
        <w:tblLook w:val="04A0" w:firstRow="1" w:lastRow="0" w:firstColumn="1" w:lastColumn="0" w:noHBand="0" w:noVBand="1"/>
      </w:tblPr>
      <w:tblGrid>
        <w:gridCol w:w="2259"/>
        <w:gridCol w:w="1361"/>
        <w:gridCol w:w="1361"/>
        <w:gridCol w:w="1361"/>
        <w:gridCol w:w="1361"/>
        <w:gridCol w:w="1357"/>
      </w:tblGrid>
      <w:tr w:rsidR="00C812B0" w:rsidRPr="004F38B9" w14:paraId="29A7171F" w14:textId="77777777" w:rsidTr="005A696F">
        <w:tc>
          <w:tcPr>
            <w:tcW w:w="1247" w:type="pct"/>
            <w:shd w:val="clear" w:color="auto" w:fill="D9D9D9" w:themeFill="background1" w:themeFillShade="D9"/>
          </w:tcPr>
          <w:p w14:paraId="7AE174CE" w14:textId="77777777" w:rsidR="00C812B0" w:rsidRPr="004F38B9" w:rsidRDefault="00C812B0"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364B012A"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76788BAF"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993BA34"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35B19A9"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8F427C8"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812B0" w:rsidRPr="000E5A93" w14:paraId="2A4E2D87" w14:textId="77777777" w:rsidTr="005A696F">
        <w:tc>
          <w:tcPr>
            <w:tcW w:w="1247" w:type="pct"/>
            <w:shd w:val="clear" w:color="auto" w:fill="F2F2F2" w:themeFill="background1" w:themeFillShade="F2"/>
          </w:tcPr>
          <w:p w14:paraId="0A2ED695" w14:textId="53DEB990"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1EACF32" w14:textId="0D146A3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681B8C6D" w14:textId="19034509"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0.002</w:t>
            </w:r>
          </w:p>
        </w:tc>
        <w:tc>
          <w:tcPr>
            <w:tcW w:w="751" w:type="pct"/>
            <w:shd w:val="clear" w:color="auto" w:fill="F2F2F2" w:themeFill="background1" w:themeFillShade="F2"/>
          </w:tcPr>
          <w:p w14:paraId="03E71495" w14:textId="0C7446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0.036</w:t>
            </w:r>
          </w:p>
        </w:tc>
        <w:tc>
          <w:tcPr>
            <w:tcW w:w="751" w:type="pct"/>
            <w:shd w:val="clear" w:color="auto" w:fill="F2F2F2" w:themeFill="background1" w:themeFillShade="F2"/>
          </w:tcPr>
          <w:p w14:paraId="530D4995" w14:textId="660D5475"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0.048</w:t>
            </w:r>
          </w:p>
        </w:tc>
        <w:tc>
          <w:tcPr>
            <w:tcW w:w="749" w:type="pct"/>
            <w:shd w:val="clear" w:color="auto" w:fill="F2F2F2" w:themeFill="background1" w:themeFillShade="F2"/>
          </w:tcPr>
          <w:p w14:paraId="3FCCAE79" w14:textId="1EC82600"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0.914</w:t>
            </w:r>
          </w:p>
        </w:tc>
      </w:tr>
      <w:tr w:rsidR="00C812B0" w:rsidRPr="000E5A93" w14:paraId="4F3AB686" w14:textId="77777777" w:rsidTr="005A696F">
        <w:tc>
          <w:tcPr>
            <w:tcW w:w="1247" w:type="pct"/>
            <w:shd w:val="clear" w:color="auto" w:fill="F2F2F2" w:themeFill="background1" w:themeFillShade="F2"/>
          </w:tcPr>
          <w:p w14:paraId="14355828" w14:textId="344B240A"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D83AE47" w14:textId="1CCC5C9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FC1B907" w14:textId="78B8BC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0.040</w:t>
            </w:r>
          </w:p>
        </w:tc>
        <w:tc>
          <w:tcPr>
            <w:tcW w:w="751" w:type="pct"/>
            <w:shd w:val="clear" w:color="auto" w:fill="F2F2F2" w:themeFill="background1" w:themeFillShade="F2"/>
          </w:tcPr>
          <w:p w14:paraId="65E41636" w14:textId="49595C58"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0.960</w:t>
            </w:r>
          </w:p>
        </w:tc>
        <w:tc>
          <w:tcPr>
            <w:tcW w:w="751" w:type="pct"/>
            <w:shd w:val="clear" w:color="auto" w:fill="F2F2F2" w:themeFill="background1" w:themeFillShade="F2"/>
          </w:tcPr>
          <w:p w14:paraId="7A34F932" w14:textId="05DE2E6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5D48DC5D" w14:textId="45B11F7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C898E9B" w14:textId="77777777" w:rsidTr="005A696F">
        <w:tc>
          <w:tcPr>
            <w:tcW w:w="1247" w:type="pct"/>
            <w:shd w:val="clear" w:color="auto" w:fill="F2F2F2" w:themeFill="background1" w:themeFillShade="F2"/>
          </w:tcPr>
          <w:p w14:paraId="1A790B3F" w14:textId="41433B93"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0B13E30" w14:textId="03001DD1"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0.240</w:t>
            </w:r>
          </w:p>
        </w:tc>
        <w:tc>
          <w:tcPr>
            <w:tcW w:w="751" w:type="pct"/>
            <w:shd w:val="clear" w:color="auto" w:fill="F2F2F2" w:themeFill="background1" w:themeFillShade="F2"/>
          </w:tcPr>
          <w:p w14:paraId="1AAB8A29" w14:textId="14E507C7"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41E00EC0" w14:textId="02E789C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A2BD02" w14:textId="18A5E5A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3D39C6B9" w14:textId="706FDA5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329B49F" w14:textId="77777777" w:rsidTr="005A696F">
        <w:tc>
          <w:tcPr>
            <w:tcW w:w="1247" w:type="pct"/>
            <w:shd w:val="clear" w:color="auto" w:fill="F2F2F2" w:themeFill="background1" w:themeFillShade="F2"/>
          </w:tcPr>
          <w:p w14:paraId="7430C39F" w14:textId="6203E86B"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CD9996" w14:textId="7FFFCC9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0.300</w:t>
            </w:r>
          </w:p>
        </w:tc>
        <w:tc>
          <w:tcPr>
            <w:tcW w:w="751" w:type="pct"/>
            <w:shd w:val="clear" w:color="auto" w:fill="F2F2F2" w:themeFill="background1" w:themeFillShade="F2"/>
          </w:tcPr>
          <w:p w14:paraId="2389B57C" w14:textId="60AFC6E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0.052</w:t>
            </w:r>
          </w:p>
        </w:tc>
        <w:tc>
          <w:tcPr>
            <w:tcW w:w="751" w:type="pct"/>
            <w:shd w:val="clear" w:color="auto" w:fill="F2F2F2" w:themeFill="background1" w:themeFillShade="F2"/>
          </w:tcPr>
          <w:p w14:paraId="75040D0B" w14:textId="1BC5400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37754546" w14:textId="14DCCA1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0.948</w:t>
            </w:r>
          </w:p>
        </w:tc>
        <w:tc>
          <w:tcPr>
            <w:tcW w:w="749" w:type="pct"/>
            <w:shd w:val="clear" w:color="auto" w:fill="F2F2F2" w:themeFill="background1" w:themeFillShade="F2"/>
          </w:tcPr>
          <w:p w14:paraId="28EF6606" w14:textId="10103FF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97F0FBC" w14:textId="77777777" w:rsidTr="005A696F">
        <w:tc>
          <w:tcPr>
            <w:tcW w:w="1247" w:type="pct"/>
            <w:shd w:val="clear" w:color="auto" w:fill="F2F2F2" w:themeFill="background1" w:themeFillShade="F2"/>
          </w:tcPr>
          <w:p w14:paraId="7202F354" w14:textId="655BE94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63DC6DD" w14:textId="52FDF14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0.410</w:t>
            </w:r>
          </w:p>
        </w:tc>
        <w:tc>
          <w:tcPr>
            <w:tcW w:w="751" w:type="pct"/>
            <w:shd w:val="clear" w:color="auto" w:fill="F2F2F2" w:themeFill="background1" w:themeFillShade="F2"/>
          </w:tcPr>
          <w:p w14:paraId="3B030C0A" w14:textId="744E2DE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7EF1A9EE" w14:textId="4B2FA19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811088C" w14:textId="325184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6081AAB7" w14:textId="38808E5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6FD0986" w14:textId="77777777" w:rsidTr="005A696F">
        <w:tc>
          <w:tcPr>
            <w:tcW w:w="1247" w:type="pct"/>
            <w:shd w:val="clear" w:color="auto" w:fill="F2F2F2" w:themeFill="background1" w:themeFillShade="F2"/>
          </w:tcPr>
          <w:p w14:paraId="4A8B96A8" w14:textId="4ED2BF5D"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81F926E" w14:textId="1CF2B1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0.500</w:t>
            </w:r>
          </w:p>
        </w:tc>
        <w:tc>
          <w:tcPr>
            <w:tcW w:w="751" w:type="pct"/>
            <w:shd w:val="clear" w:color="auto" w:fill="F2F2F2" w:themeFill="background1" w:themeFillShade="F2"/>
          </w:tcPr>
          <w:p w14:paraId="1E417947" w14:textId="499FFF9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0.062</w:t>
            </w:r>
          </w:p>
        </w:tc>
        <w:tc>
          <w:tcPr>
            <w:tcW w:w="751" w:type="pct"/>
            <w:shd w:val="clear" w:color="auto" w:fill="F2F2F2" w:themeFill="background1" w:themeFillShade="F2"/>
          </w:tcPr>
          <w:p w14:paraId="50D6612C" w14:textId="1A515B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5AC0A8" w14:textId="4F7B07F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0.938</w:t>
            </w:r>
          </w:p>
        </w:tc>
        <w:tc>
          <w:tcPr>
            <w:tcW w:w="749" w:type="pct"/>
            <w:shd w:val="clear" w:color="auto" w:fill="F2F2F2" w:themeFill="background1" w:themeFillShade="F2"/>
          </w:tcPr>
          <w:p w14:paraId="739DC78B" w14:textId="62C6FC7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EF0D301" w14:textId="77777777" w:rsidTr="005A696F">
        <w:tc>
          <w:tcPr>
            <w:tcW w:w="1247" w:type="pct"/>
            <w:shd w:val="clear" w:color="auto" w:fill="F2F2F2" w:themeFill="background1" w:themeFillShade="F2"/>
          </w:tcPr>
          <w:p w14:paraId="34630E0E" w14:textId="2E2F2D6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71F07A6" w14:textId="20CA1C5B"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0.570</w:t>
            </w:r>
          </w:p>
        </w:tc>
        <w:tc>
          <w:tcPr>
            <w:tcW w:w="751" w:type="pct"/>
            <w:shd w:val="clear" w:color="auto" w:fill="F2F2F2" w:themeFill="background1" w:themeFillShade="F2"/>
          </w:tcPr>
          <w:p w14:paraId="5C755FF7" w14:textId="360C10DB"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1DEF7FD1" w14:textId="0872145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08073CC9" w14:textId="04E2A3F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8B3A5EA" w14:textId="2942AC1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2A4174B7" w14:textId="77777777" w:rsidTr="005A696F">
        <w:tc>
          <w:tcPr>
            <w:tcW w:w="1247" w:type="pct"/>
            <w:shd w:val="clear" w:color="auto" w:fill="F2F2F2" w:themeFill="background1" w:themeFillShade="F2"/>
          </w:tcPr>
          <w:p w14:paraId="37DBB4C4" w14:textId="3F3A7202"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2B29029" w14:textId="65A4631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0.700</w:t>
            </w:r>
          </w:p>
        </w:tc>
        <w:tc>
          <w:tcPr>
            <w:tcW w:w="751" w:type="pct"/>
            <w:shd w:val="clear" w:color="auto" w:fill="F2F2F2" w:themeFill="background1" w:themeFillShade="F2"/>
          </w:tcPr>
          <w:p w14:paraId="175116EA" w14:textId="52D266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0.042</w:t>
            </w:r>
          </w:p>
        </w:tc>
        <w:tc>
          <w:tcPr>
            <w:tcW w:w="751" w:type="pct"/>
            <w:shd w:val="clear" w:color="auto" w:fill="F2F2F2" w:themeFill="background1" w:themeFillShade="F2"/>
          </w:tcPr>
          <w:p w14:paraId="1CE8D452" w14:textId="2C1BAF3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2B2618F2" w14:textId="434C74E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0.958</w:t>
            </w:r>
          </w:p>
        </w:tc>
        <w:tc>
          <w:tcPr>
            <w:tcW w:w="749" w:type="pct"/>
            <w:shd w:val="clear" w:color="auto" w:fill="F2F2F2" w:themeFill="background1" w:themeFillShade="F2"/>
          </w:tcPr>
          <w:p w14:paraId="6F97B681" w14:textId="64798E8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70AC977" w14:textId="77777777" w:rsidTr="005A696F">
        <w:tc>
          <w:tcPr>
            <w:tcW w:w="1247" w:type="pct"/>
            <w:shd w:val="clear" w:color="auto" w:fill="F2F2F2" w:themeFill="background1" w:themeFillShade="F2"/>
          </w:tcPr>
          <w:p w14:paraId="2C276214" w14:textId="5DBE1B34"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7DEA6BAF" w14:textId="7A92942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0.810</w:t>
            </w:r>
          </w:p>
        </w:tc>
        <w:tc>
          <w:tcPr>
            <w:tcW w:w="751" w:type="pct"/>
            <w:shd w:val="clear" w:color="auto" w:fill="F2F2F2" w:themeFill="background1" w:themeFillShade="F2"/>
          </w:tcPr>
          <w:p w14:paraId="25321149" w14:textId="079AF4E5"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0CCDE8FA" w14:textId="62A8C26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526F6EEC" w14:textId="5950D3A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7FF451B" w14:textId="3F3CDD4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bl>
    <w:p w14:paraId="1D180577" w14:textId="177E5860" w:rsidR="004D38D1" w:rsidRPr="00C15B21" w:rsidRDefault="00C15B21" w:rsidP="00C15B21">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8</w:t>
      </w:r>
      <w:r w:rsidRPr="000E5A93">
        <w:rPr>
          <w:rFonts w:ascii="Times New Roman" w:eastAsia="新細明體" w:hAnsi="Times New Roman" w:cs="Times New Roman" w:hint="eastAsia"/>
          <w:iCs/>
          <w:sz w:val="20"/>
          <w:szCs w:val="20"/>
        </w:rPr>
        <w:t xml:space="preserve">: </w:t>
      </w:r>
      <w:r w:rsidRPr="000E5A93">
        <w:rPr>
          <w:rFonts w:ascii="Times New Roman" w:eastAsia="新細明體" w:hAnsi="Times New Roman" w:cs="Times New Roman"/>
          <w:iCs/>
          <w:sz w:val="20"/>
          <w:szCs w:val="20"/>
        </w:rPr>
        <w:t xml:space="preserve">Probability of the Model Being Selected in the </w:t>
      </w:r>
      <w:proofErr w:type="spellStart"/>
      <w:r w:rsidRPr="000E5A93">
        <w:rPr>
          <w:rFonts w:ascii="Times New Roman" w:eastAsia="新細明體" w:hAnsi="Times New Roman" w:cs="Times New Roman"/>
          <w:iCs/>
          <w:sz w:val="20"/>
          <w:szCs w:val="20"/>
        </w:rPr>
        <w:t>Testimator</w:t>
      </w:r>
      <w:proofErr w:type="spellEnd"/>
      <w:r w:rsidRPr="000E5A93">
        <w:rPr>
          <w:rFonts w:ascii="Times New Roman" w:eastAsia="新細明體" w:hAnsi="Times New Roman" w:cs="Times New Roman"/>
          <w:iCs/>
          <w:sz w:val="20"/>
          <w:szCs w:val="20"/>
        </w:rPr>
        <w:t xml:space="preserve"> Approach</w:t>
      </w:r>
      <w:r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C15B21" w:rsidRPr="004F38B9" w14:paraId="704D0EFD" w14:textId="77777777" w:rsidTr="005A696F">
        <w:tc>
          <w:tcPr>
            <w:tcW w:w="1247" w:type="pct"/>
            <w:shd w:val="clear" w:color="auto" w:fill="D9D9D9" w:themeFill="background1" w:themeFillShade="D9"/>
          </w:tcPr>
          <w:p w14:paraId="76427063" w14:textId="77777777" w:rsidR="00C15B21" w:rsidRPr="004F38B9" w:rsidRDefault="00C15B21"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6DDE8245"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C38781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D640144"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309171A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6C21FDC"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15B21" w:rsidRPr="00C812B0" w14:paraId="2E4C6A84" w14:textId="77777777" w:rsidTr="005A696F">
        <w:tc>
          <w:tcPr>
            <w:tcW w:w="1247" w:type="pct"/>
            <w:shd w:val="clear" w:color="auto" w:fill="F2F2F2" w:themeFill="background1" w:themeFillShade="F2"/>
          </w:tcPr>
          <w:p w14:paraId="5744F878"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BFCF7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2AEBBA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462596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C0B91F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49" w:type="pct"/>
            <w:shd w:val="clear" w:color="auto" w:fill="F2F2F2" w:themeFill="background1" w:themeFillShade="F2"/>
          </w:tcPr>
          <w:p w14:paraId="72EAA1C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r>
      <w:tr w:rsidR="00C15B21" w:rsidRPr="00C812B0" w14:paraId="084475F9" w14:textId="77777777" w:rsidTr="005A696F">
        <w:tc>
          <w:tcPr>
            <w:tcW w:w="1247" w:type="pct"/>
            <w:shd w:val="clear" w:color="auto" w:fill="F2F2F2" w:themeFill="background1" w:themeFillShade="F2"/>
          </w:tcPr>
          <w:p w14:paraId="449F181A"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66C889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2CC0FF5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0.005</w:t>
            </w:r>
          </w:p>
        </w:tc>
        <w:tc>
          <w:tcPr>
            <w:tcW w:w="751" w:type="pct"/>
            <w:shd w:val="clear" w:color="auto" w:fill="F2F2F2" w:themeFill="background1" w:themeFillShade="F2"/>
          </w:tcPr>
          <w:p w14:paraId="030FA6F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0.995</w:t>
            </w:r>
          </w:p>
        </w:tc>
        <w:tc>
          <w:tcPr>
            <w:tcW w:w="751" w:type="pct"/>
            <w:shd w:val="clear" w:color="auto" w:fill="F2F2F2" w:themeFill="background1" w:themeFillShade="F2"/>
          </w:tcPr>
          <w:p w14:paraId="0A83F6DE"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3A2668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0549D5D" w14:textId="77777777" w:rsidTr="005A696F">
        <w:tc>
          <w:tcPr>
            <w:tcW w:w="1247" w:type="pct"/>
            <w:shd w:val="clear" w:color="auto" w:fill="F2F2F2" w:themeFill="background1" w:themeFillShade="F2"/>
          </w:tcPr>
          <w:p w14:paraId="456E7E5E"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AF2B5D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0.240</w:t>
            </w:r>
          </w:p>
        </w:tc>
        <w:tc>
          <w:tcPr>
            <w:tcW w:w="751" w:type="pct"/>
            <w:shd w:val="clear" w:color="auto" w:fill="F2F2F2" w:themeFill="background1" w:themeFillShade="F2"/>
          </w:tcPr>
          <w:p w14:paraId="0C3660D5"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1D2D848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642DF6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7E81458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C210D34" w14:textId="77777777" w:rsidTr="005A696F">
        <w:tc>
          <w:tcPr>
            <w:tcW w:w="1247" w:type="pct"/>
            <w:shd w:val="clear" w:color="auto" w:fill="F2F2F2" w:themeFill="background1" w:themeFillShade="F2"/>
          </w:tcPr>
          <w:p w14:paraId="0925CC7C"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A22606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0.300</w:t>
            </w:r>
          </w:p>
        </w:tc>
        <w:tc>
          <w:tcPr>
            <w:tcW w:w="751" w:type="pct"/>
            <w:shd w:val="clear" w:color="auto" w:fill="F2F2F2" w:themeFill="background1" w:themeFillShade="F2"/>
          </w:tcPr>
          <w:p w14:paraId="63D921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1BE5A81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46EA71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340C04C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3B3A86E5" w14:textId="77777777" w:rsidTr="005A696F">
        <w:tc>
          <w:tcPr>
            <w:tcW w:w="1247" w:type="pct"/>
            <w:shd w:val="clear" w:color="auto" w:fill="F2F2F2" w:themeFill="background1" w:themeFillShade="F2"/>
          </w:tcPr>
          <w:p w14:paraId="2B0470D7"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4699FA0"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0.410</w:t>
            </w:r>
          </w:p>
        </w:tc>
        <w:tc>
          <w:tcPr>
            <w:tcW w:w="751" w:type="pct"/>
            <w:shd w:val="clear" w:color="auto" w:fill="F2F2F2" w:themeFill="background1" w:themeFillShade="F2"/>
          </w:tcPr>
          <w:p w14:paraId="431DADD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4A20BF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37B198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3332B44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13EABF8" w14:textId="77777777" w:rsidTr="005A696F">
        <w:tc>
          <w:tcPr>
            <w:tcW w:w="1247" w:type="pct"/>
            <w:shd w:val="clear" w:color="auto" w:fill="F2F2F2" w:themeFill="background1" w:themeFillShade="F2"/>
          </w:tcPr>
          <w:p w14:paraId="4F55D223"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2A6B65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0.500</w:t>
            </w:r>
          </w:p>
        </w:tc>
        <w:tc>
          <w:tcPr>
            <w:tcW w:w="751" w:type="pct"/>
            <w:shd w:val="clear" w:color="auto" w:fill="F2F2F2" w:themeFill="background1" w:themeFillShade="F2"/>
          </w:tcPr>
          <w:p w14:paraId="7520CE3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51" w:type="pct"/>
            <w:shd w:val="clear" w:color="auto" w:fill="F2F2F2" w:themeFill="background1" w:themeFillShade="F2"/>
          </w:tcPr>
          <w:p w14:paraId="0693E61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2EF5047"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c>
          <w:tcPr>
            <w:tcW w:w="749" w:type="pct"/>
            <w:shd w:val="clear" w:color="auto" w:fill="F2F2F2" w:themeFill="background1" w:themeFillShade="F2"/>
          </w:tcPr>
          <w:p w14:paraId="61E7B60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D3A75ED" w14:textId="77777777" w:rsidTr="005A696F">
        <w:tc>
          <w:tcPr>
            <w:tcW w:w="1247" w:type="pct"/>
            <w:shd w:val="clear" w:color="auto" w:fill="F2F2F2" w:themeFill="background1" w:themeFillShade="F2"/>
          </w:tcPr>
          <w:p w14:paraId="2C580DE1"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491940D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0.570</w:t>
            </w:r>
          </w:p>
        </w:tc>
        <w:tc>
          <w:tcPr>
            <w:tcW w:w="751" w:type="pct"/>
            <w:shd w:val="clear" w:color="auto" w:fill="F2F2F2" w:themeFill="background1" w:themeFillShade="F2"/>
          </w:tcPr>
          <w:p w14:paraId="68D9323F"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F69994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12A962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19CE5FB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57BC2FB8" w14:textId="77777777" w:rsidTr="005A696F">
        <w:tc>
          <w:tcPr>
            <w:tcW w:w="1247" w:type="pct"/>
            <w:shd w:val="clear" w:color="auto" w:fill="F2F2F2" w:themeFill="background1" w:themeFillShade="F2"/>
          </w:tcPr>
          <w:p w14:paraId="66CAD066"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A9C7F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0.700</w:t>
            </w:r>
          </w:p>
        </w:tc>
        <w:tc>
          <w:tcPr>
            <w:tcW w:w="751" w:type="pct"/>
            <w:shd w:val="clear" w:color="auto" w:fill="F2F2F2" w:themeFill="background1" w:themeFillShade="F2"/>
          </w:tcPr>
          <w:p w14:paraId="4568888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64A4EF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BC3AB0C"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1C85E55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BF6E8D7" w14:textId="77777777" w:rsidTr="005A696F">
        <w:tc>
          <w:tcPr>
            <w:tcW w:w="1247" w:type="pct"/>
            <w:shd w:val="clear" w:color="auto" w:fill="F2F2F2" w:themeFill="background1" w:themeFillShade="F2"/>
          </w:tcPr>
          <w:p w14:paraId="697F7C02"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5AC5549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0.810</w:t>
            </w:r>
          </w:p>
        </w:tc>
        <w:tc>
          <w:tcPr>
            <w:tcW w:w="751" w:type="pct"/>
            <w:shd w:val="clear" w:color="auto" w:fill="F2F2F2" w:themeFill="background1" w:themeFillShade="F2"/>
          </w:tcPr>
          <w:p w14:paraId="5F4ABBA2"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510D181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E61BC7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688DF9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bl>
    <w:p w14:paraId="53316608" w14:textId="61359967" w:rsidR="00C15B21" w:rsidRPr="00C15B21"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9</w:t>
      </w:r>
      <w:r w:rsidRPr="000E5A93">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p w14:paraId="6A847326" w14:textId="77777777" w:rsidR="00C15B21" w:rsidRPr="008435A3" w:rsidRDefault="00C15B21" w:rsidP="004D38D1">
      <w:pPr>
        <w:spacing w:after="0"/>
        <w:rPr>
          <w:rFonts w:ascii="Times New Roman" w:eastAsia="新細明體" w:hAnsi="Times New Roman" w:cs="Times New Roman"/>
          <w:iCs/>
          <w:sz w:val="20"/>
          <w:szCs w:val="20"/>
        </w:rPr>
      </w:pPr>
    </w:p>
    <w:tbl>
      <w:tblPr>
        <w:tblStyle w:val="af"/>
        <w:tblW w:w="0" w:type="auto"/>
        <w:tblLook w:val="04A0" w:firstRow="1" w:lastRow="0" w:firstColumn="1" w:lastColumn="0" w:noHBand="0" w:noVBand="1"/>
      </w:tblPr>
      <w:tblGrid>
        <w:gridCol w:w="1510"/>
        <w:gridCol w:w="1510"/>
        <w:gridCol w:w="1510"/>
        <w:gridCol w:w="1510"/>
        <w:gridCol w:w="1510"/>
        <w:gridCol w:w="1510"/>
      </w:tblGrid>
      <w:tr w:rsidR="008435A3" w:rsidRPr="008435A3" w14:paraId="6C291A59" w14:textId="77777777" w:rsidTr="00C15B21">
        <w:tc>
          <w:tcPr>
            <w:tcW w:w="1510" w:type="dxa"/>
            <w:shd w:val="clear" w:color="auto" w:fill="D9D9D9" w:themeFill="background1" w:themeFillShade="D9"/>
          </w:tcPr>
          <w:p w14:paraId="2370EEE7" w14:textId="465860E6"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lastRenderedPageBreak/>
              <w:t>Method</w:t>
            </w:r>
          </w:p>
        </w:tc>
        <w:tc>
          <w:tcPr>
            <w:tcW w:w="1510" w:type="dxa"/>
            <w:shd w:val="clear" w:color="auto" w:fill="D9D9D9" w:themeFill="background1" w:themeFillShade="D9"/>
          </w:tcPr>
          <w:p w14:paraId="3E89E657" w14:textId="0AA9E75F"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Bias</w:t>
            </w:r>
          </w:p>
        </w:tc>
        <w:tc>
          <w:tcPr>
            <w:tcW w:w="1510" w:type="dxa"/>
            <w:shd w:val="clear" w:color="auto" w:fill="D9D9D9" w:themeFill="background1" w:themeFillShade="D9"/>
          </w:tcPr>
          <w:p w14:paraId="4B567574" w14:textId="0DE45310"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RMSE</w:t>
            </w:r>
          </w:p>
        </w:tc>
        <w:tc>
          <w:tcPr>
            <w:tcW w:w="1510" w:type="dxa"/>
            <w:shd w:val="clear" w:color="auto" w:fill="D9D9D9" w:themeFill="background1" w:themeFillShade="D9"/>
          </w:tcPr>
          <w:p w14:paraId="4EE4BD34" w14:textId="20BFA217"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Coverage</w:t>
            </w:r>
          </w:p>
        </w:tc>
        <w:tc>
          <w:tcPr>
            <w:tcW w:w="1510" w:type="dxa"/>
            <w:shd w:val="clear" w:color="auto" w:fill="D9D9D9" w:themeFill="background1" w:themeFillShade="D9"/>
          </w:tcPr>
          <w:p w14:paraId="383B5A78" w14:textId="337122B9"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Expected Len.</w:t>
            </w:r>
          </w:p>
        </w:tc>
        <w:tc>
          <w:tcPr>
            <w:tcW w:w="1510" w:type="dxa"/>
            <w:shd w:val="clear" w:color="auto" w:fill="D9D9D9" w:themeFill="background1" w:themeFillShade="D9"/>
          </w:tcPr>
          <w:p w14:paraId="66D3F349" w14:textId="5E7B4533"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Actual Len.</w:t>
            </w:r>
          </w:p>
        </w:tc>
      </w:tr>
      <w:tr w:rsidR="008435A3" w:rsidRPr="002C137D" w14:paraId="07AAD74D" w14:textId="77777777" w:rsidTr="008435A3">
        <w:tc>
          <w:tcPr>
            <w:tcW w:w="9060" w:type="dxa"/>
            <w:gridSpan w:val="6"/>
            <w:shd w:val="clear" w:color="auto" w:fill="BFBFBF" w:themeFill="background1" w:themeFillShade="BF"/>
          </w:tcPr>
          <w:p w14:paraId="35228090" w14:textId="39A519F9"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3: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8435A3" w14:paraId="1F46BA10" w14:textId="77777777" w:rsidTr="005A696F">
        <w:tc>
          <w:tcPr>
            <w:tcW w:w="1510" w:type="dxa"/>
            <w:shd w:val="clear" w:color="auto" w:fill="F2F2F2" w:themeFill="background1" w:themeFillShade="F2"/>
          </w:tcPr>
          <w:p w14:paraId="40126749" w14:textId="30E24825" w:rsidR="008435A3" w:rsidRDefault="008435A3" w:rsidP="008435A3">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1D112BD8" w14:textId="367ABAF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6CBCC85" w14:textId="1D6423A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4371D5FE" w14:textId="25B76EF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0.942</w:t>
            </w:r>
          </w:p>
        </w:tc>
        <w:tc>
          <w:tcPr>
            <w:tcW w:w="1510" w:type="dxa"/>
            <w:shd w:val="clear" w:color="auto" w:fill="F2F2F2" w:themeFill="background1" w:themeFillShade="F2"/>
            <w:vAlign w:val="bottom"/>
          </w:tcPr>
          <w:p w14:paraId="012B5CA6" w14:textId="0927E7C6"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0.081</w:t>
            </w:r>
          </w:p>
        </w:tc>
        <w:tc>
          <w:tcPr>
            <w:tcW w:w="1510" w:type="dxa"/>
            <w:shd w:val="clear" w:color="auto" w:fill="F2F2F2" w:themeFill="background1" w:themeFillShade="F2"/>
            <w:vAlign w:val="bottom"/>
          </w:tcPr>
          <w:p w14:paraId="778E0AF1" w14:textId="5AF350B3"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r>
      <w:tr w:rsidR="008435A3" w14:paraId="46537906" w14:textId="77777777" w:rsidTr="005A696F">
        <w:tc>
          <w:tcPr>
            <w:tcW w:w="1510" w:type="dxa"/>
            <w:shd w:val="clear" w:color="auto" w:fill="F2F2F2" w:themeFill="background1" w:themeFillShade="F2"/>
          </w:tcPr>
          <w:p w14:paraId="775CB63A" w14:textId="018DA638"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3AC7B4AC" w14:textId="436BBE9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1A6B1004" w14:textId="177B7F5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185221A7" w14:textId="77D140A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21E1BFFD" w14:textId="31AA909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6C8F08DA" w14:textId="777A2B8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37CEB9FF" w14:textId="77777777" w:rsidTr="005A696F">
        <w:tc>
          <w:tcPr>
            <w:tcW w:w="1510" w:type="dxa"/>
            <w:shd w:val="clear" w:color="auto" w:fill="F2F2F2" w:themeFill="background1" w:themeFillShade="F2"/>
          </w:tcPr>
          <w:p w14:paraId="0B56AF54" w14:textId="32B260A2"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1790DC52" w14:textId="24E3B9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B60EF1C" w14:textId="4F46878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40C1DD4A" w14:textId="5FC9C6C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8532ABC" w14:textId="5ADC2C8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599B59BE" w14:textId="4BA59F52"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7C029CFF" w14:textId="77777777" w:rsidTr="005A696F">
        <w:tc>
          <w:tcPr>
            <w:tcW w:w="1510" w:type="dxa"/>
            <w:shd w:val="clear" w:color="auto" w:fill="F2F2F2" w:themeFill="background1" w:themeFillShade="F2"/>
          </w:tcPr>
          <w:p w14:paraId="10C23BAA" w14:textId="493A828C"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06779BF0" w14:textId="2BDDE9ED"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5A5FBFD" w14:textId="7B63FA7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3BC0DC6C" w14:textId="458CB17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70D4E7F5" w14:textId="41814DB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32D3A235" w14:textId="189043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2149B27F" w14:textId="77777777" w:rsidTr="005A696F">
        <w:tc>
          <w:tcPr>
            <w:tcW w:w="1510" w:type="dxa"/>
            <w:shd w:val="clear" w:color="auto" w:fill="F2F2F2" w:themeFill="background1" w:themeFillShade="F2"/>
          </w:tcPr>
          <w:p w14:paraId="0B4DE95D" w14:textId="03F72663"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6FE38AD" w14:textId="71709DD4"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1D11EEA" w14:textId="0863B4F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6E9BB738" w14:textId="742257BF"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6D0D2BB" w14:textId="648D29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743145A5" w14:textId="167B424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61AD1BFF" w14:textId="77777777" w:rsidTr="005A696F">
        <w:tc>
          <w:tcPr>
            <w:tcW w:w="1510" w:type="dxa"/>
            <w:shd w:val="clear" w:color="auto" w:fill="F2F2F2" w:themeFill="background1" w:themeFillShade="F2"/>
          </w:tcPr>
          <w:p w14:paraId="59BA7EBA" w14:textId="34DC51DF"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629C8D32" w14:textId="11AB0F3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AE19906" w14:textId="6A736DE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2BB83733" w14:textId="694BDDE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0.948</w:t>
            </w:r>
          </w:p>
        </w:tc>
        <w:tc>
          <w:tcPr>
            <w:tcW w:w="1510" w:type="dxa"/>
            <w:shd w:val="clear" w:color="auto" w:fill="F2F2F2" w:themeFill="background1" w:themeFillShade="F2"/>
            <w:vAlign w:val="bottom"/>
          </w:tcPr>
          <w:p w14:paraId="552A65F5" w14:textId="1E8BEBF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c>
          <w:tcPr>
            <w:tcW w:w="1510" w:type="dxa"/>
            <w:shd w:val="clear" w:color="auto" w:fill="F2F2F2" w:themeFill="background1" w:themeFillShade="F2"/>
            <w:vAlign w:val="bottom"/>
          </w:tcPr>
          <w:p w14:paraId="56965E51" w14:textId="78E813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rsidRPr="002C137D" w14:paraId="4642720E" w14:textId="77777777" w:rsidTr="008435A3">
        <w:tc>
          <w:tcPr>
            <w:tcW w:w="9060" w:type="dxa"/>
            <w:gridSpan w:val="6"/>
            <w:shd w:val="clear" w:color="auto" w:fill="BFBFBF" w:themeFill="background1" w:themeFillShade="BF"/>
          </w:tcPr>
          <w:p w14:paraId="366E731A" w14:textId="4FAB32F7"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4: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=1</m:t>
              </m:r>
            </m:oMath>
          </w:p>
        </w:tc>
      </w:tr>
      <w:tr w:rsidR="00C15B21" w14:paraId="2296FCC6" w14:textId="77777777" w:rsidTr="005A696F">
        <w:tc>
          <w:tcPr>
            <w:tcW w:w="1510" w:type="dxa"/>
            <w:shd w:val="clear" w:color="auto" w:fill="F2F2F2" w:themeFill="background1" w:themeFillShade="F2"/>
          </w:tcPr>
          <w:p w14:paraId="66EE37E0" w14:textId="21D2B817"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5BE267F0" w14:textId="07C7116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17BA3AAE" w14:textId="7AF3877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5E69EC8B" w14:textId="6BA1B5E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20A46757" w14:textId="35CC438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0.072</w:t>
            </w:r>
          </w:p>
        </w:tc>
        <w:tc>
          <w:tcPr>
            <w:tcW w:w="1510" w:type="dxa"/>
            <w:shd w:val="clear" w:color="auto" w:fill="F2F2F2" w:themeFill="background1" w:themeFillShade="F2"/>
            <w:vAlign w:val="bottom"/>
          </w:tcPr>
          <w:p w14:paraId="5E1D3C16" w14:textId="7848299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5981029D" w14:textId="77777777" w:rsidTr="005A696F">
        <w:tc>
          <w:tcPr>
            <w:tcW w:w="1510" w:type="dxa"/>
            <w:shd w:val="clear" w:color="auto" w:fill="F2F2F2" w:themeFill="background1" w:themeFillShade="F2"/>
          </w:tcPr>
          <w:p w14:paraId="56FB78C1" w14:textId="2BECFFDB"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08545FAE" w14:textId="0370C75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7E74857" w14:textId="189B6EA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ECEF8EF" w14:textId="1DEFE82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530E608" w14:textId="17AA464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0FF58877" w14:textId="7A572CB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0439BAE" w14:textId="77777777" w:rsidTr="005A696F">
        <w:tc>
          <w:tcPr>
            <w:tcW w:w="1510" w:type="dxa"/>
            <w:shd w:val="clear" w:color="auto" w:fill="F2F2F2" w:themeFill="background1" w:themeFillShade="F2"/>
          </w:tcPr>
          <w:p w14:paraId="6C644C29" w14:textId="3E20428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5ECAAEBD" w14:textId="7D5C672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09E6D97" w14:textId="5CED9C2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DF0707" w14:textId="228B85E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F1D9B32" w14:textId="5D9D395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4DD7862F" w14:textId="73AEE9C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26A54EF" w14:textId="77777777" w:rsidTr="005A696F">
        <w:tc>
          <w:tcPr>
            <w:tcW w:w="1510" w:type="dxa"/>
            <w:shd w:val="clear" w:color="auto" w:fill="F2F2F2" w:themeFill="background1" w:themeFillShade="F2"/>
          </w:tcPr>
          <w:p w14:paraId="691B91BD" w14:textId="76A64528"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1B2FD17" w14:textId="184B18D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AA437BE" w14:textId="1405982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FB4C70" w14:textId="35AAB6A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5BB04B6A" w14:textId="712F18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1549FC8C" w14:textId="36DE6B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307908C" w14:textId="77777777" w:rsidTr="005A696F">
        <w:tc>
          <w:tcPr>
            <w:tcW w:w="1510" w:type="dxa"/>
            <w:shd w:val="clear" w:color="auto" w:fill="F2F2F2" w:themeFill="background1" w:themeFillShade="F2"/>
          </w:tcPr>
          <w:p w14:paraId="77220A3C" w14:textId="63B80E3C"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6FEFA684" w14:textId="0DC8C2B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57D40692" w14:textId="69E3E09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C0CE92D" w14:textId="662B09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65A50E5" w14:textId="1C2958A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21DE2A40" w14:textId="793A493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34153559" w14:textId="77777777" w:rsidTr="005A696F">
        <w:tc>
          <w:tcPr>
            <w:tcW w:w="1510" w:type="dxa"/>
            <w:shd w:val="clear" w:color="auto" w:fill="F2F2F2" w:themeFill="background1" w:themeFillShade="F2"/>
          </w:tcPr>
          <w:p w14:paraId="569A20C8" w14:textId="2706F3A2"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71E87929" w14:textId="4C18BC2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7E7D184C" w14:textId="6BF7A62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01A05EF" w14:textId="16ADC23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21627213" w14:textId="22FFA9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58BF0AFB" w14:textId="450C886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8435A3" w:rsidRPr="002C137D" w14:paraId="4D83F706" w14:textId="77777777" w:rsidTr="008435A3">
        <w:tc>
          <w:tcPr>
            <w:tcW w:w="9060" w:type="dxa"/>
            <w:gridSpan w:val="6"/>
            <w:shd w:val="clear" w:color="auto" w:fill="BFBFBF" w:themeFill="background1" w:themeFillShade="BF"/>
          </w:tcPr>
          <w:p w14:paraId="3A46E9CB" w14:textId="6B691ACE" w:rsidR="008435A3" w:rsidRPr="008435A3" w:rsidRDefault="008435A3" w:rsidP="00C15B21">
            <w:pPr>
              <w:jc w:val="center"/>
              <w:rPr>
                <w:rFonts w:ascii="Times New Roman" w:eastAsia="新細明體" w:hAnsi="Times New Roman" w:cs="Times New Roman"/>
                <w:iCs/>
                <w:lang w:val="es-ES"/>
              </w:rPr>
            </w:pPr>
            <w:r w:rsidRPr="008435A3">
              <w:rPr>
                <w:rFonts w:ascii="Times New Roman" w:eastAsia="新細明體" w:hAnsi="Times New Roman" w:cs="Times New Roman" w:hint="eastAsia"/>
                <w:iCs/>
                <w:lang w:val="es-ES"/>
              </w:rPr>
              <w:t xml:space="preserve">Scenario </w:t>
            </w:r>
            <w:r>
              <w:rPr>
                <w:rFonts w:ascii="Times New Roman" w:eastAsia="新細明體" w:hAnsi="Times New Roman" w:cs="Times New Roman" w:hint="eastAsia"/>
                <w:iCs/>
                <w:lang w:val="es-ES"/>
              </w:rPr>
              <w:t>5</w:t>
            </w:r>
            <w:r w:rsidRPr="008435A3">
              <w:rPr>
                <w:rFonts w:ascii="Times New Roman" w:eastAsia="新細明體" w:hAnsi="Times New Roman" w:cs="Times New Roman" w:hint="eastAsia"/>
                <w:iCs/>
                <w:lang w:val="es-ES"/>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C15B21" w14:paraId="25A86EC5" w14:textId="77777777" w:rsidTr="005A696F">
        <w:tc>
          <w:tcPr>
            <w:tcW w:w="1510" w:type="dxa"/>
            <w:shd w:val="clear" w:color="auto" w:fill="F2F2F2" w:themeFill="background1" w:themeFillShade="F2"/>
          </w:tcPr>
          <w:p w14:paraId="3ABB8093" w14:textId="6E876F41"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464068F5" w14:textId="7766BF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0076BE0" w14:textId="3BC219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27C2474B" w14:textId="2050046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6335D6B2" w14:textId="38C657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0.073</w:t>
            </w:r>
          </w:p>
        </w:tc>
        <w:tc>
          <w:tcPr>
            <w:tcW w:w="1510" w:type="dxa"/>
            <w:shd w:val="clear" w:color="auto" w:fill="F2F2F2" w:themeFill="background1" w:themeFillShade="F2"/>
            <w:vAlign w:val="bottom"/>
          </w:tcPr>
          <w:p w14:paraId="237A4B53" w14:textId="2C2A339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20432048" w14:textId="77777777" w:rsidTr="005A696F">
        <w:tc>
          <w:tcPr>
            <w:tcW w:w="1510" w:type="dxa"/>
            <w:shd w:val="clear" w:color="auto" w:fill="F2F2F2" w:themeFill="background1" w:themeFillShade="F2"/>
          </w:tcPr>
          <w:p w14:paraId="1C7D8FE1" w14:textId="5CC413BD"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18056389" w14:textId="6A0A07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1C84C79" w14:textId="1DDE709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C2A7F4C" w14:textId="7992A08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5624913" w14:textId="092654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469A15CC" w14:textId="1E9422B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0D1038B" w14:textId="77777777" w:rsidTr="005A696F">
        <w:tc>
          <w:tcPr>
            <w:tcW w:w="1510" w:type="dxa"/>
            <w:shd w:val="clear" w:color="auto" w:fill="F2F2F2" w:themeFill="background1" w:themeFillShade="F2"/>
          </w:tcPr>
          <w:p w14:paraId="0FFED91B" w14:textId="69360EB4"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3EDBA78B" w14:textId="3404CFE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0BB744F5" w14:textId="37A889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0DD2D18" w14:textId="57A99FD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1017AD24" w14:textId="21655DF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7759F320" w14:textId="48D266F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B726F1B" w14:textId="77777777" w:rsidTr="005A696F">
        <w:tc>
          <w:tcPr>
            <w:tcW w:w="1510" w:type="dxa"/>
            <w:shd w:val="clear" w:color="auto" w:fill="F2F2F2" w:themeFill="background1" w:themeFillShade="F2"/>
          </w:tcPr>
          <w:p w14:paraId="57FEDAB2" w14:textId="59DEEF73"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718B4C1" w14:textId="4AC48E8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9DB4501" w14:textId="719BF25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BF2F8A1" w14:textId="06AC904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338F3FC" w14:textId="2528C9B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5AF4C690" w14:textId="28CE5E7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002B0C82" w14:textId="77777777" w:rsidTr="005A696F">
        <w:tc>
          <w:tcPr>
            <w:tcW w:w="1510" w:type="dxa"/>
            <w:shd w:val="clear" w:color="auto" w:fill="F2F2F2" w:themeFill="background1" w:themeFillShade="F2"/>
          </w:tcPr>
          <w:p w14:paraId="123D02A1" w14:textId="5894E35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99A8FC3" w14:textId="100B13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498A0B4C" w14:textId="13EEB9E0"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4FE04C2F" w14:textId="485D734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6AD77E4A" w14:textId="441B7D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6814C734" w14:textId="6DA0C4A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22DA698" w14:textId="77777777" w:rsidTr="005A696F">
        <w:tc>
          <w:tcPr>
            <w:tcW w:w="1510" w:type="dxa"/>
            <w:shd w:val="clear" w:color="auto" w:fill="F2F2F2" w:themeFill="background1" w:themeFillShade="F2"/>
          </w:tcPr>
          <w:p w14:paraId="28A6BBC0" w14:textId="5C5D1B6A"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1F7D89F2" w14:textId="4BA55B0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2E21D08C" w14:textId="21A177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24A5736" w14:textId="4A66DC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0.948</w:t>
            </w:r>
          </w:p>
        </w:tc>
        <w:tc>
          <w:tcPr>
            <w:tcW w:w="1510" w:type="dxa"/>
            <w:shd w:val="clear" w:color="auto" w:fill="F2F2F2" w:themeFill="background1" w:themeFillShade="F2"/>
            <w:vAlign w:val="bottom"/>
          </w:tcPr>
          <w:p w14:paraId="59008FFA" w14:textId="671500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c>
          <w:tcPr>
            <w:tcW w:w="1510" w:type="dxa"/>
            <w:shd w:val="clear" w:color="auto" w:fill="F2F2F2" w:themeFill="background1" w:themeFillShade="F2"/>
            <w:vAlign w:val="bottom"/>
          </w:tcPr>
          <w:p w14:paraId="05A0501A" w14:textId="2BD201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bl>
    <w:p w14:paraId="1F2303D4" w14:textId="3EB50863" w:rsidR="00E833F5"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10: Performance in normal outcomes when smaller estimates are preferred (</w:t>
      </w:r>
      <m:oMath>
        <m:r>
          <w:rPr>
            <w:rFonts w:ascii="Cambria Math" w:hAnsi="Cambria Math" w:cs="Times New Roman"/>
            <w:sz w:val="20"/>
            <w:szCs w:val="20"/>
          </w:rPr>
          <m:t>ρ=0.95,n=5000</m:t>
        </m:r>
      </m:oMath>
      <w:r>
        <w:rPr>
          <w:rFonts w:ascii="Times New Roman" w:eastAsia="新細明體" w:hAnsi="Times New Roman" w:cs="Times New Roman" w:hint="eastAsia"/>
          <w:iCs/>
          <w:sz w:val="20"/>
          <w:szCs w:val="20"/>
        </w:rPr>
        <w:t>)</w:t>
      </w:r>
    </w:p>
    <w:p w14:paraId="420F9D46" w14:textId="77777777" w:rsidR="00E833F5" w:rsidRDefault="00E833F5">
      <w:pPr>
        <w:widowControl/>
        <w:rPr>
          <w:rFonts w:ascii="Times New Roman" w:eastAsia="新細明體" w:hAnsi="Times New Roman" w:cs="Times New Roman"/>
          <w:iCs/>
          <w:sz w:val="20"/>
          <w:szCs w:val="20"/>
        </w:rPr>
      </w:pPr>
      <w:r>
        <w:rPr>
          <w:rFonts w:ascii="Times New Roman" w:eastAsia="新細明體" w:hAnsi="Times New Roman" w:cs="Times New Roman"/>
          <w:iCs/>
          <w:sz w:val="20"/>
          <w:szCs w:val="20"/>
        </w:rPr>
        <w:br w:type="page"/>
      </w:r>
    </w:p>
    <w:p w14:paraId="1D00B1E3" w14:textId="7839FACA" w:rsidR="008435A3" w:rsidRDefault="00E833F5" w:rsidP="00E833F5">
      <w:pPr>
        <w:spacing w:after="0"/>
        <w:rPr>
          <w:rFonts w:ascii="Times New Roman" w:eastAsia="新細明體" w:hAnsi="Times New Roman" w:cs="Times New Roman"/>
          <w:b/>
          <w:bCs/>
          <w:iCs/>
          <w:sz w:val="32"/>
          <w:szCs w:val="32"/>
        </w:rPr>
      </w:pPr>
      <w:r w:rsidRPr="00E833F5">
        <w:rPr>
          <w:rFonts w:ascii="Times New Roman" w:eastAsia="新細明體" w:hAnsi="Times New Roman" w:cs="Times New Roman" w:hint="eastAsia"/>
          <w:b/>
          <w:bCs/>
          <w:iCs/>
          <w:sz w:val="32"/>
          <w:szCs w:val="32"/>
        </w:rPr>
        <w:lastRenderedPageBreak/>
        <w:t>4. Application: Arab Barometer Wave 6 Jordan Experiment</w:t>
      </w:r>
    </w:p>
    <w:p w14:paraId="1D19FF4C" w14:textId="0B5410BF" w:rsidR="00E833F5"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We apply the three methods to data from the Arab Barometer Wave 6 mixed-mode experiment in Jordan.</w:t>
      </w:r>
      <w:r>
        <w:rPr>
          <w:rFonts w:ascii="Times New Roman" w:eastAsia="新細明體" w:hAnsi="Times New Roman" w:cs="Times New Roman" w:hint="eastAsia"/>
          <w:iCs/>
        </w:rPr>
        <w:t xml:space="preserve"> </w:t>
      </w:r>
      <w:r w:rsidRPr="002C57F9">
        <w:rPr>
          <w:rFonts w:ascii="Times New Roman" w:eastAsia="新細明體" w:hAnsi="Times New Roman" w:cs="Times New Roman"/>
          <w:iCs/>
        </w:rPr>
        <w:t>The dataset includes 2,531 respondents, with 1,193 interviewed face-to-face (FTF) and 1,338 interviewed by telephone (TEL). The TEL group was initially recruited through a short 5-minute FTF interview, and most survey questions were asked about one week later by phone.</w:t>
      </w:r>
    </w:p>
    <w:p w14:paraId="64549723" w14:textId="264A518B"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Because the TEL sample comes from FTF respondents, mode selection effects may arise, and weights are used to reduce these differences. For example, if the TEL follow-up contains more women or older respondents than the FTF sample, the weights are adjusted to correct these imbalances.</w:t>
      </w:r>
    </w:p>
    <w:p w14:paraId="0053F5D7" w14:textId="75A88711"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To measure satisfaction with the government, we construct a composite index (</w:t>
      </w:r>
      <w:proofErr w:type="spellStart"/>
      <w:r w:rsidRPr="002C57F9">
        <w:rPr>
          <w:rFonts w:ascii="Times New Roman" w:eastAsia="新細明體" w:hAnsi="Times New Roman" w:cs="Times New Roman"/>
          <w:iCs/>
        </w:rPr>
        <w:t>gov_sat</w:t>
      </w:r>
      <w:proofErr w:type="spellEnd"/>
      <w:r w:rsidRPr="002C57F9">
        <w:rPr>
          <w:rFonts w:ascii="Times New Roman" w:eastAsia="新細明體" w:hAnsi="Times New Roman" w:cs="Times New Roman"/>
          <w:iCs/>
        </w:rPr>
        <w:t>) using six items:</w:t>
      </w:r>
    </w:p>
    <w:p w14:paraId="6623FFBF" w14:textId="4217C49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(a) </w:t>
      </w:r>
      <w:r w:rsidR="002C57F9" w:rsidRPr="007F6773">
        <w:rPr>
          <w:rFonts w:ascii="Times New Roman" w:eastAsia="新細明體" w:hAnsi="Times New Roman" w:cs="Times New Roman"/>
          <w:iCs/>
        </w:rPr>
        <w:t>security performance</w:t>
      </w:r>
    </w:p>
    <w:p w14:paraId="068204C7" w14:textId="3A8C4404"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(b) </w:t>
      </w:r>
      <w:r w:rsidR="002C57F9" w:rsidRPr="007F6773">
        <w:rPr>
          <w:rFonts w:ascii="Times New Roman" w:eastAsia="新細明體" w:hAnsi="Times New Roman" w:cs="Times New Roman"/>
          <w:iCs/>
        </w:rPr>
        <w:t>keeping prices down</w:t>
      </w:r>
    </w:p>
    <w:p w14:paraId="3A4177FF" w14:textId="1B1808A1"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(c) </w:t>
      </w:r>
      <w:r w:rsidR="002C57F9" w:rsidRPr="007F6773">
        <w:rPr>
          <w:rFonts w:ascii="Times New Roman" w:eastAsia="新細明體" w:hAnsi="Times New Roman" w:cs="Times New Roman"/>
          <w:iCs/>
        </w:rPr>
        <w:t>response to COVID-19</w:t>
      </w:r>
    </w:p>
    <w:p w14:paraId="33034941" w14:textId="4AF71375"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(d) </w:t>
      </w:r>
      <w:r w:rsidR="002C57F9" w:rsidRPr="007F6773">
        <w:rPr>
          <w:rFonts w:ascii="Times New Roman" w:eastAsia="新細明體" w:hAnsi="Times New Roman" w:cs="Times New Roman"/>
          <w:iCs/>
        </w:rPr>
        <w:t>overall performance</w:t>
      </w:r>
    </w:p>
    <w:p w14:paraId="62E8ABD0" w14:textId="29831493"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(e) </w:t>
      </w:r>
      <w:r w:rsidR="002C57F9" w:rsidRPr="007F6773">
        <w:rPr>
          <w:rFonts w:ascii="Times New Roman" w:eastAsia="新細明體" w:hAnsi="Times New Roman" w:cs="Times New Roman" w:hint="eastAsia"/>
          <w:iCs/>
        </w:rPr>
        <w:t>e</w:t>
      </w:r>
      <w:r w:rsidR="002C57F9" w:rsidRPr="007F6773">
        <w:rPr>
          <w:rFonts w:ascii="Times New Roman" w:eastAsia="新細明體" w:hAnsi="Times New Roman" w:cs="Times New Roman"/>
          <w:iCs/>
        </w:rPr>
        <w:t>ducation system</w:t>
      </w:r>
    </w:p>
    <w:p w14:paraId="2ADCB51C" w14:textId="40949CA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 </w:t>
      </w:r>
      <w:r w:rsidR="002C57F9" w:rsidRPr="007F6773">
        <w:rPr>
          <w:rFonts w:ascii="Times New Roman" w:eastAsia="新細明體" w:hAnsi="Times New Roman" w:cs="Times New Roman"/>
          <w:iCs/>
        </w:rPr>
        <w:t>healthcare system</w:t>
      </w:r>
    </w:p>
    <w:p w14:paraId="4D74ABA8" w14:textId="7C82ADD5"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Each item is coded on a four-point scale</w:t>
      </w:r>
      <w:r>
        <w:rPr>
          <w:rFonts w:ascii="Times New Roman" w:eastAsia="新細明體" w:hAnsi="Times New Roman" w:cs="Times New Roman" w:hint="eastAsia"/>
          <w:iCs/>
        </w:rPr>
        <w:t>:</w:t>
      </w:r>
    </w:p>
    <w:p w14:paraId="61DBFE33" w14:textId="3E08C67A" w:rsidR="002C57F9" w:rsidRDefault="002C57F9" w:rsidP="002C57F9">
      <w:pPr>
        <w:spacing w:after="0"/>
        <w:ind w:leftChars="200" w:left="480"/>
        <w:rPr>
          <w:rFonts w:ascii="Times New Roman" w:hAnsi="Times New Roman" w:cs="Times New Roman"/>
          <w:iCs/>
        </w:rPr>
      </w:pPr>
      <w:r>
        <w:rPr>
          <w:rFonts w:ascii="Times New Roman" w:eastAsia="新細明體" w:hAnsi="Times New Roman" w:cs="Times New Roman" w:hint="eastAsia"/>
          <w:iCs/>
        </w:rPr>
        <w:t>(</w:t>
      </w:r>
      <w:r w:rsidR="007F6773">
        <w:rPr>
          <w:rFonts w:ascii="Times New Roman" w:eastAsia="新細明體" w:hAnsi="Times New Roman" w:cs="Times New Roman" w:hint="eastAsia"/>
          <w:iCs/>
        </w:rPr>
        <w:t>a</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b</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c</w:t>
      </w:r>
      <w:r>
        <w:rPr>
          <w:rFonts w:ascii="Times New Roman" w:eastAsia="新細明體" w:hAnsi="Times New Roman" w:cs="Times New Roman" w:hint="eastAsia"/>
          <w:iCs/>
        </w:rPr>
        <w:t>)</w:t>
      </w:r>
      <w:r w:rsidRPr="002C57F9">
        <w:rPr>
          <w:rFonts w:ascii="Times New Roman" w:hAnsi="Times New Roman" w:cs="Times New Roman"/>
          <w:iCs/>
        </w:rPr>
        <w:t xml:space="preserve"> </w:t>
      </w:r>
    </w:p>
    <w:p w14:paraId="4A2D5B29" w14:textId="6758A021"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“Completely satisfied”</w:t>
      </w:r>
      <w:r w:rsidR="007F6773" w:rsidRPr="007F6773">
        <w:rPr>
          <w:rFonts w:ascii="Cambria Math" w:hAnsi="Cambria Math" w:cs="Times New Roman" w:hint="eastAsia"/>
          <w:iCs/>
        </w:rPr>
        <w:t xml:space="preserve">, </w:t>
      </w:r>
      <w:r w:rsidRPr="007F6773">
        <w:rPr>
          <w:rFonts w:ascii="Cambria Math" w:hAnsi="Cambria Math" w:cs="Times New Roman"/>
          <w:iCs/>
        </w:rPr>
        <w:t>2 = “Satisfied”</w:t>
      </w:r>
    </w:p>
    <w:p w14:paraId="3CB2C03E" w14:textId="599A1E56"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3 = “Dissatisfied”</w:t>
      </w:r>
      <w:r w:rsidR="007F6773" w:rsidRPr="007F6773">
        <w:rPr>
          <w:rFonts w:ascii="Cambria Math" w:hAnsi="Cambria Math" w:cs="Times New Roman" w:hint="eastAsia"/>
          <w:iCs/>
        </w:rPr>
        <w:t xml:space="preserve">, </w:t>
      </w:r>
      <w:r w:rsidRPr="007F6773">
        <w:rPr>
          <w:rFonts w:ascii="Cambria Math" w:hAnsi="Cambria Math" w:cs="Times New Roman"/>
          <w:iCs/>
        </w:rPr>
        <w:t>4 = “Completely dissatisfied”</w:t>
      </w:r>
    </w:p>
    <w:p w14:paraId="41CB55EE" w14:textId="5D57072D" w:rsidR="002C57F9" w:rsidRDefault="002C57F9" w:rsidP="002C57F9">
      <w:pPr>
        <w:spacing w:after="0"/>
        <w:ind w:leftChars="200" w:left="480"/>
        <w:rPr>
          <w:rFonts w:ascii="Times New Roman" w:hAnsi="Times New Roman" w:cs="Times New Roman"/>
          <w:iCs/>
        </w:rPr>
      </w:pPr>
      <w:r>
        <w:rPr>
          <w:rFonts w:ascii="Times New Roman" w:hAnsi="Times New Roman" w:cs="Times New Roman" w:hint="eastAsia"/>
          <w:iCs/>
        </w:rPr>
        <w:t>(</w:t>
      </w:r>
      <w:r w:rsidR="007F6773">
        <w:rPr>
          <w:rFonts w:ascii="Times New Roman" w:hAnsi="Times New Roman" w:cs="Times New Roman" w:hint="eastAsia"/>
          <w:iCs/>
        </w:rPr>
        <w:t>d</w:t>
      </w:r>
      <w:r>
        <w:rPr>
          <w:rFonts w:ascii="Times New Roman" w:hAnsi="Times New Roman" w:cs="Times New Roman" w:hint="eastAsia"/>
          <w:iCs/>
        </w:rPr>
        <w:t>)(</w:t>
      </w:r>
      <w:r w:rsidR="007F6773">
        <w:rPr>
          <w:rFonts w:ascii="Times New Roman" w:hAnsi="Times New Roman" w:cs="Times New Roman" w:hint="eastAsia"/>
          <w:iCs/>
        </w:rPr>
        <w:t>e</w:t>
      </w:r>
      <w:r>
        <w:rPr>
          <w:rFonts w:ascii="Times New Roman" w:hAnsi="Times New Roman" w:cs="Times New Roman" w:hint="eastAsia"/>
          <w:iCs/>
        </w:rPr>
        <w:t>)(</w:t>
      </w:r>
      <w:r w:rsidR="007F6773">
        <w:rPr>
          <w:rFonts w:ascii="Times New Roman" w:hAnsi="Times New Roman" w:cs="Times New Roman" w:hint="eastAsia"/>
          <w:iCs/>
        </w:rPr>
        <w:t>f</w:t>
      </w:r>
      <w:r>
        <w:rPr>
          <w:rFonts w:ascii="Times New Roman" w:hAnsi="Times New Roman" w:cs="Times New Roman" w:hint="eastAsia"/>
          <w:iCs/>
        </w:rPr>
        <w:t>)</w:t>
      </w:r>
    </w:p>
    <w:p w14:paraId="78E702B5" w14:textId="6AA271F5"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“Very good”</w:t>
      </w:r>
      <w:r w:rsidR="007F6773" w:rsidRPr="007F6773">
        <w:rPr>
          <w:rFonts w:ascii="Cambria Math" w:hAnsi="Cambria Math" w:cs="Times New Roman" w:hint="eastAsia"/>
          <w:iCs/>
        </w:rPr>
        <w:t xml:space="preserve">, </w:t>
      </w:r>
      <w:r w:rsidRPr="007F6773">
        <w:rPr>
          <w:rFonts w:ascii="Cambria Math" w:hAnsi="Cambria Math" w:cs="Times New Roman"/>
          <w:iCs/>
        </w:rPr>
        <w:t>2 = “Good”</w:t>
      </w:r>
      <w:r w:rsidR="007F6773" w:rsidRPr="007F6773">
        <w:rPr>
          <w:rFonts w:ascii="Cambria Math" w:hAnsi="Cambria Math" w:cs="Times New Roman" w:hint="eastAsia"/>
          <w:iCs/>
        </w:rPr>
        <w:t xml:space="preserve">, </w:t>
      </w:r>
      <w:r w:rsidRPr="007F6773">
        <w:rPr>
          <w:rFonts w:ascii="Cambria Math" w:hAnsi="Cambria Math" w:cs="Times New Roman"/>
          <w:iCs/>
        </w:rPr>
        <w:t>3 = “Bad”</w:t>
      </w:r>
      <w:r w:rsidR="007F6773" w:rsidRPr="007F6773">
        <w:rPr>
          <w:rFonts w:ascii="Cambria Math" w:hAnsi="Cambria Math" w:cs="Times New Roman" w:hint="eastAsia"/>
          <w:iCs/>
        </w:rPr>
        <w:t xml:space="preserve">, </w:t>
      </w:r>
      <w:r w:rsidRPr="007F6773">
        <w:rPr>
          <w:rFonts w:ascii="Cambria Math" w:hAnsi="Cambria Math" w:cs="Times New Roman"/>
          <w:iCs/>
        </w:rPr>
        <w:t>4 = “Very bad”</w:t>
      </w:r>
    </w:p>
    <w:p w14:paraId="760DC9D6" w14:textId="2013A11F"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We define:</w:t>
      </w:r>
    </w:p>
    <w:p w14:paraId="015B028C" w14:textId="478000E7" w:rsidR="002C57F9" w:rsidRPr="002C57F9" w:rsidRDefault="002C57F9" w:rsidP="002C57F9">
      <w:pPr>
        <w:spacing w:after="0"/>
        <w:jc w:val="both"/>
        <w:rPr>
          <w:rFonts w:ascii="Times New Roman" w:eastAsia="新細明體" w:hAnsi="Times New Roman" w:cs="Times New Roman"/>
          <w:iCs/>
        </w:rPr>
      </w:pPr>
      <m:oMathPara>
        <m:oMath>
          <m:r>
            <w:rPr>
              <w:rFonts w:ascii="Cambria Math" w:eastAsia="新細明體" w:hAnsi="Cambria Math" w:cs="Times New Roman"/>
            </w:rPr>
            <m:t>gov_sat=25-</m:t>
          </m:r>
          <m:nary>
            <m:naryPr>
              <m:chr m:val="∑"/>
              <m:limLoc m:val="undOvr"/>
              <m:ctrlPr>
                <w:rPr>
                  <w:rFonts w:ascii="Cambria Math" w:eastAsia="新細明體" w:hAnsi="Cambria Math" w:cs="Times New Roman"/>
                  <w:i/>
                  <w:iCs/>
                </w:rPr>
              </m:ctrlPr>
            </m:naryPr>
            <m:sub>
              <m:r>
                <w:rPr>
                  <w:rFonts w:ascii="Cambria Math" w:eastAsia="新細明體" w:hAnsi="Cambria Math" w:cs="Times New Roman"/>
                </w:rPr>
                <m:t>i=1</m:t>
              </m:r>
            </m:sub>
            <m:sup>
              <m:r>
                <w:rPr>
                  <w:rFonts w:ascii="Cambria Math" w:eastAsia="新細明體" w:hAnsi="Cambria Math" w:cs="Times New Roman"/>
                </w:rPr>
                <m:t>6</m:t>
              </m:r>
            </m:sup>
            <m:e>
              <m:sSub>
                <m:sSubPr>
                  <m:ctrlPr>
                    <w:rPr>
                      <w:rFonts w:ascii="Cambria Math" w:eastAsia="新細明體" w:hAnsi="Cambria Math" w:cs="Times New Roman"/>
                      <w:i/>
                      <w:iCs/>
                    </w:rPr>
                  </m:ctrlPr>
                </m:sSubPr>
                <m:e>
                  <m:r>
                    <w:rPr>
                      <w:rFonts w:ascii="Cambria Math" w:eastAsia="新細明體" w:hAnsi="Cambria Math" w:cs="Times New Roman"/>
                    </w:rPr>
                    <m:t>Q</m:t>
                  </m:r>
                </m:e>
                <m:sub>
                  <m:r>
                    <w:rPr>
                      <w:rFonts w:ascii="Cambria Math" w:eastAsia="新細明體" w:hAnsi="Cambria Math" w:cs="Times New Roman"/>
                    </w:rPr>
                    <m:t>i</m:t>
                  </m:r>
                </m:sub>
              </m:sSub>
            </m:e>
          </m:nary>
        </m:oMath>
      </m:oMathPara>
    </w:p>
    <w:p w14:paraId="4FFF5B00" w14:textId="495EE58B" w:rsidR="002C57F9" w:rsidRP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so that higher values indicate higher satisfaction.</w:t>
      </w:r>
    </w:p>
    <w:p w14:paraId="59E28CD3" w14:textId="347D1B34" w:rsidR="002C57F9" w:rsidRDefault="007F6773" w:rsidP="002C57F9">
      <w:pPr>
        <w:spacing w:after="0"/>
        <w:jc w:val="both"/>
        <w:rPr>
          <w:rFonts w:ascii="Times New Roman" w:eastAsia="新細明體" w:hAnsi="Times New Roman" w:cs="Times New Roman"/>
          <w:iCs/>
        </w:rPr>
      </w:pPr>
      <w:r w:rsidRPr="007F6773">
        <w:rPr>
          <w:rFonts w:ascii="Times New Roman" w:eastAsia="新細明體" w:hAnsi="Times New Roman" w:cs="Times New Roman"/>
          <w:iCs/>
        </w:rPr>
        <w:t>We consider two scenarios in the analysis:</w:t>
      </w:r>
    </w:p>
    <w:p w14:paraId="17D070EE" w14:textId="28D9BBF7" w:rsid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 xml:space="preserve">The </w:t>
      </w:r>
      <w:r w:rsidRPr="007F6773">
        <w:rPr>
          <w:rFonts w:ascii="Times New Roman" w:eastAsia="新細明體" w:hAnsi="Times New Roman" w:cs="Times New Roman"/>
          <w:iCs/>
        </w:rPr>
        <w:t>smaller estimate is believed to be closer to the truth</w:t>
      </w:r>
      <w:r w:rsidRPr="007F6773">
        <w:rPr>
          <w:rFonts w:ascii="Times New Roman" w:eastAsia="新細明體" w:hAnsi="Times New Roman" w:cs="Times New Roman" w:hint="eastAsia"/>
          <w:iCs/>
        </w:rPr>
        <w:t xml:space="preserve">, </w:t>
      </w:r>
      <w:r w:rsidRPr="007F6773">
        <w:rPr>
          <w:rFonts w:ascii="Times New Roman" w:eastAsia="新細明體" w:hAnsi="Times New Roman" w:cs="Times New Roman"/>
          <w:iCs/>
        </w:rPr>
        <w:t>which is reasonable in an authoritarian context with social desirability concerns</w:t>
      </w:r>
      <w:r>
        <w:rPr>
          <w:rFonts w:ascii="Times New Roman" w:eastAsia="新細明體" w:hAnsi="Times New Roman" w:cs="Times New Roman" w:hint="eastAsia"/>
          <w:iCs/>
        </w:rPr>
        <w:t>.</w:t>
      </w:r>
    </w:p>
    <w:p w14:paraId="369B768B" w14:textId="00831898" w:rsidR="007F6773" w:rsidRP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The preferred direction is unknown</w:t>
      </w:r>
      <w:r>
        <w:rPr>
          <w:rFonts w:ascii="Times New Roman" w:eastAsia="新細明體" w:hAnsi="Times New Roman" w:cs="Times New Roman" w:hint="eastAsia"/>
          <w:iCs/>
        </w:rPr>
        <w:t>, as a sensitivity analysis.</w:t>
      </w:r>
    </w:p>
    <w:p w14:paraId="38A70042" w14:textId="3FA5E6CD" w:rsidR="007F6773" w:rsidRDefault="00D1321B" w:rsidP="007F6773">
      <w:pPr>
        <w:spacing w:after="0"/>
        <w:jc w:val="both"/>
        <w:rPr>
          <w:rFonts w:ascii="Times New Roman" w:eastAsia="新細明體" w:hAnsi="Times New Roman" w:cs="Times New Roman"/>
          <w:iCs/>
        </w:rPr>
      </w:pPr>
      <w:r w:rsidRPr="00D1321B">
        <w:rPr>
          <w:rFonts w:ascii="Times New Roman" w:eastAsia="新細明體" w:hAnsi="Times New Roman" w:cs="Times New Roman"/>
          <w:iCs/>
        </w:rPr>
        <w:lastRenderedPageBreak/>
        <w:t>The analysis proceeds in four steps:</w:t>
      </w:r>
    </w:p>
    <w:p w14:paraId="54FD75C9" w14:textId="37F9C62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For each mode</w:t>
      </w:r>
      <w:r>
        <w:rPr>
          <w:rFonts w:ascii="Times New Roman" w:eastAsia="新細明體" w:hAnsi="Times New Roman" w:cs="Times New Roman" w:hint="eastAsia"/>
          <w:iCs/>
        </w:rPr>
        <w:t xml:space="preserve"> (FTF &amp; TEL)</w:t>
      </w:r>
      <w:r w:rsidRPr="00D1321B">
        <w:rPr>
          <w:rFonts w:ascii="Times New Roman" w:eastAsia="新細明體" w:hAnsi="Times New Roman" w:cs="Times New Roman"/>
          <w:iCs/>
        </w:rPr>
        <w:t>, compute survey weights, weighted means, weighted variances, and sampling variances under the stratified and clustered sample design.</w:t>
      </w:r>
    </w:p>
    <w:p w14:paraId="4CDB5BA6" w14:textId="374AB41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Calculate the design effect and the effective sample size for both FTF and TEL.</w:t>
      </w:r>
    </w:p>
    <w:p w14:paraId="74D722D0" w14:textId="472FCD39" w:rsidR="00D1321B" w:rsidRP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Use the effective sample size and the design-based statistics</w:t>
      </w:r>
      <w:r>
        <w:rPr>
          <w:rFonts w:ascii="Times New Roman" w:eastAsia="新細明體" w:hAnsi="Times New Roman" w:cs="Times New Roman" w:hint="eastAsia"/>
          <w:iCs/>
        </w:rPr>
        <w:t xml:space="preserve"> </w:t>
      </w:r>
      <w:r>
        <w:rPr>
          <w:rFonts w:ascii="Times New Roman" w:hAnsi="Times New Roman" w:cs="Times New Roman" w:hint="eastAsia"/>
          <w:iCs/>
        </w:rPr>
        <w:t>(</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w</m:t>
            </m:r>
          </m:sub>
        </m:sSub>
        <m:r>
          <w:rPr>
            <w:rFonts w:ascii="Cambria Math" w:hAnsi="Cambria Math" w:cs="Times New Roman"/>
          </w:rPr>
          <m:t xml:space="preserve">, </m:t>
        </m:r>
        <m:sSubSup>
          <m:sSubSupPr>
            <m:ctrlPr>
              <w:rPr>
                <w:rFonts w:ascii="Cambria Math" w:hAnsi="Cambria Math" w:cs="Times New Roman"/>
                <w:i/>
                <w:iCs/>
              </w:rPr>
            </m:ctrlPr>
          </m:sSubSupPr>
          <m:e>
            <m:r>
              <w:rPr>
                <w:rFonts w:ascii="Cambria Math" w:hAnsi="Cambria Math" w:cs="Times New Roman"/>
              </w:rPr>
              <m:t>S</m:t>
            </m:r>
          </m:e>
          <m:sub>
            <m:r>
              <w:rPr>
                <w:rFonts w:ascii="Cambria Math" w:hAnsi="Cambria Math" w:cs="Times New Roman"/>
              </w:rPr>
              <m:t>w</m:t>
            </m:r>
          </m:sub>
          <m:sup>
            <m:r>
              <w:rPr>
                <w:rFonts w:ascii="Cambria Math" w:hAnsi="Cambria Math" w:cs="Times New Roman"/>
              </w:rPr>
              <m:t>2</m:t>
            </m:r>
          </m:sup>
        </m:sSubSup>
      </m:oMath>
      <w:r>
        <w:rPr>
          <w:rFonts w:ascii="Times New Roman" w:hAnsi="Times New Roman" w:cs="Times New Roman" w:hint="eastAsia"/>
          <w:iCs/>
        </w:rPr>
        <w:t xml:space="preserve">) </w:t>
      </w:r>
      <w:r w:rsidRPr="00D1321B">
        <w:rPr>
          <w:rFonts w:ascii="Times New Roman" w:hAnsi="Times New Roman" w:cs="Times New Roman"/>
          <w:iCs/>
        </w:rPr>
        <w:t>as inputs to the three methods.</w:t>
      </w:r>
    </w:p>
    <w:p w14:paraId="15B87B0B" w14:textId="27696D25" w:rsidR="007F5D80" w:rsidRPr="00FB7DFC" w:rsidRDefault="00D1321B" w:rsidP="00FB7DFC">
      <w:pPr>
        <w:pStyle w:val="a9"/>
        <w:numPr>
          <w:ilvl w:val="0"/>
          <w:numId w:val="43"/>
        </w:numPr>
        <w:rPr>
          <w:rFonts w:ascii="Times New Roman" w:eastAsia="新細明體" w:hAnsi="Times New Roman" w:cs="Times New Roman"/>
          <w:iCs/>
        </w:rPr>
      </w:pPr>
      <w:r w:rsidRPr="00D1321B">
        <w:rPr>
          <w:rFonts w:ascii="Times New Roman" w:eastAsia="新細明體" w:hAnsi="Times New Roman" w:cs="Times New Roman"/>
          <w:iCs/>
        </w:rPr>
        <w:t>Estimate the sampling variances for both modes using linearization, which approximates complex survey estimates with a Taylor expansion.</w:t>
      </w:r>
    </w:p>
    <w:p w14:paraId="480A8D8A" w14:textId="58C86BD0" w:rsidR="007F5D80" w:rsidRDefault="007F5D80" w:rsidP="007F5D80">
      <w:pPr>
        <w:spacing w:after="0"/>
        <w:rPr>
          <w:rFonts w:ascii="Times New Roman" w:eastAsia="新細明體" w:hAnsi="Times New Roman" w:cs="Times New Roman"/>
          <w:b/>
          <w:bCs/>
          <w:iCs/>
          <w:sz w:val="28"/>
          <w:szCs w:val="28"/>
        </w:rPr>
      </w:pPr>
      <w:r w:rsidRPr="007F5D80">
        <w:rPr>
          <w:rFonts w:ascii="Times New Roman" w:eastAsia="新細明體" w:hAnsi="Times New Roman" w:cs="Times New Roman" w:hint="eastAsia"/>
          <w:b/>
          <w:bCs/>
          <w:iCs/>
          <w:sz w:val="28"/>
          <w:szCs w:val="28"/>
        </w:rPr>
        <w:t>Results and Conclusions</w:t>
      </w:r>
    </w:p>
    <w:tbl>
      <w:tblPr>
        <w:tblStyle w:val="af"/>
        <w:tblW w:w="5000" w:type="pct"/>
        <w:tblLook w:val="04A0" w:firstRow="1" w:lastRow="0" w:firstColumn="1" w:lastColumn="0" w:noHBand="0" w:noVBand="1"/>
      </w:tblPr>
      <w:tblGrid>
        <w:gridCol w:w="3257"/>
        <w:gridCol w:w="1701"/>
        <w:gridCol w:w="2125"/>
        <w:gridCol w:w="1977"/>
      </w:tblGrid>
      <w:tr w:rsidR="00E65ED8" w14:paraId="72A272A5" w14:textId="77777777" w:rsidTr="00E65ED8">
        <w:tc>
          <w:tcPr>
            <w:tcW w:w="1797" w:type="pct"/>
            <w:shd w:val="clear" w:color="auto" w:fill="D9D9D9" w:themeFill="background1" w:themeFillShade="D9"/>
          </w:tcPr>
          <w:p w14:paraId="36B16E30" w14:textId="7DE7C4E9" w:rsidR="00E65ED8" w:rsidRPr="00E65ED8" w:rsidRDefault="00E65ED8" w:rsidP="00E65ED8">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8" w:type="pct"/>
            <w:shd w:val="clear" w:color="auto" w:fill="D9D9D9" w:themeFill="background1" w:themeFillShade="D9"/>
          </w:tcPr>
          <w:p w14:paraId="4FDCEF11" w14:textId="3911BD97"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5E6E7530" w14:textId="5E68101F" w:rsidR="00E65ED8" w:rsidRPr="00E65ED8" w:rsidRDefault="00E65ED8" w:rsidP="00E65ED8">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4E9298B7" w14:textId="14913C4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Interval Len.</w:t>
            </w:r>
          </w:p>
        </w:tc>
      </w:tr>
      <w:tr w:rsidR="00E65ED8" w14:paraId="3EF90F85" w14:textId="77777777" w:rsidTr="008715B5">
        <w:tc>
          <w:tcPr>
            <w:tcW w:w="1797" w:type="pct"/>
            <w:shd w:val="clear" w:color="auto" w:fill="F2F2F2" w:themeFill="background1" w:themeFillShade="F2"/>
            <w:vAlign w:val="bottom"/>
          </w:tcPr>
          <w:p w14:paraId="4D4958CC" w14:textId="7A38E4C1" w:rsidR="00E65ED8" w:rsidRPr="00E65ED8" w:rsidRDefault="00E65ED8" w:rsidP="00E65ED8">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8" w:type="pct"/>
            <w:shd w:val="clear" w:color="auto" w:fill="F2F2F2" w:themeFill="background1" w:themeFillShade="F2"/>
            <w:vAlign w:val="bottom"/>
          </w:tcPr>
          <w:p w14:paraId="11E06DEB" w14:textId="47605D9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4AF7121" w14:textId="4C02FE82"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7.197, 7.844</w:t>
            </w:r>
          </w:p>
        </w:tc>
        <w:tc>
          <w:tcPr>
            <w:tcW w:w="1091" w:type="pct"/>
            <w:shd w:val="clear" w:color="auto" w:fill="F2F2F2" w:themeFill="background1" w:themeFillShade="F2"/>
            <w:vAlign w:val="bottom"/>
          </w:tcPr>
          <w:p w14:paraId="7993B250" w14:textId="2C066E8B"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0.647</w:t>
            </w:r>
          </w:p>
        </w:tc>
      </w:tr>
      <w:tr w:rsidR="00E65ED8" w14:paraId="5AB1AE26" w14:textId="77777777" w:rsidTr="008715B5">
        <w:tc>
          <w:tcPr>
            <w:tcW w:w="1797" w:type="pct"/>
            <w:shd w:val="clear" w:color="auto" w:fill="F2F2F2" w:themeFill="background1" w:themeFillShade="F2"/>
            <w:vAlign w:val="bottom"/>
          </w:tcPr>
          <w:p w14:paraId="417260FB" w14:textId="37477DC4"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8" w:type="pct"/>
            <w:shd w:val="clear" w:color="auto" w:fill="F2F2F2" w:themeFill="background1" w:themeFillShade="F2"/>
            <w:vAlign w:val="bottom"/>
          </w:tcPr>
          <w:p w14:paraId="5BFF523A" w14:textId="56F3128A"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7.519</w:t>
            </w:r>
          </w:p>
        </w:tc>
        <w:tc>
          <w:tcPr>
            <w:tcW w:w="1173" w:type="pct"/>
            <w:shd w:val="clear" w:color="auto" w:fill="F2F2F2" w:themeFill="background1" w:themeFillShade="F2"/>
            <w:vAlign w:val="bottom"/>
          </w:tcPr>
          <w:p w14:paraId="0E6ED596" w14:textId="4E75622F"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7.193, 7.849</w:t>
            </w:r>
          </w:p>
        </w:tc>
        <w:tc>
          <w:tcPr>
            <w:tcW w:w="1091" w:type="pct"/>
            <w:shd w:val="clear" w:color="auto" w:fill="F2F2F2" w:themeFill="background1" w:themeFillShade="F2"/>
            <w:vAlign w:val="bottom"/>
          </w:tcPr>
          <w:p w14:paraId="4D0491D1" w14:textId="0DCB94C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0.656</w:t>
            </w:r>
          </w:p>
        </w:tc>
      </w:tr>
      <w:tr w:rsidR="00E65ED8" w14:paraId="2C48A4FE" w14:textId="77777777" w:rsidTr="008715B5">
        <w:tc>
          <w:tcPr>
            <w:tcW w:w="1797" w:type="pct"/>
            <w:shd w:val="clear" w:color="auto" w:fill="F2F2F2" w:themeFill="background1" w:themeFillShade="F2"/>
            <w:vAlign w:val="bottom"/>
          </w:tcPr>
          <w:p w14:paraId="44C84391" w14:textId="09EF3E0C"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8" w:type="pct"/>
            <w:shd w:val="clear" w:color="auto" w:fill="F2F2F2" w:themeFill="background1" w:themeFillShade="F2"/>
            <w:vAlign w:val="bottom"/>
          </w:tcPr>
          <w:p w14:paraId="51D4E9CA" w14:textId="461B2A2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B0A6808" w14:textId="27AEB05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7.197, 7.851</w:t>
            </w:r>
          </w:p>
        </w:tc>
        <w:tc>
          <w:tcPr>
            <w:tcW w:w="1091" w:type="pct"/>
            <w:shd w:val="clear" w:color="auto" w:fill="F2F2F2" w:themeFill="background1" w:themeFillShade="F2"/>
            <w:vAlign w:val="bottom"/>
          </w:tcPr>
          <w:p w14:paraId="4945C0AA" w14:textId="561663D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0.654</w:t>
            </w:r>
          </w:p>
        </w:tc>
      </w:tr>
      <w:tr w:rsidR="00E65ED8" w14:paraId="02F80FE9" w14:textId="77777777" w:rsidTr="008715B5">
        <w:tc>
          <w:tcPr>
            <w:tcW w:w="1797" w:type="pct"/>
            <w:shd w:val="clear" w:color="auto" w:fill="F2F2F2" w:themeFill="background1" w:themeFillShade="F2"/>
            <w:vAlign w:val="bottom"/>
          </w:tcPr>
          <w:p w14:paraId="4E4FD525" w14:textId="06F64DCA"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8" w:type="pct"/>
            <w:shd w:val="clear" w:color="auto" w:fill="F2F2F2" w:themeFill="background1" w:themeFillShade="F2"/>
            <w:vAlign w:val="bottom"/>
          </w:tcPr>
          <w:p w14:paraId="67B0DAF5" w14:textId="1B2DC55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8.295</w:t>
            </w:r>
          </w:p>
        </w:tc>
        <w:tc>
          <w:tcPr>
            <w:tcW w:w="1173" w:type="pct"/>
            <w:shd w:val="clear" w:color="auto" w:fill="F2F2F2" w:themeFill="background1" w:themeFillShade="F2"/>
            <w:vAlign w:val="bottom"/>
          </w:tcPr>
          <w:p w14:paraId="7DA58D3A" w14:textId="22FA899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8.058, 8.531</w:t>
            </w:r>
          </w:p>
        </w:tc>
        <w:tc>
          <w:tcPr>
            <w:tcW w:w="1091" w:type="pct"/>
            <w:shd w:val="clear" w:color="auto" w:fill="F2F2F2" w:themeFill="background1" w:themeFillShade="F2"/>
            <w:vAlign w:val="bottom"/>
          </w:tcPr>
          <w:p w14:paraId="5327D2F8" w14:textId="3400092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0.473</w:t>
            </w:r>
          </w:p>
        </w:tc>
      </w:tr>
      <w:tr w:rsidR="00E65ED8" w14:paraId="66F646D8" w14:textId="77777777" w:rsidTr="008715B5">
        <w:tc>
          <w:tcPr>
            <w:tcW w:w="1797" w:type="pct"/>
            <w:shd w:val="clear" w:color="auto" w:fill="F2F2F2" w:themeFill="background1" w:themeFillShade="F2"/>
            <w:vAlign w:val="bottom"/>
          </w:tcPr>
          <w:p w14:paraId="1267B89A" w14:textId="62D72331"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FTF</w:t>
            </w:r>
          </w:p>
        </w:tc>
        <w:tc>
          <w:tcPr>
            <w:tcW w:w="938" w:type="pct"/>
            <w:shd w:val="clear" w:color="auto" w:fill="F2F2F2" w:themeFill="background1" w:themeFillShade="F2"/>
            <w:vAlign w:val="bottom"/>
          </w:tcPr>
          <w:p w14:paraId="3021965B" w14:textId="45F9191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613967E6" w14:textId="1C500B7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7.200, 7.841</w:t>
            </w:r>
          </w:p>
        </w:tc>
        <w:tc>
          <w:tcPr>
            <w:tcW w:w="1091" w:type="pct"/>
            <w:shd w:val="clear" w:color="auto" w:fill="F2F2F2" w:themeFill="background1" w:themeFillShade="F2"/>
            <w:vAlign w:val="bottom"/>
          </w:tcPr>
          <w:p w14:paraId="7253D02C" w14:textId="006B771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0.642</w:t>
            </w:r>
          </w:p>
        </w:tc>
      </w:tr>
      <w:tr w:rsidR="00E65ED8" w14:paraId="4B4ED818" w14:textId="77777777" w:rsidTr="008715B5">
        <w:tc>
          <w:tcPr>
            <w:tcW w:w="1797" w:type="pct"/>
            <w:shd w:val="clear" w:color="auto" w:fill="F2F2F2" w:themeFill="background1" w:themeFillShade="F2"/>
            <w:vAlign w:val="bottom"/>
          </w:tcPr>
          <w:p w14:paraId="66DC1EF1" w14:textId="5057A4FD" w:rsidR="00E65ED8" w:rsidRPr="00E65ED8" w:rsidRDefault="00E65ED8" w:rsidP="00E65ED8">
            <w:pPr>
              <w:rPr>
                <w:rFonts w:ascii="Times New Roman" w:hAnsi="Times New Roman" w:cs="Times New Roman"/>
                <w:color w:val="000000"/>
              </w:rPr>
            </w:pPr>
            <w:r w:rsidRPr="00E65ED8">
              <w:rPr>
                <w:rFonts w:ascii="Times New Roman" w:hAnsi="Times New Roman" w:cs="Times New Roman"/>
                <w:color w:val="000000"/>
              </w:rPr>
              <w:t>TEL</w:t>
            </w:r>
          </w:p>
        </w:tc>
        <w:tc>
          <w:tcPr>
            <w:tcW w:w="938" w:type="pct"/>
            <w:shd w:val="clear" w:color="auto" w:fill="F2F2F2" w:themeFill="background1" w:themeFillShade="F2"/>
            <w:vAlign w:val="bottom"/>
          </w:tcPr>
          <w:p w14:paraId="259BF811" w14:textId="00434EF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9.088</w:t>
            </w:r>
          </w:p>
        </w:tc>
        <w:tc>
          <w:tcPr>
            <w:tcW w:w="1173" w:type="pct"/>
            <w:shd w:val="clear" w:color="auto" w:fill="F2F2F2" w:themeFill="background1" w:themeFillShade="F2"/>
            <w:vAlign w:val="bottom"/>
          </w:tcPr>
          <w:p w14:paraId="6B2F7577" w14:textId="03F17485"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8.825, 9.351</w:t>
            </w:r>
          </w:p>
        </w:tc>
        <w:tc>
          <w:tcPr>
            <w:tcW w:w="1091" w:type="pct"/>
            <w:shd w:val="clear" w:color="auto" w:fill="F2F2F2" w:themeFill="background1" w:themeFillShade="F2"/>
            <w:vAlign w:val="bottom"/>
          </w:tcPr>
          <w:p w14:paraId="16BA36D1" w14:textId="35C51629"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0.526</w:t>
            </w:r>
          </w:p>
        </w:tc>
      </w:tr>
    </w:tbl>
    <w:p w14:paraId="09BA36E6" w14:textId="2F15ADF3" w:rsidR="007F5D80" w:rsidRPr="008715B5" w:rsidRDefault="008715B5" w:rsidP="008715B5">
      <w:pPr>
        <w:spacing w:after="0"/>
        <w:jc w:val="center"/>
        <w:rPr>
          <w:rFonts w:ascii="Times New Roman" w:eastAsia="新細明體" w:hAnsi="Times New Roman" w:cs="Times New Roman"/>
          <w:iCs/>
          <w:sz w:val="20"/>
          <w:szCs w:val="20"/>
        </w:rPr>
      </w:pPr>
      <w:r w:rsidRPr="008715B5">
        <w:rPr>
          <w:rFonts w:ascii="Times New Roman" w:eastAsia="新細明體" w:hAnsi="Times New Roman" w:cs="Times New Roman" w:hint="eastAsia"/>
          <w:iCs/>
          <w:sz w:val="20"/>
          <w:szCs w:val="20"/>
        </w:rPr>
        <w:t>Figure 4.1: Results when smaller estimates are preferred</w:t>
      </w:r>
    </w:p>
    <w:p w14:paraId="0A2DA5E5" w14:textId="77BC313F" w:rsidR="007F5D80" w:rsidRDefault="007F5D80" w:rsidP="007F5D80">
      <w:pPr>
        <w:spacing w:after="0"/>
        <w:ind w:firstLine="480"/>
        <w:jc w:val="both"/>
        <w:rPr>
          <w:rFonts w:ascii="Times New Roman" w:eastAsia="新細明體" w:hAnsi="Times New Roman" w:cs="Times New Roman"/>
          <w:iCs/>
        </w:rPr>
      </w:pPr>
      <w:r w:rsidRPr="007F5D80">
        <w:rPr>
          <w:rFonts w:ascii="Times New Roman" w:eastAsia="新細明體" w:hAnsi="Times New Roman" w:cs="Times New Roman"/>
          <w:iCs/>
        </w:rPr>
        <w:t>All three methods produce point estimates that are close to the FTF estimate. This indicates that each method detects a clear difference between the two modes, with FTF showing lower levels of government satisfaction than TEL. Under our preferred-direction assumption, this suggests that face-to-face interviews reduce social desirability pressure and lead to more truthful responses.</w:t>
      </w:r>
    </w:p>
    <w:tbl>
      <w:tblPr>
        <w:tblStyle w:val="af"/>
        <w:tblW w:w="5000" w:type="pct"/>
        <w:tblLook w:val="04A0" w:firstRow="1" w:lastRow="0" w:firstColumn="1" w:lastColumn="0" w:noHBand="0" w:noVBand="1"/>
      </w:tblPr>
      <w:tblGrid>
        <w:gridCol w:w="3257"/>
        <w:gridCol w:w="1701"/>
        <w:gridCol w:w="2125"/>
        <w:gridCol w:w="1977"/>
      </w:tblGrid>
      <w:tr w:rsidR="008715B5" w:rsidRPr="00E65ED8" w14:paraId="2DC1D3BF" w14:textId="77777777" w:rsidTr="008715B5">
        <w:tc>
          <w:tcPr>
            <w:tcW w:w="1797" w:type="pct"/>
            <w:shd w:val="clear" w:color="auto" w:fill="D9D9D9" w:themeFill="background1" w:themeFillShade="D9"/>
          </w:tcPr>
          <w:p w14:paraId="00578815" w14:textId="77777777" w:rsidR="008715B5" w:rsidRPr="00E65ED8" w:rsidRDefault="008715B5" w:rsidP="003F57E5">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9" w:type="pct"/>
            <w:shd w:val="clear" w:color="auto" w:fill="D9D9D9" w:themeFill="background1" w:themeFillShade="D9"/>
          </w:tcPr>
          <w:p w14:paraId="390C4261"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265B5849" w14:textId="77777777" w:rsidR="008715B5" w:rsidRPr="00E65ED8" w:rsidRDefault="008715B5" w:rsidP="003F57E5">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1956B09A"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Interval Len.</w:t>
            </w:r>
          </w:p>
        </w:tc>
      </w:tr>
      <w:tr w:rsidR="008715B5" w:rsidRPr="00E65ED8" w14:paraId="69134883" w14:textId="77777777" w:rsidTr="008715B5">
        <w:tc>
          <w:tcPr>
            <w:tcW w:w="1797" w:type="pct"/>
            <w:shd w:val="clear" w:color="auto" w:fill="F2F2F2" w:themeFill="background1" w:themeFillShade="F2"/>
            <w:vAlign w:val="bottom"/>
          </w:tcPr>
          <w:p w14:paraId="7FE50B04" w14:textId="77777777" w:rsidR="008715B5" w:rsidRPr="00E65ED8" w:rsidRDefault="008715B5" w:rsidP="008715B5">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9" w:type="pct"/>
            <w:shd w:val="clear" w:color="auto" w:fill="F2F2F2" w:themeFill="background1" w:themeFillShade="F2"/>
            <w:vAlign w:val="bottom"/>
          </w:tcPr>
          <w:p w14:paraId="10E4A758" w14:textId="481AC46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8.275</w:t>
            </w:r>
          </w:p>
        </w:tc>
        <w:tc>
          <w:tcPr>
            <w:tcW w:w="1173" w:type="pct"/>
            <w:shd w:val="clear" w:color="auto" w:fill="F2F2F2" w:themeFill="background1" w:themeFillShade="F2"/>
            <w:vAlign w:val="bottom"/>
          </w:tcPr>
          <w:p w14:paraId="2EF49D6E" w14:textId="2C796BC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7.197, 9.352</w:t>
            </w:r>
          </w:p>
        </w:tc>
        <w:tc>
          <w:tcPr>
            <w:tcW w:w="1091" w:type="pct"/>
            <w:shd w:val="clear" w:color="auto" w:fill="F2F2F2" w:themeFill="background1" w:themeFillShade="F2"/>
            <w:vAlign w:val="bottom"/>
          </w:tcPr>
          <w:p w14:paraId="79486338" w14:textId="486E7974"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2.155</w:t>
            </w:r>
          </w:p>
        </w:tc>
      </w:tr>
      <w:tr w:rsidR="008715B5" w:rsidRPr="00E65ED8" w14:paraId="51D4FABF" w14:textId="77777777" w:rsidTr="008715B5">
        <w:tc>
          <w:tcPr>
            <w:tcW w:w="1797" w:type="pct"/>
            <w:shd w:val="clear" w:color="auto" w:fill="F2F2F2" w:themeFill="background1" w:themeFillShade="F2"/>
            <w:vAlign w:val="bottom"/>
          </w:tcPr>
          <w:p w14:paraId="23D1BC75"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9" w:type="pct"/>
            <w:shd w:val="clear" w:color="auto" w:fill="F2F2F2" w:themeFill="background1" w:themeFillShade="F2"/>
            <w:vAlign w:val="bottom"/>
          </w:tcPr>
          <w:p w14:paraId="40379970" w14:textId="61A69CA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8.293</w:t>
            </w:r>
          </w:p>
        </w:tc>
        <w:tc>
          <w:tcPr>
            <w:tcW w:w="1173" w:type="pct"/>
            <w:shd w:val="clear" w:color="auto" w:fill="F2F2F2" w:themeFill="background1" w:themeFillShade="F2"/>
            <w:vAlign w:val="bottom"/>
          </w:tcPr>
          <w:p w14:paraId="30063BB9" w14:textId="7A467E7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7.254, 9.307</w:t>
            </w:r>
          </w:p>
        </w:tc>
        <w:tc>
          <w:tcPr>
            <w:tcW w:w="1091" w:type="pct"/>
            <w:shd w:val="clear" w:color="auto" w:fill="F2F2F2" w:themeFill="background1" w:themeFillShade="F2"/>
            <w:vAlign w:val="bottom"/>
          </w:tcPr>
          <w:p w14:paraId="7A2E0078" w14:textId="29FB9C96"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2.053</w:t>
            </w:r>
          </w:p>
        </w:tc>
      </w:tr>
      <w:tr w:rsidR="008715B5" w:rsidRPr="00E65ED8" w14:paraId="0A240F8C" w14:textId="77777777" w:rsidTr="008715B5">
        <w:tc>
          <w:tcPr>
            <w:tcW w:w="1797" w:type="pct"/>
            <w:shd w:val="clear" w:color="auto" w:fill="F2F2F2" w:themeFill="background1" w:themeFillShade="F2"/>
            <w:vAlign w:val="bottom"/>
          </w:tcPr>
          <w:p w14:paraId="72A454A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9" w:type="pct"/>
            <w:shd w:val="clear" w:color="auto" w:fill="F2F2F2" w:themeFill="background1" w:themeFillShade="F2"/>
            <w:vAlign w:val="bottom"/>
          </w:tcPr>
          <w:p w14:paraId="2550F173" w14:textId="55F7B8D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8.297</w:t>
            </w:r>
          </w:p>
        </w:tc>
        <w:tc>
          <w:tcPr>
            <w:tcW w:w="1173" w:type="pct"/>
            <w:shd w:val="clear" w:color="auto" w:fill="F2F2F2" w:themeFill="background1" w:themeFillShade="F2"/>
            <w:vAlign w:val="bottom"/>
          </w:tcPr>
          <w:p w14:paraId="2D4B8DA3" w14:textId="56EC4A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7.246, 9.304</w:t>
            </w:r>
          </w:p>
        </w:tc>
        <w:tc>
          <w:tcPr>
            <w:tcW w:w="1091" w:type="pct"/>
            <w:shd w:val="clear" w:color="auto" w:fill="F2F2F2" w:themeFill="background1" w:themeFillShade="F2"/>
            <w:vAlign w:val="bottom"/>
          </w:tcPr>
          <w:p w14:paraId="46857D48" w14:textId="4F604E3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2.058</w:t>
            </w:r>
          </w:p>
        </w:tc>
      </w:tr>
      <w:tr w:rsidR="008715B5" w:rsidRPr="00E65ED8" w14:paraId="6C2E23E5" w14:textId="77777777" w:rsidTr="008715B5">
        <w:tc>
          <w:tcPr>
            <w:tcW w:w="1797" w:type="pct"/>
            <w:shd w:val="clear" w:color="auto" w:fill="F2F2F2" w:themeFill="background1" w:themeFillShade="F2"/>
            <w:vAlign w:val="bottom"/>
          </w:tcPr>
          <w:p w14:paraId="24751FE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9" w:type="pct"/>
            <w:shd w:val="clear" w:color="auto" w:fill="F2F2F2" w:themeFill="background1" w:themeFillShade="F2"/>
            <w:vAlign w:val="bottom"/>
          </w:tcPr>
          <w:p w14:paraId="3C56145F" w14:textId="7462B60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8.295</w:t>
            </w:r>
          </w:p>
        </w:tc>
        <w:tc>
          <w:tcPr>
            <w:tcW w:w="1173" w:type="pct"/>
            <w:shd w:val="clear" w:color="auto" w:fill="F2F2F2" w:themeFill="background1" w:themeFillShade="F2"/>
            <w:vAlign w:val="bottom"/>
          </w:tcPr>
          <w:p w14:paraId="4D585B79" w14:textId="7224EB5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8.058, 8.531</w:t>
            </w:r>
          </w:p>
        </w:tc>
        <w:tc>
          <w:tcPr>
            <w:tcW w:w="1091" w:type="pct"/>
            <w:shd w:val="clear" w:color="auto" w:fill="F2F2F2" w:themeFill="background1" w:themeFillShade="F2"/>
            <w:vAlign w:val="bottom"/>
          </w:tcPr>
          <w:p w14:paraId="51BA1E6D" w14:textId="4FF4E395"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0.473</w:t>
            </w:r>
          </w:p>
        </w:tc>
      </w:tr>
      <w:tr w:rsidR="008715B5" w:rsidRPr="00E65ED8" w14:paraId="7648CED6" w14:textId="77777777" w:rsidTr="008715B5">
        <w:tc>
          <w:tcPr>
            <w:tcW w:w="1797" w:type="pct"/>
            <w:shd w:val="clear" w:color="auto" w:fill="F2F2F2" w:themeFill="background1" w:themeFillShade="F2"/>
            <w:vAlign w:val="bottom"/>
          </w:tcPr>
          <w:p w14:paraId="41240266"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FTF</w:t>
            </w:r>
          </w:p>
        </w:tc>
        <w:tc>
          <w:tcPr>
            <w:tcW w:w="939" w:type="pct"/>
            <w:shd w:val="clear" w:color="auto" w:fill="F2F2F2" w:themeFill="background1" w:themeFillShade="F2"/>
            <w:vAlign w:val="bottom"/>
          </w:tcPr>
          <w:p w14:paraId="1D7CE6C9" w14:textId="15AA9C8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7.521</w:t>
            </w:r>
          </w:p>
        </w:tc>
        <w:tc>
          <w:tcPr>
            <w:tcW w:w="1173" w:type="pct"/>
            <w:shd w:val="clear" w:color="auto" w:fill="F2F2F2" w:themeFill="background1" w:themeFillShade="F2"/>
            <w:vAlign w:val="bottom"/>
          </w:tcPr>
          <w:p w14:paraId="5BAE7DCA" w14:textId="7F7BB47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7.200, 7.841</w:t>
            </w:r>
          </w:p>
        </w:tc>
        <w:tc>
          <w:tcPr>
            <w:tcW w:w="1091" w:type="pct"/>
            <w:shd w:val="clear" w:color="auto" w:fill="F2F2F2" w:themeFill="background1" w:themeFillShade="F2"/>
            <w:vAlign w:val="bottom"/>
          </w:tcPr>
          <w:p w14:paraId="501CA73E" w14:textId="2039A7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0.642</w:t>
            </w:r>
          </w:p>
        </w:tc>
      </w:tr>
      <w:tr w:rsidR="008715B5" w:rsidRPr="00E65ED8" w14:paraId="6DC875B3" w14:textId="77777777" w:rsidTr="008715B5">
        <w:tc>
          <w:tcPr>
            <w:tcW w:w="1797" w:type="pct"/>
            <w:shd w:val="clear" w:color="auto" w:fill="F2F2F2" w:themeFill="background1" w:themeFillShade="F2"/>
            <w:vAlign w:val="bottom"/>
          </w:tcPr>
          <w:p w14:paraId="6233D55C" w14:textId="77777777" w:rsidR="008715B5" w:rsidRPr="00E65ED8" w:rsidRDefault="008715B5" w:rsidP="008715B5">
            <w:pPr>
              <w:rPr>
                <w:rFonts w:ascii="Times New Roman" w:hAnsi="Times New Roman" w:cs="Times New Roman"/>
                <w:color w:val="000000"/>
              </w:rPr>
            </w:pPr>
            <w:r w:rsidRPr="00E65ED8">
              <w:rPr>
                <w:rFonts w:ascii="Times New Roman" w:hAnsi="Times New Roman" w:cs="Times New Roman"/>
                <w:color w:val="000000"/>
              </w:rPr>
              <w:t>TEL</w:t>
            </w:r>
          </w:p>
        </w:tc>
        <w:tc>
          <w:tcPr>
            <w:tcW w:w="939" w:type="pct"/>
            <w:shd w:val="clear" w:color="auto" w:fill="F2F2F2" w:themeFill="background1" w:themeFillShade="F2"/>
            <w:vAlign w:val="bottom"/>
          </w:tcPr>
          <w:p w14:paraId="798D20BB" w14:textId="184BA2E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9.088</w:t>
            </w:r>
          </w:p>
        </w:tc>
        <w:tc>
          <w:tcPr>
            <w:tcW w:w="1173" w:type="pct"/>
            <w:shd w:val="clear" w:color="auto" w:fill="F2F2F2" w:themeFill="background1" w:themeFillShade="F2"/>
            <w:vAlign w:val="bottom"/>
          </w:tcPr>
          <w:p w14:paraId="362D9EDE" w14:textId="2486BFB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8.825, 9.351</w:t>
            </w:r>
          </w:p>
        </w:tc>
        <w:tc>
          <w:tcPr>
            <w:tcW w:w="1091" w:type="pct"/>
            <w:shd w:val="clear" w:color="auto" w:fill="F2F2F2" w:themeFill="background1" w:themeFillShade="F2"/>
            <w:vAlign w:val="bottom"/>
          </w:tcPr>
          <w:p w14:paraId="0F348B16" w14:textId="5B38FCB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0.526</w:t>
            </w:r>
          </w:p>
        </w:tc>
      </w:tr>
    </w:tbl>
    <w:p w14:paraId="4E9E5F51" w14:textId="4FD8EFD1" w:rsidR="008715B5" w:rsidRPr="008715B5" w:rsidRDefault="008715B5" w:rsidP="008715B5">
      <w:pPr>
        <w:spacing w:after="0"/>
        <w:jc w:val="center"/>
        <w:rPr>
          <w:rFonts w:ascii="Times New Roman" w:eastAsia="新細明體" w:hAnsi="Times New Roman" w:cs="Times New Roman"/>
          <w:iCs/>
          <w:sz w:val="20"/>
          <w:szCs w:val="20"/>
        </w:rPr>
      </w:pPr>
      <w:r w:rsidRPr="008715B5">
        <w:rPr>
          <w:rFonts w:ascii="Times New Roman" w:eastAsia="新細明體" w:hAnsi="Times New Roman" w:cs="Times New Roman" w:hint="eastAsia"/>
          <w:iCs/>
          <w:sz w:val="20"/>
          <w:szCs w:val="20"/>
        </w:rPr>
        <w:t>Figure 4.1: Results whe</w:t>
      </w:r>
      <w:r>
        <w:rPr>
          <w:rFonts w:ascii="Times New Roman" w:eastAsia="新細明體" w:hAnsi="Times New Roman" w:cs="Times New Roman" w:hint="eastAsia"/>
          <w:iCs/>
          <w:sz w:val="20"/>
          <w:szCs w:val="20"/>
        </w:rPr>
        <w:t>n there is no information about preferred direction</w:t>
      </w:r>
    </w:p>
    <w:p w14:paraId="54E17B32" w14:textId="052C26BB" w:rsidR="008715B5" w:rsidRDefault="00FB7DFC" w:rsidP="00FB7DFC">
      <w:pPr>
        <w:spacing w:after="0"/>
        <w:ind w:firstLine="480"/>
        <w:jc w:val="both"/>
        <w:rPr>
          <w:rFonts w:ascii="Times New Roman" w:eastAsia="新細明體" w:hAnsi="Times New Roman" w:cs="Times New Roman"/>
          <w:iCs/>
        </w:rPr>
      </w:pPr>
      <w:r w:rsidRPr="00FB7DFC">
        <w:rPr>
          <w:rFonts w:ascii="Times New Roman" w:eastAsia="新細明體" w:hAnsi="Times New Roman" w:cs="Times New Roman"/>
          <w:iCs/>
        </w:rPr>
        <w:t>When we cannot determine the preferred direction, the three proposed methods produce very similar point estimates. However, their interval lengths are much wider than those from the naïve approaches. These wider intervals provide a more realistic reflection of the uncertainty in this setting and make it more likely that the true population mean is captured.</w:t>
      </w:r>
    </w:p>
    <w:p w14:paraId="491D1A3B" w14:textId="41804A08" w:rsidR="00FB7DFC" w:rsidRDefault="00FB7DFC" w:rsidP="00FB7DFC">
      <w:pPr>
        <w:spacing w:after="0"/>
        <w:jc w:val="both"/>
        <w:rPr>
          <w:rFonts w:ascii="Times New Roman" w:eastAsia="新細明體" w:hAnsi="Times New Roman" w:cs="Times New Roman"/>
          <w:b/>
          <w:bCs/>
          <w:iCs/>
          <w:sz w:val="32"/>
          <w:szCs w:val="32"/>
        </w:rPr>
      </w:pPr>
      <w:r w:rsidRPr="00FB7DFC">
        <w:rPr>
          <w:rFonts w:ascii="Times New Roman" w:eastAsia="新細明體" w:hAnsi="Times New Roman" w:cs="Times New Roman" w:hint="eastAsia"/>
          <w:b/>
          <w:bCs/>
          <w:iCs/>
          <w:sz w:val="32"/>
          <w:szCs w:val="32"/>
        </w:rPr>
        <w:lastRenderedPageBreak/>
        <w:t>5. Discussion</w:t>
      </w:r>
    </w:p>
    <w:p w14:paraId="6DD81F27" w14:textId="05FF145C" w:rsidR="00FB7DFC" w:rsidRDefault="00FB7DFC" w:rsidP="00FB7DFC">
      <w:pPr>
        <w:pStyle w:val="a9"/>
        <w:numPr>
          <w:ilvl w:val="0"/>
          <w:numId w:val="44"/>
        </w:numPr>
        <w:spacing w:after="0"/>
        <w:jc w:val="both"/>
        <w:rPr>
          <w:rFonts w:ascii="Times New Roman" w:eastAsia="新細明體" w:hAnsi="Times New Roman" w:cs="Times New Roman"/>
          <w:iCs/>
        </w:rPr>
      </w:pPr>
      <w:r w:rsidRPr="00FB7DFC">
        <w:rPr>
          <w:rFonts w:ascii="Times New Roman" w:eastAsia="新細明體" w:hAnsi="Times New Roman" w:cs="Times New Roman"/>
          <w:iCs/>
        </w:rPr>
        <w:t xml:space="preserve">Core </w:t>
      </w:r>
      <w:r w:rsidR="002B724D">
        <w:rPr>
          <w:rFonts w:ascii="Times New Roman" w:eastAsia="新細明體" w:hAnsi="Times New Roman" w:cs="Times New Roman" w:hint="eastAsia"/>
          <w:iCs/>
        </w:rPr>
        <w:t>c</w:t>
      </w:r>
      <w:r w:rsidRPr="00FB7DFC">
        <w:rPr>
          <w:rFonts w:ascii="Times New Roman" w:eastAsia="新細明體" w:hAnsi="Times New Roman" w:cs="Times New Roman"/>
          <w:iCs/>
        </w:rPr>
        <w:t xml:space="preserve">oncepts of the </w:t>
      </w:r>
      <w:r w:rsidR="002B724D">
        <w:rPr>
          <w:rFonts w:ascii="Times New Roman" w:eastAsia="新細明體" w:hAnsi="Times New Roman" w:cs="Times New Roman" w:hint="eastAsia"/>
          <w:iCs/>
        </w:rPr>
        <w:t>t</w:t>
      </w:r>
      <w:r w:rsidRPr="00FB7DFC">
        <w:rPr>
          <w:rFonts w:ascii="Times New Roman" w:eastAsia="新細明體" w:hAnsi="Times New Roman" w:cs="Times New Roman"/>
          <w:iCs/>
        </w:rPr>
        <w:t xml:space="preserve">hree </w:t>
      </w:r>
      <w:r w:rsidR="002B724D">
        <w:rPr>
          <w:rFonts w:ascii="Times New Roman" w:eastAsia="新細明體" w:hAnsi="Times New Roman" w:cs="Times New Roman" w:hint="eastAsia"/>
          <w:iCs/>
        </w:rPr>
        <w:t>m</w:t>
      </w:r>
      <w:r w:rsidRPr="00FB7DFC">
        <w:rPr>
          <w:rFonts w:ascii="Times New Roman" w:eastAsia="新細明體" w:hAnsi="Times New Roman" w:cs="Times New Roman"/>
          <w:iCs/>
        </w:rPr>
        <w:t>ethods</w:t>
      </w:r>
    </w:p>
    <w:p w14:paraId="5BC7CF70" w14:textId="54129A23"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proofErr w:type="spellStart"/>
      <w:r w:rsidRPr="00FB7DFC">
        <w:rPr>
          <w:rFonts w:ascii="Times New Roman" w:eastAsia="新細明體" w:hAnsi="Times New Roman" w:cs="Times New Roman" w:hint="eastAsia"/>
          <w:b/>
          <w:bCs/>
          <w:iCs/>
        </w:rPr>
        <w:t>Testimator</w:t>
      </w:r>
      <w:proofErr w:type="spellEnd"/>
    </w:p>
    <w:p w14:paraId="46D0A164" w14:textId="5D3D10BB" w:rsidR="00FB7DFC" w:rsidRDefault="00FB7DFC" w:rsidP="002B724D">
      <w:pPr>
        <w:pStyle w:val="a9"/>
        <w:spacing w:after="0"/>
        <w:ind w:left="480" w:firstLine="480"/>
        <w:jc w:val="both"/>
        <w:rPr>
          <w:rFonts w:ascii="Times New Roman" w:eastAsia="新細明體" w:hAnsi="Times New Roman" w:cs="Times New Roman"/>
          <w:iCs/>
        </w:rPr>
      </w:pPr>
      <w:r w:rsidRPr="00FB7DFC">
        <w:rPr>
          <w:rFonts w:ascii="Times New Roman" w:eastAsia="新細明體" w:hAnsi="Times New Roman" w:cs="Times New Roman"/>
          <w:iCs/>
        </w:rPr>
        <w:t>Uses hypothesis testing to decide which model to use.</w:t>
      </w:r>
    </w:p>
    <w:p w14:paraId="088519BF" w14:textId="3C7A8B52"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b/>
          <w:bCs/>
          <w:iCs/>
        </w:rPr>
        <w:t>Bayesian Approach</w:t>
      </w:r>
    </w:p>
    <w:p w14:paraId="65AA5B97" w14:textId="03418084"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Uses the credible interval of the posterior effect size to determine whether a mode effect exists and selects the appropriate model.</w:t>
      </w:r>
    </w:p>
    <w:p w14:paraId="1CA54E3B" w14:textId="3990082D" w:rsid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hint="eastAsia"/>
          <w:b/>
          <w:bCs/>
          <w:iCs/>
        </w:rPr>
        <w:t>Model Averaging</w:t>
      </w:r>
    </w:p>
    <w:p w14:paraId="59CEE276" w14:textId="5A72C7EF"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Combines the four candidate models through their posterior weights and performs inference by averaging across models.</w:t>
      </w:r>
    </w:p>
    <w:p w14:paraId="5D9FF816" w14:textId="21B8AB57" w:rsidR="00FB7DFC" w:rsidRDefault="00FB7DFC" w:rsidP="00FB7DFC">
      <w:pPr>
        <w:pStyle w:val="a9"/>
        <w:numPr>
          <w:ilvl w:val="0"/>
          <w:numId w:val="44"/>
        </w:numPr>
        <w:spacing w:after="0"/>
        <w:jc w:val="both"/>
        <w:rPr>
          <w:rFonts w:ascii="Times New Roman" w:eastAsia="新細明體" w:hAnsi="Times New Roman" w:cs="Times New Roman"/>
          <w:iCs/>
        </w:rPr>
      </w:pPr>
      <w:r>
        <w:rPr>
          <w:rFonts w:ascii="Times New Roman" w:eastAsia="新細明體" w:hAnsi="Times New Roman" w:cs="Times New Roman" w:hint="eastAsia"/>
          <w:iCs/>
        </w:rPr>
        <w:t>Performance of the</w:t>
      </w:r>
      <w:r w:rsidR="002B724D">
        <w:rPr>
          <w:rFonts w:ascii="Times New Roman" w:eastAsia="新細明體" w:hAnsi="Times New Roman" w:cs="Times New Roman" w:hint="eastAsia"/>
          <w:iCs/>
        </w:rPr>
        <w:t xml:space="preserve"> m</w:t>
      </w:r>
      <w:r>
        <w:rPr>
          <w:rFonts w:ascii="Times New Roman" w:eastAsia="新細明體" w:hAnsi="Times New Roman" w:cs="Times New Roman" w:hint="eastAsia"/>
          <w:iCs/>
        </w:rPr>
        <w:t>ethods</w:t>
      </w:r>
    </w:p>
    <w:p w14:paraId="4BD88D6D" w14:textId="4DB67805"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When the sample size is small, all three methods have limited sensitivity to small mode effects. In this case, the Bayesian approach with a smaller cutoff tends to produce lower bias</w:t>
      </w:r>
      <w:r w:rsidRPr="002B724D">
        <w:rPr>
          <w:rFonts w:ascii="Times New Roman" w:eastAsia="新細明體" w:hAnsi="Times New Roman" w:cs="Times New Roman" w:hint="eastAsia"/>
          <w:iCs/>
        </w:rPr>
        <w:t>.</w:t>
      </w:r>
    </w:p>
    <w:p w14:paraId="2173074D"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The </w:t>
      </w:r>
      <w:proofErr w:type="spellStart"/>
      <w:r w:rsidRPr="002B724D">
        <w:rPr>
          <w:rFonts w:ascii="Times New Roman" w:eastAsia="新細明體" w:hAnsi="Times New Roman" w:cs="Times New Roman"/>
          <w:iCs/>
        </w:rPr>
        <w:t>Testimator</w:t>
      </w:r>
      <w:proofErr w:type="spellEnd"/>
      <w:r w:rsidRPr="002B724D">
        <w:rPr>
          <w:rFonts w:ascii="Times New Roman" w:eastAsia="新細明體" w:hAnsi="Times New Roman" w:cs="Times New Roman"/>
          <w:iCs/>
        </w:rPr>
        <w:t xml:space="preserve"> is more conservative and often favors the “no mode effect” model when the difference between modes is small.</w:t>
      </w:r>
    </w:p>
    <w:p w14:paraId="54EBCDD8"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Across all scenarios, the three proposed methods are more robust than the </w:t>
      </w:r>
      <w:r w:rsidRPr="002B724D">
        <w:rPr>
          <w:rFonts w:ascii="Times New Roman" w:eastAsia="新細明體" w:hAnsi="Times New Roman" w:cs="Times New Roman" w:hint="eastAsia"/>
          <w:iCs/>
        </w:rPr>
        <w:t>N</w:t>
      </w:r>
      <w:r w:rsidRPr="002B724D">
        <w:rPr>
          <w:rFonts w:ascii="Times New Roman" w:eastAsia="新細明體" w:hAnsi="Times New Roman" w:cs="Times New Roman"/>
          <w:iCs/>
        </w:rPr>
        <w:t xml:space="preserve">aïve </w:t>
      </w:r>
      <w:r w:rsidRPr="002B724D">
        <w:rPr>
          <w:rFonts w:ascii="Times New Roman" w:eastAsia="新細明體" w:hAnsi="Times New Roman" w:cs="Times New Roman" w:hint="eastAsia"/>
          <w:iCs/>
        </w:rPr>
        <w:t>a</w:t>
      </w:r>
      <w:r w:rsidRPr="002B724D">
        <w:rPr>
          <w:rFonts w:ascii="Times New Roman" w:eastAsia="新細明體" w:hAnsi="Times New Roman" w:cs="Times New Roman"/>
          <w:iCs/>
        </w:rPr>
        <w:t>pproaches.</w:t>
      </w:r>
    </w:p>
    <w:p w14:paraId="7544AC23" w14:textId="77777777" w:rsid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Increasing the sample size improves performance for all methods.</w:t>
      </w:r>
    </w:p>
    <w:p w14:paraId="22EB4333" w14:textId="7DF8ABB7" w:rsidR="002B724D" w:rsidRDefault="002B724D" w:rsidP="002B724D">
      <w:pPr>
        <w:pStyle w:val="a9"/>
        <w:numPr>
          <w:ilvl w:val="0"/>
          <w:numId w:val="4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Contributions of the </w:t>
      </w:r>
      <w:r>
        <w:rPr>
          <w:rFonts w:ascii="Times New Roman" w:eastAsia="新細明體" w:hAnsi="Times New Roman" w:cs="Times New Roman" w:hint="eastAsia"/>
          <w:iCs/>
        </w:rPr>
        <w:t>s</w:t>
      </w:r>
      <w:r w:rsidRPr="002B724D">
        <w:rPr>
          <w:rFonts w:ascii="Times New Roman" w:eastAsia="新細明體" w:hAnsi="Times New Roman" w:cs="Times New Roman"/>
          <w:iCs/>
        </w:rPr>
        <w:t>tudy</w:t>
      </w:r>
    </w:p>
    <w:p w14:paraId="271A3FBB" w14:textId="3427EC3C" w:rsidR="002B724D" w:rsidRDefault="002B724D" w:rsidP="002B724D">
      <w:pPr>
        <w:pStyle w:val="a9"/>
        <w:numPr>
          <w:ilvl w:val="0"/>
          <w:numId w:val="46"/>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Introduces mode effects into a formal inferential framework.</w:t>
      </w:r>
    </w:p>
    <w:p w14:paraId="00A20C39" w14:textId="29A0131E" w:rsidR="002B724D" w:rsidRPr="002B724D" w:rsidRDefault="002B724D" w:rsidP="002B724D">
      <w:pPr>
        <w:pStyle w:val="a9"/>
        <w:numPr>
          <w:ilvl w:val="0"/>
          <w:numId w:val="46"/>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Provides an operational and practical approach for handling multi-mode inference, with or without a preferred direction.</w:t>
      </w:r>
    </w:p>
    <w:p w14:paraId="33C26AFC" w14:textId="29C330CA" w:rsidR="002B724D" w:rsidRP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Extends naturally to non-normal outcomes.</w:t>
      </w:r>
    </w:p>
    <w:p w14:paraId="1E5927F4" w14:textId="5345F5A1" w:rsid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Can be generalized to more than two modes.</w:t>
      </w:r>
    </w:p>
    <w:p w14:paraId="0338ECE8" w14:textId="700E99A6" w:rsidR="002B724D" w:rsidRDefault="002B724D" w:rsidP="002B724D">
      <w:pPr>
        <w:pStyle w:val="a9"/>
        <w:numPr>
          <w:ilvl w:val="0"/>
          <w:numId w:val="44"/>
        </w:numPr>
        <w:spacing w:after="0"/>
        <w:rPr>
          <w:rFonts w:ascii="Times New Roman" w:eastAsia="新細明體" w:hAnsi="Times New Roman" w:cs="Times New Roman"/>
          <w:iCs/>
        </w:rPr>
      </w:pPr>
      <w:r>
        <w:rPr>
          <w:rFonts w:ascii="Times New Roman" w:eastAsia="新細明體" w:hAnsi="Times New Roman" w:cs="Times New Roman" w:hint="eastAsia"/>
          <w:iCs/>
        </w:rPr>
        <w:t>Future directions</w:t>
      </w:r>
    </w:p>
    <w:p w14:paraId="52D9E4E7" w14:textId="11862894" w:rsidR="002B724D" w:rsidRPr="002B724D" w:rsidRDefault="00736BA2" w:rsidP="002B724D">
      <w:pPr>
        <w:pStyle w:val="a9"/>
        <w:spacing w:after="0"/>
        <w:ind w:left="480"/>
        <w:rPr>
          <w:rFonts w:ascii="Times New Roman" w:eastAsia="新細明體" w:hAnsi="Times New Roman" w:cs="Times New Roman"/>
          <w:iCs/>
        </w:rPr>
      </w:pPr>
      <w:r w:rsidRPr="00736BA2">
        <w:rPr>
          <w:rFonts w:ascii="Times New Roman" w:eastAsia="新細明體" w:hAnsi="Times New Roman" w:cs="Times New Roman"/>
          <w:iCs/>
        </w:rPr>
        <w:t xml:space="preserve">A potential improvement is to develop less conservative confidence interval constructions for the </w:t>
      </w:r>
      <w:proofErr w:type="spellStart"/>
      <w:r w:rsidRPr="00736BA2">
        <w:rPr>
          <w:rFonts w:ascii="Times New Roman" w:eastAsia="新細明體" w:hAnsi="Times New Roman" w:cs="Times New Roman"/>
          <w:iCs/>
        </w:rPr>
        <w:t>Testimator</w:t>
      </w:r>
      <w:proofErr w:type="spellEnd"/>
      <w:r w:rsidRPr="00736BA2">
        <w:rPr>
          <w:rFonts w:ascii="Times New Roman" w:eastAsia="新細明體" w:hAnsi="Times New Roman" w:cs="Times New Roman"/>
          <w:iCs/>
        </w:rPr>
        <w:t xml:space="preserve"> when the preferred direction is unknown.</w:t>
      </w:r>
    </w:p>
    <w:sectPr w:rsidR="002B724D" w:rsidRPr="002B724D" w:rsidSect="006E54D4">
      <w:pgSz w:w="11906" w:h="16838"/>
      <w:pgMar w:top="1418" w:right="1418" w:bottom="1440" w:left="1418"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132"/>
    <w:multiLevelType w:val="hybridMultilevel"/>
    <w:tmpl w:val="8D4E76E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87B055B"/>
    <w:multiLevelType w:val="hybridMultilevel"/>
    <w:tmpl w:val="4498F0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D09D8"/>
    <w:multiLevelType w:val="hybridMultilevel"/>
    <w:tmpl w:val="B2284900"/>
    <w:lvl w:ilvl="0" w:tplc="CC64CAD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EE6694"/>
    <w:multiLevelType w:val="hybridMultilevel"/>
    <w:tmpl w:val="1D76972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 w15:restartNumberingAfterBreak="0">
    <w:nsid w:val="113432FB"/>
    <w:multiLevelType w:val="hybridMultilevel"/>
    <w:tmpl w:val="00F40152"/>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1BC1F83"/>
    <w:multiLevelType w:val="hybridMultilevel"/>
    <w:tmpl w:val="49628374"/>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12AA38A9"/>
    <w:multiLevelType w:val="hybridMultilevel"/>
    <w:tmpl w:val="E76A8536"/>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7" w15:restartNumberingAfterBreak="0">
    <w:nsid w:val="13834444"/>
    <w:multiLevelType w:val="hybridMultilevel"/>
    <w:tmpl w:val="C400C3F4"/>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 w15:restartNumberingAfterBreak="0">
    <w:nsid w:val="1EFF4D10"/>
    <w:multiLevelType w:val="hybridMultilevel"/>
    <w:tmpl w:val="40EAE578"/>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F3E41DC"/>
    <w:multiLevelType w:val="hybridMultilevel"/>
    <w:tmpl w:val="D122976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15:restartNumberingAfterBreak="0">
    <w:nsid w:val="216C551C"/>
    <w:multiLevelType w:val="hybridMultilevel"/>
    <w:tmpl w:val="DA72BF2E"/>
    <w:lvl w:ilvl="0" w:tplc="2DDCC2A8">
      <w:start w:val="1"/>
      <w:numFmt w:val="lowerRoman"/>
      <w:lvlText w:val="(%1)"/>
      <w:lvlJc w:val="right"/>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1876B77"/>
    <w:multiLevelType w:val="hybridMultilevel"/>
    <w:tmpl w:val="DF30BB0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353688C"/>
    <w:multiLevelType w:val="hybridMultilevel"/>
    <w:tmpl w:val="5480204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4713D13"/>
    <w:multiLevelType w:val="hybridMultilevel"/>
    <w:tmpl w:val="A580A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25183704"/>
    <w:multiLevelType w:val="hybridMultilevel"/>
    <w:tmpl w:val="38B60BE2"/>
    <w:lvl w:ilvl="0" w:tplc="FFFFFFFF">
      <w:start w:val="1"/>
      <w:numFmt w:val="decimal"/>
      <w:lvlText w:val="(%1)"/>
      <w:lvlJc w:val="left"/>
      <w:pPr>
        <w:ind w:left="480" w:hanging="480"/>
      </w:pPr>
      <w:rPr>
        <w:rFonts w:hint="default"/>
      </w:rPr>
    </w:lvl>
    <w:lvl w:ilvl="1" w:tplc="FFFFFFFF">
      <w:start w:val="1"/>
      <w:numFmt w:val="decimal"/>
      <w:lvlText w:val="%2−"/>
      <w:lvlJc w:val="left"/>
      <w:pPr>
        <w:ind w:left="996" w:hanging="516"/>
      </w:pPr>
      <w:rPr>
        <w:rFonts w:ascii="Cambria Math" w:hAnsi="Cambria Math" w:hint="default"/>
        <w:i/>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25D059E7"/>
    <w:multiLevelType w:val="hybridMultilevel"/>
    <w:tmpl w:val="372ABBB2"/>
    <w:lvl w:ilvl="0" w:tplc="0409000B">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6" w15:restartNumberingAfterBreak="0">
    <w:nsid w:val="273A0300"/>
    <w:multiLevelType w:val="hybridMultilevel"/>
    <w:tmpl w:val="F8AEB61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95C6608"/>
    <w:multiLevelType w:val="hybridMultilevel"/>
    <w:tmpl w:val="E9305378"/>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8" w15:restartNumberingAfterBreak="0">
    <w:nsid w:val="29B66969"/>
    <w:multiLevelType w:val="hybridMultilevel"/>
    <w:tmpl w:val="9CC4A8CE"/>
    <w:lvl w:ilvl="0" w:tplc="D5106BA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3110013C"/>
    <w:multiLevelType w:val="hybridMultilevel"/>
    <w:tmpl w:val="8150713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0" w15:restartNumberingAfterBreak="0">
    <w:nsid w:val="346824C5"/>
    <w:multiLevelType w:val="hybridMultilevel"/>
    <w:tmpl w:val="0FD2376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393F61F8"/>
    <w:multiLevelType w:val="hybridMultilevel"/>
    <w:tmpl w:val="09126F46"/>
    <w:lvl w:ilvl="0" w:tplc="6416F686">
      <w:start w:val="1"/>
      <w:numFmt w:val="decimal"/>
      <w:lvlText w:val="(%1)"/>
      <w:lvlJc w:val="left"/>
      <w:pPr>
        <w:ind w:left="480" w:hanging="480"/>
      </w:pPr>
      <w:rPr>
        <w:rFonts w:hint="default"/>
      </w:rPr>
    </w:lvl>
    <w:lvl w:ilvl="1" w:tplc="5C522FA4">
      <w:start w:val="1"/>
      <w:numFmt w:val="decimal"/>
      <w:lvlText w:val="%2−"/>
      <w:lvlJc w:val="left"/>
      <w:pPr>
        <w:ind w:left="996" w:hanging="516"/>
      </w:pPr>
      <w:rPr>
        <w:rFonts w:ascii="Cambria Math" w:hAnsi="Cambria Math" w:hint="default"/>
        <w:i/>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A340D12"/>
    <w:multiLevelType w:val="hybridMultilevel"/>
    <w:tmpl w:val="7B74767A"/>
    <w:lvl w:ilvl="0" w:tplc="5EB4ABE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A521F54"/>
    <w:multiLevelType w:val="hybridMultilevel"/>
    <w:tmpl w:val="FDF67F18"/>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4" w15:restartNumberingAfterBreak="0">
    <w:nsid w:val="3D3969FA"/>
    <w:multiLevelType w:val="hybridMultilevel"/>
    <w:tmpl w:val="CE1201F2"/>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5" w15:restartNumberingAfterBreak="0">
    <w:nsid w:val="42A4473C"/>
    <w:multiLevelType w:val="hybridMultilevel"/>
    <w:tmpl w:val="C79653A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5F51A82"/>
    <w:multiLevelType w:val="hybridMultilevel"/>
    <w:tmpl w:val="28C2241C"/>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7E904E4"/>
    <w:multiLevelType w:val="hybridMultilevel"/>
    <w:tmpl w:val="913C16A0"/>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8" w15:restartNumberingAfterBreak="0">
    <w:nsid w:val="485B06F3"/>
    <w:multiLevelType w:val="hybridMultilevel"/>
    <w:tmpl w:val="01F8D9F4"/>
    <w:lvl w:ilvl="0" w:tplc="6416F686">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9" w15:restartNumberingAfterBreak="0">
    <w:nsid w:val="56EC5734"/>
    <w:multiLevelType w:val="hybridMultilevel"/>
    <w:tmpl w:val="47E0D8DA"/>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B686A6E"/>
    <w:multiLevelType w:val="hybridMultilevel"/>
    <w:tmpl w:val="30DEFB50"/>
    <w:lvl w:ilvl="0" w:tplc="35789C4A">
      <w:start w:val="1"/>
      <w:numFmt w:val="decimal"/>
      <w:lvlText w:val="step %1:"/>
      <w:lvlJc w:val="center"/>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E6938F5"/>
    <w:multiLevelType w:val="hybridMultilevel"/>
    <w:tmpl w:val="EDA6B580"/>
    <w:lvl w:ilvl="0" w:tplc="8EBA22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FBA1E43"/>
    <w:multiLevelType w:val="hybridMultilevel"/>
    <w:tmpl w:val="74508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20640E8"/>
    <w:multiLevelType w:val="hybridMultilevel"/>
    <w:tmpl w:val="9342D63A"/>
    <w:lvl w:ilvl="0" w:tplc="AEFC83C6">
      <w:start w:val="1"/>
      <w:numFmt w:val="decimal"/>
      <w:lvlText w:val="step %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4F72DA2"/>
    <w:multiLevelType w:val="hybridMultilevel"/>
    <w:tmpl w:val="CE1201F2"/>
    <w:lvl w:ilvl="0" w:tplc="DEE820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81B319F"/>
    <w:multiLevelType w:val="hybridMultilevel"/>
    <w:tmpl w:val="B41E7A20"/>
    <w:lvl w:ilvl="0" w:tplc="0409000B">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36" w15:restartNumberingAfterBreak="0">
    <w:nsid w:val="69593C7A"/>
    <w:multiLevelType w:val="hybridMultilevel"/>
    <w:tmpl w:val="F3908198"/>
    <w:lvl w:ilvl="0" w:tplc="A4BE91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B23774A"/>
    <w:multiLevelType w:val="hybridMultilevel"/>
    <w:tmpl w:val="BDC83FF6"/>
    <w:lvl w:ilvl="0" w:tplc="946A4600">
      <w:start w:val="1"/>
      <w:numFmt w:val="decimal"/>
      <w:lvlText w:val="(%1)"/>
      <w:lvlJc w:val="left"/>
      <w:pPr>
        <w:ind w:left="840" w:hanging="360"/>
      </w:pPr>
      <w:rPr>
        <w:rFonts w:eastAsiaTheme="minorEastAsia"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C7B678D"/>
    <w:multiLevelType w:val="hybridMultilevel"/>
    <w:tmpl w:val="DB18CFBC"/>
    <w:lvl w:ilvl="0" w:tplc="FFFFFFFF">
      <w:start w:val="1"/>
      <w:numFmt w:val="decimal"/>
      <w:lvlText w:val="(%1)"/>
      <w:lvlJc w:val="left"/>
      <w:pPr>
        <w:ind w:left="480" w:hanging="48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9" w15:restartNumberingAfterBreak="0">
    <w:nsid w:val="73891A05"/>
    <w:multiLevelType w:val="hybridMultilevel"/>
    <w:tmpl w:val="E01AF9A4"/>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65A2927"/>
    <w:multiLevelType w:val="hybridMultilevel"/>
    <w:tmpl w:val="BC3E250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784D044C"/>
    <w:multiLevelType w:val="hybridMultilevel"/>
    <w:tmpl w:val="F5181C5C"/>
    <w:lvl w:ilvl="0" w:tplc="FFFFFFF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AA26C09"/>
    <w:multiLevelType w:val="hybridMultilevel"/>
    <w:tmpl w:val="AEF229B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D660283"/>
    <w:multiLevelType w:val="hybridMultilevel"/>
    <w:tmpl w:val="09AEAE3E"/>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D851AA8"/>
    <w:multiLevelType w:val="hybridMultilevel"/>
    <w:tmpl w:val="6AC69A7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5" w15:restartNumberingAfterBreak="0">
    <w:nsid w:val="7DD650A1"/>
    <w:multiLevelType w:val="hybridMultilevel"/>
    <w:tmpl w:val="E61ED444"/>
    <w:lvl w:ilvl="0" w:tplc="6270C754">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115368471">
    <w:abstractNumId w:val="36"/>
  </w:num>
  <w:num w:numId="2" w16cid:durableId="488668760">
    <w:abstractNumId w:val="31"/>
  </w:num>
  <w:num w:numId="3" w16cid:durableId="224880547">
    <w:abstractNumId w:val="28"/>
  </w:num>
  <w:num w:numId="4" w16cid:durableId="2132822657">
    <w:abstractNumId w:val="34"/>
  </w:num>
  <w:num w:numId="5" w16cid:durableId="108739015">
    <w:abstractNumId w:val="37"/>
  </w:num>
  <w:num w:numId="6" w16cid:durableId="1252469648">
    <w:abstractNumId w:val="18"/>
  </w:num>
  <w:num w:numId="7" w16cid:durableId="511724286">
    <w:abstractNumId w:val="15"/>
  </w:num>
  <w:num w:numId="8" w16cid:durableId="1998800493">
    <w:abstractNumId w:val="0"/>
  </w:num>
  <w:num w:numId="9" w16cid:durableId="654066757">
    <w:abstractNumId w:val="25"/>
  </w:num>
  <w:num w:numId="10" w16cid:durableId="408894206">
    <w:abstractNumId w:val="29"/>
  </w:num>
  <w:num w:numId="11" w16cid:durableId="1069380687">
    <w:abstractNumId w:val="27"/>
  </w:num>
  <w:num w:numId="12" w16cid:durableId="935406861">
    <w:abstractNumId w:val="43"/>
  </w:num>
  <w:num w:numId="13" w16cid:durableId="302657807">
    <w:abstractNumId w:val="21"/>
  </w:num>
  <w:num w:numId="14" w16cid:durableId="2079208418">
    <w:abstractNumId w:val="5"/>
  </w:num>
  <w:num w:numId="15" w16cid:durableId="2095004569">
    <w:abstractNumId w:val="7"/>
  </w:num>
  <w:num w:numId="16" w16cid:durableId="1646621009">
    <w:abstractNumId w:val="38"/>
  </w:num>
  <w:num w:numId="17" w16cid:durableId="836266261">
    <w:abstractNumId w:val="13"/>
  </w:num>
  <w:num w:numId="18" w16cid:durableId="336157720">
    <w:abstractNumId w:val="12"/>
  </w:num>
  <w:num w:numId="19" w16cid:durableId="1202325828">
    <w:abstractNumId w:val="11"/>
  </w:num>
  <w:num w:numId="20" w16cid:durableId="364911058">
    <w:abstractNumId w:val="3"/>
  </w:num>
  <w:num w:numId="21" w16cid:durableId="1466193985">
    <w:abstractNumId w:val="20"/>
  </w:num>
  <w:num w:numId="22" w16cid:durableId="96293021">
    <w:abstractNumId w:val="40"/>
  </w:num>
  <w:num w:numId="23" w16cid:durableId="1350529326">
    <w:abstractNumId w:val="16"/>
  </w:num>
  <w:num w:numId="24" w16cid:durableId="1369332416">
    <w:abstractNumId w:val="23"/>
  </w:num>
  <w:num w:numId="25" w16cid:durableId="1383865392">
    <w:abstractNumId w:val="6"/>
  </w:num>
  <w:num w:numId="26" w16cid:durableId="1613054453">
    <w:abstractNumId w:val="14"/>
  </w:num>
  <w:num w:numId="27" w16cid:durableId="1615399249">
    <w:abstractNumId w:val="9"/>
  </w:num>
  <w:num w:numId="28" w16cid:durableId="393702096">
    <w:abstractNumId w:val="41"/>
  </w:num>
  <w:num w:numId="29" w16cid:durableId="1079061455">
    <w:abstractNumId w:val="32"/>
  </w:num>
  <w:num w:numId="30" w16cid:durableId="783381181">
    <w:abstractNumId w:val="42"/>
  </w:num>
  <w:num w:numId="31" w16cid:durableId="1690524222">
    <w:abstractNumId w:val="24"/>
  </w:num>
  <w:num w:numId="32" w16cid:durableId="878860710">
    <w:abstractNumId w:val="44"/>
  </w:num>
  <w:num w:numId="33" w16cid:durableId="1560900955">
    <w:abstractNumId w:val="35"/>
  </w:num>
  <w:num w:numId="34" w16cid:durableId="999580866">
    <w:abstractNumId w:val="17"/>
  </w:num>
  <w:num w:numId="35" w16cid:durableId="1590695179">
    <w:abstractNumId w:val="2"/>
  </w:num>
  <w:num w:numId="36" w16cid:durableId="81489011">
    <w:abstractNumId w:val="26"/>
  </w:num>
  <w:num w:numId="37" w16cid:durableId="1627546880">
    <w:abstractNumId w:val="45"/>
  </w:num>
  <w:num w:numId="38" w16cid:durableId="808784156">
    <w:abstractNumId w:val="8"/>
  </w:num>
  <w:num w:numId="39" w16cid:durableId="1583677782">
    <w:abstractNumId w:val="39"/>
  </w:num>
  <w:num w:numId="40" w16cid:durableId="2087651558">
    <w:abstractNumId w:val="4"/>
  </w:num>
  <w:num w:numId="41" w16cid:durableId="1810782155">
    <w:abstractNumId w:val="33"/>
  </w:num>
  <w:num w:numId="42" w16cid:durableId="1586298988">
    <w:abstractNumId w:val="30"/>
  </w:num>
  <w:num w:numId="43" w16cid:durableId="355035580">
    <w:abstractNumId w:val="10"/>
  </w:num>
  <w:num w:numId="44" w16cid:durableId="775364561">
    <w:abstractNumId w:val="22"/>
  </w:num>
  <w:num w:numId="45" w16cid:durableId="1561592735">
    <w:abstractNumId w:val="1"/>
  </w:num>
  <w:num w:numId="46" w16cid:durableId="3501867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B08"/>
    <w:rsid w:val="00002048"/>
    <w:rsid w:val="000044AD"/>
    <w:rsid w:val="0002582F"/>
    <w:rsid w:val="00043A2F"/>
    <w:rsid w:val="0007218C"/>
    <w:rsid w:val="000C43F6"/>
    <w:rsid w:val="000E1E22"/>
    <w:rsid w:val="000E59E4"/>
    <w:rsid w:val="000E5A93"/>
    <w:rsid w:val="000F296C"/>
    <w:rsid w:val="00130267"/>
    <w:rsid w:val="00143390"/>
    <w:rsid w:val="00176C86"/>
    <w:rsid w:val="00191E7E"/>
    <w:rsid w:val="001B41CC"/>
    <w:rsid w:val="001B78E9"/>
    <w:rsid w:val="001C6C8D"/>
    <w:rsid w:val="00202885"/>
    <w:rsid w:val="0021785A"/>
    <w:rsid w:val="00221A36"/>
    <w:rsid w:val="00226C86"/>
    <w:rsid w:val="00246366"/>
    <w:rsid w:val="00254A9B"/>
    <w:rsid w:val="002643B8"/>
    <w:rsid w:val="00264AF2"/>
    <w:rsid w:val="002B43ED"/>
    <w:rsid w:val="002B724D"/>
    <w:rsid w:val="002C0534"/>
    <w:rsid w:val="002C137D"/>
    <w:rsid w:val="002C57F9"/>
    <w:rsid w:val="002E0C5B"/>
    <w:rsid w:val="002E602E"/>
    <w:rsid w:val="002F2657"/>
    <w:rsid w:val="002F3646"/>
    <w:rsid w:val="00330ED8"/>
    <w:rsid w:val="00336A4A"/>
    <w:rsid w:val="003449A0"/>
    <w:rsid w:val="00372A94"/>
    <w:rsid w:val="003B07F4"/>
    <w:rsid w:val="003D6575"/>
    <w:rsid w:val="003D711C"/>
    <w:rsid w:val="003F353C"/>
    <w:rsid w:val="004005A0"/>
    <w:rsid w:val="00417D67"/>
    <w:rsid w:val="00421C08"/>
    <w:rsid w:val="004556C8"/>
    <w:rsid w:val="00462E92"/>
    <w:rsid w:val="00472B26"/>
    <w:rsid w:val="0049183C"/>
    <w:rsid w:val="00491B0F"/>
    <w:rsid w:val="004B7F0E"/>
    <w:rsid w:val="004D1FC1"/>
    <w:rsid w:val="004D38D1"/>
    <w:rsid w:val="004F334C"/>
    <w:rsid w:val="004F38B9"/>
    <w:rsid w:val="0050168A"/>
    <w:rsid w:val="00542FFD"/>
    <w:rsid w:val="00594923"/>
    <w:rsid w:val="005A696F"/>
    <w:rsid w:val="005D03D5"/>
    <w:rsid w:val="005F1B17"/>
    <w:rsid w:val="0065321C"/>
    <w:rsid w:val="00682849"/>
    <w:rsid w:val="006B6B7A"/>
    <w:rsid w:val="006E54D4"/>
    <w:rsid w:val="00705B08"/>
    <w:rsid w:val="0071611D"/>
    <w:rsid w:val="00736BA2"/>
    <w:rsid w:val="007539EC"/>
    <w:rsid w:val="007571A0"/>
    <w:rsid w:val="007606A9"/>
    <w:rsid w:val="00775830"/>
    <w:rsid w:val="00796D9A"/>
    <w:rsid w:val="007C003D"/>
    <w:rsid w:val="007E08B0"/>
    <w:rsid w:val="007E4B86"/>
    <w:rsid w:val="007E4C60"/>
    <w:rsid w:val="007E5740"/>
    <w:rsid w:val="007E70EA"/>
    <w:rsid w:val="007F5D80"/>
    <w:rsid w:val="007F6773"/>
    <w:rsid w:val="00832716"/>
    <w:rsid w:val="008338E2"/>
    <w:rsid w:val="008435A3"/>
    <w:rsid w:val="008715B5"/>
    <w:rsid w:val="0087368B"/>
    <w:rsid w:val="00874D2A"/>
    <w:rsid w:val="008B4CCB"/>
    <w:rsid w:val="0090209E"/>
    <w:rsid w:val="00911A2E"/>
    <w:rsid w:val="00941E94"/>
    <w:rsid w:val="00960FDC"/>
    <w:rsid w:val="00986ECB"/>
    <w:rsid w:val="00992F1A"/>
    <w:rsid w:val="00996D36"/>
    <w:rsid w:val="009B18C3"/>
    <w:rsid w:val="009D72CB"/>
    <w:rsid w:val="00A07D01"/>
    <w:rsid w:val="00A17E75"/>
    <w:rsid w:val="00A36110"/>
    <w:rsid w:val="00A4790B"/>
    <w:rsid w:val="00A60B03"/>
    <w:rsid w:val="00A71CF3"/>
    <w:rsid w:val="00A760B6"/>
    <w:rsid w:val="00A978EC"/>
    <w:rsid w:val="00AA5B53"/>
    <w:rsid w:val="00AA7F15"/>
    <w:rsid w:val="00AB47E7"/>
    <w:rsid w:val="00AE6487"/>
    <w:rsid w:val="00B002F4"/>
    <w:rsid w:val="00B160D4"/>
    <w:rsid w:val="00B37CC1"/>
    <w:rsid w:val="00B42C51"/>
    <w:rsid w:val="00B50B68"/>
    <w:rsid w:val="00B56899"/>
    <w:rsid w:val="00B6525F"/>
    <w:rsid w:val="00B7622E"/>
    <w:rsid w:val="00BA2AEF"/>
    <w:rsid w:val="00BB7E61"/>
    <w:rsid w:val="00BC59F2"/>
    <w:rsid w:val="00C15B21"/>
    <w:rsid w:val="00C27003"/>
    <w:rsid w:val="00C55CDF"/>
    <w:rsid w:val="00C67AF5"/>
    <w:rsid w:val="00C724AD"/>
    <w:rsid w:val="00C812B0"/>
    <w:rsid w:val="00C87B42"/>
    <w:rsid w:val="00CB3A0E"/>
    <w:rsid w:val="00CB4E9C"/>
    <w:rsid w:val="00CC0561"/>
    <w:rsid w:val="00CF1470"/>
    <w:rsid w:val="00D1321B"/>
    <w:rsid w:val="00D23E86"/>
    <w:rsid w:val="00D26171"/>
    <w:rsid w:val="00D424E5"/>
    <w:rsid w:val="00D6700C"/>
    <w:rsid w:val="00D8760D"/>
    <w:rsid w:val="00DA7600"/>
    <w:rsid w:val="00DE0061"/>
    <w:rsid w:val="00DE4077"/>
    <w:rsid w:val="00E30E2A"/>
    <w:rsid w:val="00E40862"/>
    <w:rsid w:val="00E4661A"/>
    <w:rsid w:val="00E65ED8"/>
    <w:rsid w:val="00E708A8"/>
    <w:rsid w:val="00E833F5"/>
    <w:rsid w:val="00EA0BF4"/>
    <w:rsid w:val="00EA6544"/>
    <w:rsid w:val="00ED04BB"/>
    <w:rsid w:val="00F0619B"/>
    <w:rsid w:val="00F30961"/>
    <w:rsid w:val="00F30E18"/>
    <w:rsid w:val="00F34203"/>
    <w:rsid w:val="00F42F85"/>
    <w:rsid w:val="00F6550B"/>
    <w:rsid w:val="00F87B59"/>
    <w:rsid w:val="00F90B27"/>
    <w:rsid w:val="00F92276"/>
    <w:rsid w:val="00F9716C"/>
    <w:rsid w:val="00FB2A71"/>
    <w:rsid w:val="00FB7DFC"/>
    <w:rsid w:val="00FC791F"/>
    <w:rsid w:val="00FE28A1"/>
    <w:rsid w:val="00FE298E"/>
    <w:rsid w:val="00FF35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F7CF2"/>
  <w15:chartTrackingRefBased/>
  <w15:docId w15:val="{02DB2793-4200-40A0-8445-36F8784DF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05B08"/>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705B08"/>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705B08"/>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705B08"/>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705B08"/>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05B0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05B0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05B0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05B0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05B08"/>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705B08"/>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705B08"/>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705B08"/>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705B08"/>
    <w:rPr>
      <w:rFonts w:eastAsiaTheme="majorEastAsia" w:cstheme="majorBidi"/>
      <w:color w:val="2E74B5" w:themeColor="accent1" w:themeShade="BF"/>
    </w:rPr>
  </w:style>
  <w:style w:type="character" w:customStyle="1" w:styleId="60">
    <w:name w:val="標題 6 字元"/>
    <w:basedOn w:val="a0"/>
    <w:link w:val="6"/>
    <w:uiPriority w:val="9"/>
    <w:semiHidden/>
    <w:rsid w:val="00705B08"/>
    <w:rPr>
      <w:rFonts w:eastAsiaTheme="majorEastAsia" w:cstheme="majorBidi"/>
      <w:color w:val="595959" w:themeColor="text1" w:themeTint="A6"/>
    </w:rPr>
  </w:style>
  <w:style w:type="character" w:customStyle="1" w:styleId="70">
    <w:name w:val="標題 7 字元"/>
    <w:basedOn w:val="a0"/>
    <w:link w:val="7"/>
    <w:uiPriority w:val="9"/>
    <w:semiHidden/>
    <w:rsid w:val="00705B08"/>
    <w:rPr>
      <w:rFonts w:eastAsiaTheme="majorEastAsia" w:cstheme="majorBidi"/>
      <w:color w:val="595959" w:themeColor="text1" w:themeTint="A6"/>
    </w:rPr>
  </w:style>
  <w:style w:type="character" w:customStyle="1" w:styleId="80">
    <w:name w:val="標題 8 字元"/>
    <w:basedOn w:val="a0"/>
    <w:link w:val="8"/>
    <w:uiPriority w:val="9"/>
    <w:semiHidden/>
    <w:rsid w:val="00705B08"/>
    <w:rPr>
      <w:rFonts w:eastAsiaTheme="majorEastAsia" w:cstheme="majorBidi"/>
      <w:color w:val="272727" w:themeColor="text1" w:themeTint="D8"/>
    </w:rPr>
  </w:style>
  <w:style w:type="character" w:customStyle="1" w:styleId="90">
    <w:name w:val="標題 9 字元"/>
    <w:basedOn w:val="a0"/>
    <w:link w:val="9"/>
    <w:uiPriority w:val="9"/>
    <w:semiHidden/>
    <w:rsid w:val="00705B08"/>
    <w:rPr>
      <w:rFonts w:eastAsiaTheme="majorEastAsia" w:cstheme="majorBidi"/>
      <w:color w:val="272727" w:themeColor="text1" w:themeTint="D8"/>
    </w:rPr>
  </w:style>
  <w:style w:type="paragraph" w:styleId="a3">
    <w:name w:val="Title"/>
    <w:basedOn w:val="a"/>
    <w:next w:val="a"/>
    <w:link w:val="a4"/>
    <w:uiPriority w:val="10"/>
    <w:qFormat/>
    <w:rsid w:val="00705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05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5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05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5B08"/>
    <w:pPr>
      <w:spacing w:before="160"/>
      <w:jc w:val="center"/>
    </w:pPr>
    <w:rPr>
      <w:i/>
      <w:iCs/>
      <w:color w:val="404040" w:themeColor="text1" w:themeTint="BF"/>
    </w:rPr>
  </w:style>
  <w:style w:type="character" w:customStyle="1" w:styleId="a8">
    <w:name w:val="引文 字元"/>
    <w:basedOn w:val="a0"/>
    <w:link w:val="a7"/>
    <w:uiPriority w:val="29"/>
    <w:rsid w:val="00705B08"/>
    <w:rPr>
      <w:i/>
      <w:iCs/>
      <w:color w:val="404040" w:themeColor="text1" w:themeTint="BF"/>
    </w:rPr>
  </w:style>
  <w:style w:type="paragraph" w:styleId="a9">
    <w:name w:val="List Paragraph"/>
    <w:basedOn w:val="a"/>
    <w:uiPriority w:val="34"/>
    <w:qFormat/>
    <w:rsid w:val="00705B08"/>
    <w:pPr>
      <w:ind w:left="720"/>
      <w:contextualSpacing/>
    </w:pPr>
  </w:style>
  <w:style w:type="character" w:styleId="aa">
    <w:name w:val="Intense Emphasis"/>
    <w:basedOn w:val="a0"/>
    <w:uiPriority w:val="21"/>
    <w:qFormat/>
    <w:rsid w:val="00705B08"/>
    <w:rPr>
      <w:i/>
      <w:iCs/>
      <w:color w:val="2E74B5" w:themeColor="accent1" w:themeShade="BF"/>
    </w:rPr>
  </w:style>
  <w:style w:type="paragraph" w:styleId="ab">
    <w:name w:val="Intense Quote"/>
    <w:basedOn w:val="a"/>
    <w:next w:val="a"/>
    <w:link w:val="ac"/>
    <w:uiPriority w:val="30"/>
    <w:qFormat/>
    <w:rsid w:val="00705B0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705B08"/>
    <w:rPr>
      <w:i/>
      <w:iCs/>
      <w:color w:val="2E74B5" w:themeColor="accent1" w:themeShade="BF"/>
    </w:rPr>
  </w:style>
  <w:style w:type="character" w:styleId="ad">
    <w:name w:val="Intense Reference"/>
    <w:basedOn w:val="a0"/>
    <w:uiPriority w:val="32"/>
    <w:qFormat/>
    <w:rsid w:val="00705B08"/>
    <w:rPr>
      <w:b/>
      <w:bCs/>
      <w:smallCaps/>
      <w:color w:val="2E74B5" w:themeColor="accent1" w:themeShade="BF"/>
      <w:spacing w:val="5"/>
    </w:rPr>
  </w:style>
  <w:style w:type="character" w:styleId="ae">
    <w:name w:val="Placeholder Text"/>
    <w:basedOn w:val="a0"/>
    <w:uiPriority w:val="99"/>
    <w:semiHidden/>
    <w:rsid w:val="00594923"/>
    <w:rPr>
      <w:color w:val="666666"/>
    </w:rPr>
  </w:style>
  <w:style w:type="table" w:styleId="af">
    <w:name w:val="Table Grid"/>
    <w:basedOn w:val="a1"/>
    <w:uiPriority w:val="39"/>
    <w:rsid w:val="002F26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0"/>
    <w:rsid w:val="004F38B9"/>
  </w:style>
  <w:style w:type="character" w:customStyle="1" w:styleId="mord">
    <w:name w:val="mord"/>
    <w:basedOn w:val="a0"/>
    <w:rsid w:val="004F38B9"/>
  </w:style>
  <w:style w:type="character" w:customStyle="1" w:styleId="vlist-s">
    <w:name w:val="vlist-s"/>
    <w:basedOn w:val="a0"/>
    <w:rsid w:val="004F38B9"/>
  </w:style>
  <w:style w:type="character" w:customStyle="1" w:styleId="mrel">
    <w:name w:val="mrel"/>
    <w:basedOn w:val="a0"/>
    <w:rsid w:val="004F38B9"/>
  </w:style>
  <w:style w:type="character" w:customStyle="1" w:styleId="mpunct">
    <w:name w:val="mpunct"/>
    <w:basedOn w:val="a0"/>
    <w:rsid w:val="004F38B9"/>
  </w:style>
  <w:style w:type="character" w:styleId="af0">
    <w:name w:val="Strong"/>
    <w:basedOn w:val="a0"/>
    <w:uiPriority w:val="22"/>
    <w:qFormat/>
    <w:rsid w:val="004F38B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AA62DC-256E-4B98-AE13-D93902F18A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1934</TotalTime>
  <Pages>25</Pages>
  <Words>4965</Words>
  <Characters>28307</Characters>
  <Application>Microsoft Office Word</Application>
  <DocSecurity>0</DocSecurity>
  <Lines>235</Lines>
  <Paragraphs>66</Paragraphs>
  <ScaleCrop>false</ScaleCrop>
  <Company>HP</Company>
  <LinksUpToDate>false</LinksUpToDate>
  <CharactersWithSpaces>33206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59</cp:revision>
  <dcterms:created xsi:type="dcterms:W3CDTF">2025-11-19T03:20:00Z</dcterms:created>
  <dcterms:modified xsi:type="dcterms:W3CDTF">2025-12-08T03:53:00Z</dcterms:modified>
</cp:coreProperties>
</file>