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4" name="Picture 14"/>
            <wp:cNvGraphicFramePr>
              <a:graphicFrameLocks noChangeAspect="1"/>
            </wp:cNvGraphicFramePr>
            <a:graphic>
              <a:graphicData uri="http://schemas.openxmlformats.org/drawingml/2006/picture">
                <pic:pic>
                  <pic:nvPicPr>
                    <pic:cNvPr id="0" name="kmeans_perfis_k3.png"/>
                    <pic:cNvPicPr/>
                  </pic:nvPicPr>
                  <pic:blipFill>
                    <a:blip r:embed="rId22"/>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15" name="Picture 15"/>
            <wp:cNvGraphicFramePr>
              <a:graphicFrameLocks noChangeAspect="1"/>
            </wp:cNvGraphicFramePr>
            <a:graphic>
              <a:graphicData uri="http://schemas.openxmlformats.org/drawingml/2006/picture">
                <pic:pic>
                  <pic:nvPicPr>
                    <pic:cNvPr id="0" name="kmeans_gap_racial_k3.png"/>
                    <pic:cNvPicPr/>
                  </pic:nvPicPr>
                  <pic:blipFill>
                    <a:blip r:embed="rId23"/>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16" name="Picture 16"/>
            <wp:cNvGraphicFramePr>
              <a:graphicFrameLocks noChangeAspect="1"/>
            </wp:cNvGraphicFramePr>
            <a:graphic>
              <a:graphicData uri="http://schemas.openxmlformats.org/drawingml/2006/picture">
                <pic:pic>
                  <pic:nvPicPr>
                    <pic:cNvPr id="0" name="shap_beeswarm_xgb.png"/>
                    <pic:cNvPicPr/>
                  </pic:nvPicPr>
                  <pic:blipFill>
                    <a:blip r:embed="rId24"/>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17" name="Picture 17"/>
            <wp:cNvGraphicFramePr>
              <a:graphicFrameLocks noChangeAspect="1"/>
            </wp:cNvGraphicFramePr>
            <a:graphic>
              <a:graphicData uri="http://schemas.openxmlformats.org/drawingml/2006/picture">
                <pic:pic>
                  <pic:nvPicPr>
                    <pic:cNvPr id="0" name="shap_dependence_negro_xgb.png"/>
                    <pic:cNvPicPr/>
                  </pic:nvPicPr>
                  <pic:blipFill>
                    <a:blip r:embed="rId25"/>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18" name="Picture 18"/>
            <wp:cNvGraphicFramePr>
              <a:graphicFrameLocks noChangeAspect="1"/>
            </wp:cNvGraphicFramePr>
            <a:graphic>
              <a:graphicData uri="http://schemas.openxmlformats.org/drawingml/2006/picture">
                <pic:pic>
                  <pic:nvPicPr>
                    <pic:cNvPr id="0" name="shap_waterfall_A_branco_alta_renda_xgb.png"/>
                    <pic:cNvPicPr/>
                  </pic:nvPicPr>
                  <pic:blipFill>
                    <a:blip r:embed="rId26"/>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19" name="Picture 19"/>
            <wp:cNvGraphicFramePr>
              <a:graphicFrameLocks noChangeAspect="1"/>
            </wp:cNvGraphicFramePr>
            <a:graphic>
              <a:graphicData uri="http://schemas.openxmlformats.org/drawingml/2006/picture">
                <pic:pic>
                  <pic:nvPicPr>
                    <pic:cNvPr id="0" name="shap_waterfall_B_negro_alta_renda_xgb.png"/>
                    <pic:cNvPicPr/>
                  </pic:nvPicPr>
                  <pic:blipFill>
                    <a:blip r:embed="rId27"/>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0" name="Picture 20"/>
            <wp:cNvGraphicFramePr>
              <a:graphicFrameLocks noChangeAspect="1"/>
            </wp:cNvGraphicFramePr>
            <a:graphic>
              <a:graphicData uri="http://schemas.openxmlformats.org/drawingml/2006/picture">
                <pic:pic>
                  <pic:nvPicPr>
                    <pic:cNvPr id="0" name="shap_waterfall_C_negro_baixa_renda_xgb.png"/>
                    <pic:cNvPicPr/>
                  </pic:nvPicPr>
                  <pic:blipFill>
                    <a:blip r:embed="rId28"/>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1" name="Picture 21"/>
            <wp:cNvGraphicFramePr>
              <a:graphicFrameLocks noChangeAspect="1"/>
            </wp:cNvGraphicFramePr>
            <a:graphic>
              <a:graphicData uri="http://schemas.openxmlformats.org/drawingml/2006/picture">
                <pic:pic>
                  <pic:nvPicPr>
                    <pic:cNvPr id="0" name="sna_expandida_rede.png"/>
                    <pic:cNvPicPr/>
                  </pic:nvPicPr>
                  <pic:blipFill>
                    <a:blip r:embed="rId29"/>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2" name="Picture 22"/>
            <wp:cNvGraphicFramePr>
              <a:graphicFrameLocks noChangeAspect="1"/>
            </wp:cNvGraphicFramePr>
            <a:graphic>
              <a:graphicData uri="http://schemas.openxmlformats.org/drawingml/2006/picture">
                <pic:pic>
                  <pic:nvPicPr>
                    <pic:cNvPr id="0" name="sna_rede_demografica.png"/>
                    <pic:cNvPicPr/>
                  </pic:nvPicPr>
                  <pic:blipFill>
                    <a:blip r:embed="rId30"/>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8271"/>
            <wp:docPr id="23" name="Picture 23"/>
            <wp:cNvGraphicFramePr>
              <a:graphicFrameLocks noChangeAspect="1"/>
            </wp:cNvGraphicFramePr>
            <a:graphic>
              <a:graphicData uri="http://schemas.openxmlformats.org/drawingml/2006/picture">
                <pic:pic>
                  <pic:nvPicPr>
                    <pic:cNvPr id="0" name="sna_constraint_vs_renda.png"/>
                    <pic:cNvPicPr/>
                  </pic:nvPicPr>
                  <pic:blipFill>
                    <a:blip r:embed="rId31"/>
                    <a:stretch>
                      <a:fillRect/>
                    </a:stretch>
                  </pic:blipFill>
                  <pic:spPr>
                    <a:xfrm>
                      <a:off x="0" y="0"/>
                      <a:ext cx="4320000" cy="188271"/>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4" name="Picture 24"/>
            <wp:cNvGraphicFramePr>
              <a:graphicFrameLocks noChangeAspect="1"/>
            </wp:cNvGraphicFramePr>
            <a:graphic>
              <a:graphicData uri="http://schemas.openxmlformats.org/drawingml/2006/picture">
                <pic:pic>
                  <pic:nvPicPr>
                    <pic:cNvPr id="0" name="sna_homofilia_por_educ.png"/>
                    <pic:cNvPicPr/>
                  </pic:nvPicPr>
                  <pic:blipFill>
                    <a:blip r:embed="rId32"/>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25" name="Picture 25"/>
            <wp:cNvGraphicFramePr>
              <a:graphicFrameLocks noChangeAspect="1"/>
            </wp:cNvGraphicFramePr>
            <a:graphic>
              <a:graphicData uri="http://schemas.openxmlformats.org/drawingml/2006/picture">
                <pic:pic>
                  <pic:nvPicPr>
                    <pic:cNvPr id="0" name="sna_temporal_gap.png"/>
                    <pic:cNvPicPr/>
                  </pic:nvPicPr>
                  <pic:blipFill>
                    <a:blip r:embed="rId33"/>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26" name="Picture 26"/>
            <wp:cNvGraphicFramePr>
              <a:graphicFrameLocks noChangeAspect="1"/>
            </wp:cNvGraphicFramePr>
            <a:graphic>
              <a:graphicData uri="http://schemas.openxmlformats.org/drawingml/2006/picture">
                <pic:pic>
                  <pic:nvPicPr>
                    <pic:cNvPr id="0" name="predicoes_por_perfil.png"/>
                    <pic:cNvPicPr/>
                  </pic:nvPicPr>
                  <pic:blipFill>
                    <a:blip r:embed="rId34"/>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27" name="Picture 27"/>
            <wp:cNvGraphicFramePr>
              <a:graphicFrameLocks noChangeAspect="1"/>
            </wp:cNvGraphicFramePr>
            <a:graphic>
              <a:graphicData uri="http://schemas.openxmlformats.org/drawingml/2006/picture">
                <pic:pic>
                  <pic:nvPicPr>
                    <pic:cNvPr id="0" name="predicoes_contrafactual.png"/>
                    <pic:cNvPicPr/>
                  </pic:nvPicPr>
                  <pic:blipFill>
                    <a:blip r:embed="rId35"/>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28" name="Picture 28"/>
            <wp:cNvGraphicFramePr>
              <a:graphicFrameLocks noChangeAspect="1"/>
            </wp:cNvGraphicFramePr>
            <a:graphic>
              <a:graphicData uri="http://schemas.openxmlformats.org/drawingml/2006/picture">
                <pic:pic>
                  <pic:nvPicPr>
                    <pic:cNvPr id="0" name="oaxaca_decomposicao.png"/>
                    <pic:cNvPicPr/>
                  </pic:nvPicPr>
                  <pic:blipFill>
                    <a:blip r:embed="rId36"/>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29" name="Picture 29"/>
            <wp:cNvGraphicFramePr>
              <a:graphicFrameLocks noChangeAspect="1"/>
            </wp:cNvGraphicFramePr>
            <a:graphic>
              <a:graphicData uri="http://schemas.openxmlformats.org/drawingml/2006/picture">
                <pic:pic>
                  <pic:nvPicPr>
                    <pic:cNvPr id="0" name="oaxaca_coeficientes.png"/>
                    <pic:cNvPicPr/>
                  </pic:nvPicPr>
                  <pic:blipFill>
                    <a:blip r:embed="rId37"/>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0" name="Picture 30"/>
            <wp:cNvGraphicFramePr>
              <a:graphicFrameLocks noChangeAspect="1"/>
            </wp:cNvGraphicFramePr>
            <a:graphic>
              <a:graphicData uri="http://schemas.openxmlformats.org/drawingml/2006/picture">
                <pic:pic>
                  <pic:nvPicPr>
                    <pic:cNvPr id="0" name="oaxaca_por_variavel.png"/>
                    <pic:cNvPicPr/>
                  </pic:nvPicPr>
                  <pic:blipFill>
                    <a:blip r:embed="rId38"/>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1" name="Picture 31"/>
            <wp:cNvGraphicFramePr>
              <a:graphicFrameLocks noChangeAspect="1"/>
            </wp:cNvGraphicFramePr>
            <a:graphic>
              <a:graphicData uri="http://schemas.openxmlformats.org/drawingml/2006/picture">
                <pic:pic>
                  <pic:nvPicPr>
                    <pic:cNvPr id="0" name="ob_por_sexo.png"/>
                    <pic:cNvPicPr/>
                  </pic:nvPicPr>
                  <pic:blipFill>
                    <a:blip r:embed="rId39"/>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2" name="Picture 32"/>
            <wp:cNvGraphicFramePr>
              <a:graphicFrameLocks noChangeAspect="1"/>
            </wp:cNvGraphicFramePr>
            <a:graphic>
              <a:graphicData uri="http://schemas.openxmlformats.org/drawingml/2006/picture">
                <pic:pic>
                  <pic:nvPicPr>
                    <pic:cNvPr id="0" name="ob_estabilidade_temporal.png"/>
                    <pic:cNvPicPr/>
                  </pic:nvPicPr>
                  <pic:blipFill>
                    <a:blip r:embed="rId40"/>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3" name="Picture 33"/>
            <wp:cNvGraphicFramePr>
              <a:graphicFrameLocks noChangeAspect="1"/>
            </wp:cNvGraphicFramePr>
            <a:graphic>
              <a:graphicData uri="http://schemas.openxmlformats.org/drawingml/2006/picture">
                <pic:pic>
                  <pic:nvPicPr>
                    <pic:cNvPr id="0" name="fig4_gap_faixa_etaria.png"/>
                    <pic:cNvPicPr/>
                  </pic:nvPicPr>
                  <pic:blipFill>
                    <a:blip r:embed="rId41"/>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4" name="Picture 34"/>
            <wp:cNvGraphicFramePr>
              <a:graphicFrameLocks noChangeAspect="1"/>
            </wp:cNvGraphicFramePr>
            <a:graphic>
              <a:graphicData uri="http://schemas.openxmlformats.org/drawingml/2006/picture">
                <pic:pic>
                  <pic:nvPicPr>
                    <pic:cNvPr id="0" name="segreg_taxa_ocupacao.png"/>
                    <pic:cNvPicPr/>
                  </pic:nvPicPr>
                  <pic:blipFill>
                    <a:blip r:embed="rId42"/>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35" name="Picture 35"/>
            <wp:cNvGraphicFramePr>
              <a:graphicFrameLocks noChangeAspect="1"/>
            </wp:cNvGraphicFramePr>
            <a:graphic>
              <a:graphicData uri="http://schemas.openxmlformats.org/drawingml/2006/picture">
                <pic:pic>
                  <pic:nvPicPr>
                    <pic:cNvPr id="0" name="segreg_renda_por_area.png"/>
                    <pic:cNvPicPr/>
                  </pic:nvPicPr>
                  <pic:blipFill>
                    <a:blip r:embed="rId43"/>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36" name="Picture 36"/>
            <wp:cNvGraphicFramePr>
              <a:graphicFrameLocks noChangeAspect="1"/>
            </wp:cNvGraphicFramePr>
            <a:graphic>
              <a:graphicData uri="http://schemas.openxmlformats.org/drawingml/2006/picture">
                <pic:pic>
                  <pic:nvPicPr>
                    <pic:cNvPr id="0" name="segreg_gap_por_area.png"/>
                    <pic:cNvPicPr/>
                  </pic:nvPicPr>
                  <pic:blipFill>
                    <a:blip r:embed="rId44"/>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37" name="Picture 37"/>
            <wp:cNvGraphicFramePr>
              <a:graphicFrameLocks noChangeAspect="1"/>
            </wp:cNvGraphicFramePr>
            <a:graphic>
              <a:graphicData uri="http://schemas.openxmlformats.org/drawingml/2006/picture">
                <pic:pic>
                  <pic:nvPicPr>
                    <pic:cNvPr id="0" name="segregacao_gap_area_ci.png"/>
                    <pic:cNvPicPr/>
                  </pic:nvPicPr>
                  <pic:blipFill>
                    <a:blip r:embed="rId45"/>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38" name="Picture 38"/>
            <wp:cNvGraphicFramePr>
              <a:graphicFrameLocks noChangeAspect="1"/>
            </wp:cNvGraphicFramePr>
            <a:graphic>
              <a:graphicData uri="http://schemas.openxmlformats.org/drawingml/2006/picture">
                <pic:pic>
                  <pic:nvPicPr>
                    <pic:cNvPr id="0" name="segreg_temporal_metro_interior.png"/>
                    <pic:cNvPicPr/>
                  </pic:nvPicPr>
                  <pic:blipFill>
                    <a:blip r:embed="rId46"/>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39" name="Picture 39"/>
            <wp:cNvGraphicFramePr>
              <a:graphicFrameLocks noChangeAspect="1"/>
            </wp:cNvGraphicFramePr>
            <a:graphic>
              <a:graphicData uri="http://schemas.openxmlformats.org/drawingml/2006/picture">
                <pic:pic>
                  <pic:nvPicPr>
                    <pic:cNvPr id="0" name="comp_grupo_cbo_capital.png"/>
                    <pic:cNvPicPr/>
                  </pic:nvPicPr>
                  <pic:blipFill>
                    <a:blip r:embed="rId47"/>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0" name="Picture 40"/>
            <wp:cNvGraphicFramePr>
              <a:graphicFrameLocks noChangeAspect="1"/>
            </wp:cNvGraphicFramePr>
            <a:graphic>
              <a:graphicData uri="http://schemas.openxmlformats.org/drawingml/2006/picture">
                <pic:pic>
                  <pic:nvPicPr>
                    <pic:cNvPr id="0" name="comp_razao_grupo_cbo.png"/>
                    <pic:cNvPicPr/>
                  </pic:nvPicPr>
                  <pic:blipFill>
                    <a:blip r:embed="rId48"/>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1" name="Picture 41"/>
            <wp:cNvGraphicFramePr>
              <a:graphicFrameLocks noChangeAspect="1"/>
            </wp:cNvGraphicFramePr>
            <a:graphic>
              <a:graphicData uri="http://schemas.openxmlformats.org/drawingml/2006/picture">
                <pic:pic>
                  <pic:nvPicPr>
                    <pic:cNvPr id="0" name="comp_representacao_topo.png"/>
                    <pic:cNvPicPr/>
                  </pic:nvPicPr>
                  <pic:blipFill>
                    <a:blip r:embed="rId49"/>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2" name="Picture 42"/>
            <wp:cNvGraphicFramePr>
              <a:graphicFrameLocks noChangeAspect="1"/>
            </wp:cNvGraphicFramePr>
            <a:graphic>
              <a:graphicData uri="http://schemas.openxmlformats.org/drawingml/2006/picture">
                <pic:pic>
                  <pic:nvPicPr>
                    <pic:cNvPr id="0" name="comp_formalidade.png"/>
                    <pic:cNvPicPr/>
                  </pic:nvPicPr>
                  <pic:blipFill>
                    <a:blip r:embed="rId50"/>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3" name="Picture 43"/>
            <wp:cNvGraphicFramePr>
              <a:graphicFrameLocks noChangeAspect="1"/>
            </wp:cNvGraphicFramePr>
            <a:graphic>
              <a:graphicData uri="http://schemas.openxmlformats.org/drawingml/2006/picture">
                <pic:pic>
                  <pic:nvPicPr>
                    <pic:cNvPr id="0" name="comp_ratio_renda.png"/>
                    <pic:cNvPicPr/>
                  </pic:nvPicPr>
                  <pic:blipFill>
                    <a:blip r:embed="rId51"/>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4" name="Picture 44"/>
            <wp:cNvGraphicFramePr>
              <a:graphicFrameLocks noChangeAspect="1"/>
            </wp:cNvGraphicFramePr>
            <a:graphic>
              <a:graphicData uri="http://schemas.openxmlformats.org/drawingml/2006/picture">
                <pic:pic>
                  <pic:nvPicPr>
                    <pic:cNvPr id="0" name="logit_gap_bruto.png"/>
                    <pic:cNvPicPr/>
                  </pic:nvPicPr>
                  <pic:blipFill>
                    <a:blip r:embed="rId52"/>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45" name="Picture 45"/>
            <wp:cNvGraphicFramePr>
              <a:graphicFrameLocks noChangeAspect="1"/>
            </wp:cNvGraphicFramePr>
            <a:graphic>
              <a:graphicData uri="http://schemas.openxmlformats.org/drawingml/2006/picture">
                <pic:pic>
                  <pic:nvPicPr>
                    <pic:cNvPr id="0" name="glmm_glassceil_forest.png"/>
                    <pic:cNvPicPr/>
                  </pic:nvPicPr>
                  <pic:blipFill>
                    <a:blip r:embed="rId53"/>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46" name="Picture 46"/>
            <wp:cNvGraphicFramePr>
              <a:graphicFrameLocks noChangeAspect="1"/>
            </wp:cNvGraphicFramePr>
            <a:graphic>
              <a:graphicData uri="http://schemas.openxmlformats.org/drawingml/2006/picture">
                <pic:pic>
                  <pic:nvPicPr>
                    <pic:cNvPr id="0" name="glmm_glassceil_probpredita.png"/>
                    <pic:cNvPicPr/>
                  </pic:nvPicPr>
                  <pic:blipFill>
                    <a:blip r:embed="rId54"/>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47" name="Picture 47"/>
            <wp:cNvGraphicFramePr>
              <a:graphicFrameLocks noChangeAspect="1"/>
            </wp:cNvGraphicFramePr>
            <a:graphic>
              <a:graphicData uri="http://schemas.openxmlformats.org/drawingml/2006/picture">
                <pic:pic>
                  <pic:nvPicPr>
                    <pic:cNvPr id="0" name="logit_decomposicao_gap.png"/>
                    <pic:cNvPicPr/>
                  </pic:nvPicPr>
                  <pic:blipFill>
                    <a:blip r:embed="rId55"/>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48" name="Picture 48"/>
            <wp:cNvGraphicFramePr>
              <a:graphicFrameLocks noChangeAspect="1"/>
            </wp:cNvGraphicFramePr>
            <a:graphic>
              <a:graphicData uri="http://schemas.openxmlformats.org/drawingml/2006/picture">
                <pic:pic>
                  <pic:nvPicPr>
                    <pic:cNvPr id="0" name="quantreg_trajetoria.png"/>
                    <pic:cNvPicPr/>
                  </pic:nvPicPr>
                  <pic:blipFill>
                    <a:blip r:embed="rId56"/>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49" name="Picture 49"/>
            <wp:cNvGraphicFramePr>
              <a:graphicFrameLocks noChangeAspect="1"/>
            </wp:cNvGraphicFramePr>
            <a:graphic>
              <a:graphicData uri="http://schemas.openxmlformats.org/drawingml/2006/picture">
                <pic:pic>
                  <pic:nvPicPr>
                    <pic:cNvPr id="0" name="quantreg_mediacao_ocp.png"/>
                    <pic:cNvPicPr/>
                  </pic:nvPicPr>
                  <pic:blipFill>
                    <a:blip r:embed="rId57"/>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0" name="Picture 50"/>
            <wp:cNvGraphicFramePr>
              <a:graphicFrameLocks noChangeAspect="1"/>
            </wp:cNvGraphicFramePr>
            <a:graphic>
              <a:graphicData uri="http://schemas.openxmlformats.org/drawingml/2006/picture">
                <pic:pic>
                  <pic:nvPicPr>
                    <pic:cNvPr id="0" name="qr_kb_test.png"/>
                    <pic:cNvPicPr/>
                  </pic:nvPicPr>
                  <pic:blipFill>
                    <a:blip r:embed="rId58"/>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1" name="Picture 51"/>
            <wp:cNvGraphicFramePr>
              <a:graphicFrameLocks noChangeAspect="1"/>
            </wp:cNvGraphicFramePr>
            <a:graphic>
              <a:graphicData uri="http://schemas.openxmlformats.org/drawingml/2006/picture">
                <pic:pic>
                  <pic:nvPicPr>
                    <pic:cNvPr id="0" name="qr_por_sexo.png"/>
                    <pic:cNvPicPr/>
                  </pic:nvPicPr>
                  <pic:blipFill>
                    <a:blip r:embed="rId59"/>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2" name="Picture 52"/>
            <wp:cNvGraphicFramePr>
              <a:graphicFrameLocks noChangeAspect="1"/>
            </wp:cNvGraphicFramePr>
            <a:graphic>
              <a:graphicData uri="http://schemas.openxmlformats.org/drawingml/2006/picture">
                <pic:pic>
                  <pic:nvPicPr>
                    <pic:cNvPr id="0" name="qr_glassceil_completo.png"/>
                    <pic:cNvPicPr/>
                  </pic:nvPicPr>
                  <pic:blipFill>
                    <a:blip r:embed="rId60"/>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3" name="Picture 53"/>
            <wp:cNvGraphicFramePr>
              <a:graphicFrameLocks noChangeAspect="1"/>
            </wp:cNvGraphicFramePr>
            <a:graphic>
              <a:graphicData uri="http://schemas.openxmlformats.org/drawingml/2006/picture">
                <pic:pic>
                  <pic:nvPicPr>
                    <pic:cNvPr id="0" name="sensibilidade_konfound_evalues.png"/>
                    <pic:cNvPicPr/>
                  </pic:nvPicPr>
                  <pic:blipFill>
                    <a:blip r:embed="rId61"/>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4" name="Picture 54"/>
            <wp:cNvGraphicFramePr>
              <a:graphicFrameLocks noChangeAspect="1"/>
            </wp:cNvGraphicFramePr>
            <a:graphic>
              <a:graphicData uri="http://schemas.openxmlformats.org/drawingml/2006/picture">
                <pic:pic>
                  <pic:nvPicPr>
                    <pic:cNvPr id="0" name="interseccional_ob4grupos.png"/>
                    <pic:cNvPicPr/>
                  </pic:nvPicPr>
                  <pic:blipFill>
                    <a:blip r:embed="rId62"/>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55" name="Picture 55"/>
            <wp:cNvGraphicFramePr>
              <a:graphicFrameLocks noChangeAspect="1"/>
            </wp:cNvGraphicFramePr>
            <a:graphic>
              <a:graphicData uri="http://schemas.openxmlformats.org/drawingml/2006/picture">
                <pic:pic>
                  <pic:nvPicPr>
                    <pic:cNvPr id="0" name="rif_ob_retornos_quantis.png"/>
                    <pic:cNvPicPr/>
                  </pic:nvPicPr>
                  <pic:blipFill>
                    <a:blip r:embed="rId63"/>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56" name="Picture 56"/>
            <wp:cNvGraphicFramePr>
              <a:graphicFrameLocks noChangeAspect="1"/>
            </wp:cNvGraphicFramePr>
            <a:graphic>
              <a:graphicData uri="http://schemas.openxmlformats.org/drawingml/2006/picture">
                <pic:pic>
                  <pic:nvPicPr>
                    <pic:cNvPr id="0" name="po_politicas_topsis.png"/>
                    <pic:cNvPicPr/>
                  </pic:nvPicPr>
                  <pic:blipFill>
                    <a:blip r:embed="rId64"/>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57" name="Picture 57"/>
            <wp:cNvGraphicFramePr>
              <a:graphicFrameLocks noChangeAspect="1"/>
            </wp:cNvGraphicFramePr>
            <a:graphic>
              <a:graphicData uri="http://schemas.openxmlformats.org/drawingml/2006/picture">
                <pic:pic>
                  <pic:nvPicPr>
                    <pic:cNvPr id="0" name="po_politicas_pl2_pareto.png"/>
                    <pic:cNvPicPr/>
                  </pic:nvPicPr>
                  <pic:blipFill>
                    <a:blip r:embed="rId65"/>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58" name="Picture 58"/>
            <wp:cNvGraphicFramePr>
              <a:graphicFrameLocks noChangeAspect="1"/>
            </wp:cNvGraphicFramePr>
            <a:graphic>
              <a:graphicData uri="http://schemas.openxmlformats.org/drawingml/2006/picture">
                <pic:pic>
                  <pic:nvPicPr>
                    <pic:cNvPr id="0" name="estado_h1_gini.png"/>
                    <pic:cNvPicPr/>
                  </pic:nvPicPr>
                  <pic:blipFill>
                    <a:blip r:embed="rId66"/>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59" name="Picture 59"/>
            <wp:cNvGraphicFramePr>
              <a:graphicFrameLocks noChangeAspect="1"/>
            </wp:cNvGraphicFramePr>
            <a:graphic>
              <a:graphicData uri="http://schemas.openxmlformats.org/drawingml/2006/picture">
                <pic:pic>
                  <pic:nvPicPr>
                    <pic:cNvPr id="0" name="estado_h2h3_gaps.png"/>
                    <pic:cNvPicPr/>
                  </pic:nvPicPr>
                  <pic:blipFill>
                    <a:blip r:embed="rId67"/>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0" name="Picture 60"/>
            <wp:cNvGraphicFramePr>
              <a:graphicFrameLocks noChangeAspect="1"/>
            </wp:cNvGraphicFramePr>
            <a:graphic>
              <a:graphicData uri="http://schemas.openxmlformats.org/drawingml/2006/picture">
                <pic:pic>
                  <pic:nvPicPr>
                    <pic:cNvPr id="0" name="estado_h4_tendencia.png"/>
                    <pic:cNvPicPr/>
                  </pic:nvPicPr>
                  <pic:blipFill>
                    <a:blip r:embed="rId68"/>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1" name="Picture 61"/>
            <wp:cNvGraphicFramePr>
              <a:graphicFrameLocks noChangeAspect="1"/>
            </wp:cNvGraphicFramePr>
            <a:graphic>
              <a:graphicData uri="http://schemas.openxmlformats.org/drawingml/2006/picture">
                <pic:pic>
                  <pic:nvPicPr>
                    <pic:cNvPr id="0" name="estado_h4_inclusao.png"/>
                    <pic:cNvPicPr/>
                  </pic:nvPicPr>
                  <pic:blipFill>
                    <a:blip r:embed="rId69"/>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2" name="Picture 62"/>
            <wp:cNvGraphicFramePr>
              <a:graphicFrameLocks noChangeAspect="1"/>
            </wp:cNvGraphicFramePr>
            <a:graphic>
              <a:graphicData uri="http://schemas.openxmlformats.org/drawingml/2006/picture">
                <pic:pic>
                  <pic:nvPicPr>
                    <pic:cNvPr id="0" name="estado_h5_armadilha.png"/>
                    <pic:cNvPicPr/>
                  </pic:nvPicPr>
                  <pic:blipFill>
                    <a:blip r:embed="rId70"/>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3" name="Picture 63"/>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4" name="Picture 64"/>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