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2E18" w:rsidRDefault="00D52E18">
      <w:pPr>
        <w:rPr>
          <w:rFonts w:ascii="Arial" w:hAnsi="Arial" w:cs="Arial"/>
          <w:lang w:val="de-AT"/>
        </w:rPr>
      </w:pPr>
      <w:r>
        <w:rPr>
          <w:rFonts w:ascii="Arial" w:hAnsi="Arial" w:cs="Arial"/>
          <w:lang w:val="de-AT"/>
        </w:rPr>
        <w:tab/>
      </w:r>
      <w:r>
        <w:rPr>
          <w:rFonts w:ascii="Arial" w:hAnsi="Arial" w:cs="Arial"/>
          <w:lang w:val="de-AT"/>
        </w:rPr>
        <w:tab/>
      </w:r>
      <w:r>
        <w:rPr>
          <w:rFonts w:ascii="Arial" w:hAnsi="Arial" w:cs="Arial"/>
          <w:lang w:val="de-AT"/>
        </w:rPr>
        <w:tab/>
      </w:r>
      <w:r>
        <w:rPr>
          <w:rFonts w:ascii="Arial" w:hAnsi="Arial" w:cs="Arial"/>
          <w:lang w:val="de-AT"/>
        </w:rPr>
        <w:tab/>
      </w:r>
    </w:p>
    <w:p w:rsidR="00D52E18" w:rsidRDefault="00D52E18">
      <w:pPr>
        <w:rPr>
          <w:rFonts w:ascii="Arial" w:hAnsi="Arial" w:cs="Arial"/>
          <w:lang w:val="de-AT"/>
        </w:rPr>
      </w:pPr>
    </w:p>
    <w:p w:rsidR="00D52E18" w:rsidRDefault="00D52E18">
      <w:pPr>
        <w:rPr>
          <w:rFonts w:ascii="Arial" w:hAnsi="Arial" w:cs="Arial"/>
          <w:lang w:val="de-AT"/>
        </w:rPr>
      </w:pPr>
    </w:p>
    <w:p w:rsidR="00D52E18" w:rsidRDefault="00D52E18">
      <w:pPr>
        <w:rPr>
          <w:rFonts w:ascii="Arial" w:hAnsi="Arial" w:cs="Arial"/>
          <w:lang w:val="de-AT"/>
        </w:rPr>
      </w:pPr>
    </w:p>
    <w:p w:rsidR="00D52E18" w:rsidRDefault="00D52E18">
      <w:pPr>
        <w:rPr>
          <w:rFonts w:ascii="Arial" w:hAnsi="Arial" w:cs="Arial"/>
          <w:lang w:val="de-AT"/>
        </w:rPr>
      </w:pPr>
      <w:r>
        <w:rPr>
          <w:rFonts w:ascii="Arial" w:hAnsi="Arial" w:cs="Arial"/>
          <w:lang w:val="de-AT"/>
        </w:rPr>
        <w:tab/>
      </w:r>
      <w:r>
        <w:rPr>
          <w:rFonts w:ascii="Arial" w:hAnsi="Arial" w:cs="Arial"/>
          <w:lang w:val="de-AT"/>
        </w:rPr>
        <w:tab/>
      </w:r>
      <w:r>
        <w:rPr>
          <w:rFonts w:ascii="Arial" w:hAnsi="Arial" w:cs="Arial"/>
          <w:lang w:val="de-AT"/>
        </w:rPr>
        <w:tab/>
      </w:r>
      <w:r>
        <w:rPr>
          <w:rFonts w:ascii="Arial" w:hAnsi="Arial" w:cs="Arial"/>
          <w:lang w:val="de-AT"/>
        </w:rPr>
        <w:tab/>
      </w:r>
    </w:p>
    <w:p w:rsidR="006013B8" w:rsidRDefault="006013B8">
      <w:pPr>
        <w:rPr>
          <w:rFonts w:ascii="Arial" w:hAnsi="Arial" w:cs="Arial"/>
          <w:lang w:val="de-AT"/>
        </w:rPr>
      </w:pPr>
    </w:p>
    <w:p w:rsidR="006013B8" w:rsidRDefault="006013B8">
      <w:pPr>
        <w:rPr>
          <w:rFonts w:ascii="Arial" w:hAnsi="Arial" w:cs="Arial"/>
          <w:lang w:val="de-AT"/>
        </w:rPr>
      </w:pPr>
    </w:p>
    <w:p w:rsidR="006013B8" w:rsidRPr="002770CA" w:rsidRDefault="002770CA" w:rsidP="002770CA">
      <w:pPr>
        <w:jc w:val="center"/>
        <w:rPr>
          <w:rFonts w:ascii="Arial" w:hAnsi="Arial" w:cs="Arial"/>
          <w:b/>
          <w:sz w:val="40"/>
          <w:szCs w:val="40"/>
          <w:lang w:val="de-AT"/>
        </w:rPr>
      </w:pPr>
      <w:r w:rsidRPr="002770CA">
        <w:rPr>
          <w:rFonts w:ascii="Arial" w:hAnsi="Arial" w:cs="Arial"/>
          <w:b/>
          <w:sz w:val="40"/>
          <w:szCs w:val="40"/>
          <w:lang w:val="de-AT"/>
        </w:rPr>
        <w:t>Terrestrisches Laserscanning</w:t>
      </w:r>
    </w:p>
    <w:p w:rsidR="002770CA" w:rsidRDefault="002770CA" w:rsidP="002770CA">
      <w:pPr>
        <w:jc w:val="center"/>
        <w:rPr>
          <w:rFonts w:ascii="Arial" w:hAnsi="Arial" w:cs="Arial"/>
          <w:lang w:val="de-AT"/>
        </w:rPr>
      </w:pPr>
      <w:r>
        <w:rPr>
          <w:rFonts w:ascii="Arial" w:hAnsi="Arial" w:cs="Arial"/>
          <w:lang w:val="de-AT"/>
        </w:rPr>
        <w:t>SS 19</w:t>
      </w:r>
    </w:p>
    <w:p w:rsidR="002770CA" w:rsidRDefault="002770CA" w:rsidP="002770CA">
      <w:pPr>
        <w:jc w:val="center"/>
        <w:rPr>
          <w:rFonts w:ascii="Arial" w:hAnsi="Arial" w:cs="Arial"/>
          <w:lang w:val="de-AT"/>
        </w:rPr>
      </w:pPr>
      <w:r>
        <w:rPr>
          <w:rFonts w:ascii="Arial" w:hAnsi="Arial" w:cs="Arial"/>
          <w:lang w:val="de-AT"/>
        </w:rPr>
        <w:t>GST.410UF(UE)</w:t>
      </w:r>
    </w:p>
    <w:p w:rsidR="006013B8" w:rsidRDefault="006013B8">
      <w:pPr>
        <w:rPr>
          <w:rFonts w:ascii="Arial" w:hAnsi="Arial" w:cs="Arial"/>
          <w:lang w:val="de-AT"/>
        </w:rPr>
      </w:pPr>
    </w:p>
    <w:p w:rsidR="006013B8" w:rsidRDefault="006013B8">
      <w:pPr>
        <w:rPr>
          <w:rFonts w:ascii="Arial" w:hAnsi="Arial" w:cs="Arial"/>
          <w:lang w:val="de-AT"/>
        </w:rPr>
      </w:pPr>
    </w:p>
    <w:p w:rsidR="006013B8" w:rsidRPr="006013B8" w:rsidRDefault="006013B8" w:rsidP="006013B8">
      <w:pPr>
        <w:jc w:val="center"/>
        <w:rPr>
          <w:rFonts w:ascii="Arial" w:hAnsi="Arial" w:cs="Arial"/>
          <w:sz w:val="40"/>
          <w:szCs w:val="40"/>
          <w:lang w:val="de-AT"/>
        </w:rPr>
      </w:pPr>
      <w:r w:rsidRPr="006013B8">
        <w:rPr>
          <w:rFonts w:ascii="Arial" w:hAnsi="Arial" w:cs="Arial"/>
          <w:b/>
          <w:sz w:val="40"/>
          <w:szCs w:val="40"/>
          <w:lang w:val="de-AT"/>
        </w:rPr>
        <w:t>Technischer</w:t>
      </w:r>
      <w:r w:rsidRPr="006013B8">
        <w:rPr>
          <w:rFonts w:ascii="Arial" w:hAnsi="Arial" w:cs="Arial"/>
          <w:sz w:val="40"/>
          <w:szCs w:val="40"/>
          <w:lang w:val="de-AT"/>
        </w:rPr>
        <w:t xml:space="preserve"> </w:t>
      </w:r>
      <w:r w:rsidRPr="006013B8">
        <w:rPr>
          <w:rFonts w:ascii="Arial" w:hAnsi="Arial" w:cs="Arial"/>
          <w:b/>
          <w:sz w:val="40"/>
          <w:szCs w:val="40"/>
          <w:lang w:val="de-AT"/>
        </w:rPr>
        <w:t>Bericht</w:t>
      </w:r>
    </w:p>
    <w:p w:rsidR="006013B8" w:rsidRDefault="006013B8">
      <w:pPr>
        <w:rPr>
          <w:rFonts w:ascii="Arial" w:hAnsi="Arial" w:cs="Arial"/>
          <w:lang w:val="de-AT"/>
        </w:rPr>
      </w:pPr>
    </w:p>
    <w:p w:rsidR="006013B8" w:rsidRDefault="006013B8" w:rsidP="006013B8">
      <w:pPr>
        <w:jc w:val="center"/>
        <w:rPr>
          <w:rFonts w:ascii="Arial" w:hAnsi="Arial" w:cs="Arial"/>
          <w:lang w:val="de-AT"/>
        </w:rPr>
      </w:pPr>
      <w:r>
        <w:rPr>
          <w:rFonts w:ascii="Arial" w:hAnsi="Arial" w:cs="Arial"/>
          <w:lang w:val="de-AT"/>
        </w:rPr>
        <w:t>Praktische Arbeiten mit dem terrestrischen Laserscanner RIEGL LMS-Z620</w:t>
      </w:r>
    </w:p>
    <w:p w:rsidR="006013B8" w:rsidRDefault="006013B8" w:rsidP="006013B8">
      <w:pPr>
        <w:jc w:val="center"/>
        <w:rPr>
          <w:rFonts w:ascii="Arial" w:hAnsi="Arial" w:cs="Arial"/>
          <w:lang w:val="de-AT"/>
        </w:rPr>
      </w:pPr>
      <w:r>
        <w:rPr>
          <w:rFonts w:ascii="Arial" w:hAnsi="Arial" w:cs="Arial"/>
          <w:lang w:val="de-AT"/>
        </w:rPr>
        <w:t>und</w:t>
      </w:r>
    </w:p>
    <w:p w:rsidR="006013B8" w:rsidRDefault="006013B8" w:rsidP="006013B8">
      <w:pPr>
        <w:jc w:val="center"/>
        <w:rPr>
          <w:rFonts w:ascii="Arial" w:hAnsi="Arial" w:cs="Arial"/>
          <w:lang w:val="de-AT"/>
        </w:rPr>
      </w:pPr>
      <w:r>
        <w:rPr>
          <w:rFonts w:ascii="Arial" w:hAnsi="Arial" w:cs="Arial"/>
          <w:lang w:val="de-AT"/>
        </w:rPr>
        <w:t>Robuste Ausgleichung einer Kugel mithilfe des Gauß-</w:t>
      </w:r>
      <w:proofErr w:type="spellStart"/>
      <w:r>
        <w:rPr>
          <w:rFonts w:ascii="Arial" w:hAnsi="Arial" w:cs="Arial"/>
          <w:lang w:val="de-AT"/>
        </w:rPr>
        <w:t>Helmert</w:t>
      </w:r>
      <w:proofErr w:type="spellEnd"/>
      <w:r>
        <w:rPr>
          <w:rFonts w:ascii="Arial" w:hAnsi="Arial" w:cs="Arial"/>
          <w:lang w:val="de-AT"/>
        </w:rPr>
        <w:t>-Modells und des RANSAC-Algorithmus</w:t>
      </w:r>
    </w:p>
    <w:p w:rsidR="006013B8" w:rsidRDefault="006013B8">
      <w:pPr>
        <w:rPr>
          <w:rFonts w:ascii="Arial" w:hAnsi="Arial" w:cs="Arial"/>
          <w:lang w:val="de-AT"/>
        </w:rPr>
      </w:pPr>
    </w:p>
    <w:p w:rsidR="006013B8" w:rsidRDefault="006013B8">
      <w:pPr>
        <w:rPr>
          <w:rFonts w:ascii="Arial" w:hAnsi="Arial" w:cs="Arial"/>
          <w:lang w:val="de-AT"/>
        </w:rPr>
      </w:pPr>
    </w:p>
    <w:p w:rsidR="006013B8" w:rsidRDefault="006013B8">
      <w:pPr>
        <w:rPr>
          <w:rFonts w:ascii="Arial" w:hAnsi="Arial" w:cs="Arial"/>
          <w:lang w:val="de-AT"/>
        </w:rPr>
      </w:pPr>
    </w:p>
    <w:p w:rsidR="006013B8" w:rsidRDefault="006013B8">
      <w:pPr>
        <w:rPr>
          <w:rFonts w:ascii="Arial" w:hAnsi="Arial" w:cs="Arial"/>
          <w:lang w:val="de-AT"/>
        </w:rPr>
      </w:pPr>
    </w:p>
    <w:p w:rsidR="006013B8" w:rsidRDefault="006013B8">
      <w:pPr>
        <w:rPr>
          <w:rFonts w:ascii="Arial" w:hAnsi="Arial" w:cs="Arial"/>
          <w:lang w:val="de-AT"/>
        </w:rPr>
      </w:pPr>
    </w:p>
    <w:p w:rsidR="002770CA" w:rsidRDefault="002770CA">
      <w:pPr>
        <w:rPr>
          <w:rFonts w:ascii="Arial" w:hAnsi="Arial" w:cs="Arial"/>
          <w:lang w:val="de-AT"/>
        </w:rPr>
      </w:pPr>
    </w:p>
    <w:p w:rsidR="006013B8" w:rsidRDefault="006013B8">
      <w:pPr>
        <w:rPr>
          <w:rFonts w:ascii="Arial" w:hAnsi="Arial" w:cs="Arial"/>
          <w:lang w:val="de-AT"/>
        </w:rPr>
      </w:pPr>
    </w:p>
    <w:p w:rsidR="006013B8" w:rsidRDefault="006013B8">
      <w:pPr>
        <w:rPr>
          <w:rFonts w:ascii="Arial" w:hAnsi="Arial" w:cs="Arial"/>
          <w:lang w:val="de-AT"/>
        </w:rPr>
      </w:pPr>
    </w:p>
    <w:p w:rsidR="006013B8" w:rsidRDefault="006013B8">
      <w:pPr>
        <w:rPr>
          <w:rFonts w:ascii="Arial" w:hAnsi="Arial" w:cs="Arial"/>
          <w:lang w:val="de-AT"/>
        </w:rPr>
      </w:pPr>
    </w:p>
    <w:p w:rsidR="006013B8" w:rsidRDefault="006013B8">
      <w:pPr>
        <w:rPr>
          <w:rFonts w:ascii="Arial" w:hAnsi="Arial" w:cs="Arial"/>
          <w:lang w:val="de-AT"/>
        </w:rPr>
      </w:pPr>
    </w:p>
    <w:p w:rsidR="006013B8" w:rsidRDefault="002770CA">
      <w:pPr>
        <w:rPr>
          <w:rFonts w:ascii="Arial" w:hAnsi="Arial" w:cs="Arial"/>
          <w:lang w:val="de-AT"/>
        </w:rPr>
      </w:pPr>
      <w:r>
        <w:rPr>
          <w:rFonts w:ascii="Arial" w:hAnsi="Arial" w:cs="Arial"/>
          <w:lang w:val="de-AT"/>
        </w:rPr>
        <w:t>Gruppe 4</w:t>
      </w:r>
    </w:p>
    <w:p w:rsidR="002770CA" w:rsidRDefault="006013B8">
      <w:pPr>
        <w:rPr>
          <w:rFonts w:ascii="Arial" w:hAnsi="Arial" w:cs="Arial"/>
          <w:lang w:val="de-AT"/>
        </w:rPr>
      </w:pPr>
      <w:r>
        <w:rPr>
          <w:rFonts w:ascii="Arial" w:hAnsi="Arial" w:cs="Arial"/>
          <w:lang w:val="de-AT"/>
        </w:rPr>
        <w:t xml:space="preserve">Paul Arzberger </w:t>
      </w:r>
      <w:r>
        <w:rPr>
          <w:rFonts w:ascii="Arial" w:hAnsi="Arial" w:cs="Arial"/>
          <w:lang w:val="de-AT"/>
        </w:rPr>
        <w:br/>
        <w:t xml:space="preserve">Christian </w:t>
      </w:r>
      <w:proofErr w:type="spellStart"/>
      <w:r>
        <w:rPr>
          <w:rFonts w:ascii="Arial" w:hAnsi="Arial" w:cs="Arial"/>
          <w:lang w:val="de-AT"/>
        </w:rPr>
        <w:t>Ziesler</w:t>
      </w:r>
      <w:proofErr w:type="spellEnd"/>
      <w:r>
        <w:rPr>
          <w:rFonts w:ascii="Arial" w:hAnsi="Arial" w:cs="Arial"/>
          <w:lang w:val="de-AT"/>
        </w:rPr>
        <w:br/>
      </w:r>
      <w:proofErr w:type="spellStart"/>
      <w:r>
        <w:rPr>
          <w:rFonts w:ascii="Arial" w:hAnsi="Arial" w:cs="Arial"/>
          <w:lang w:val="de-AT"/>
        </w:rPr>
        <w:t>Bendedikt</w:t>
      </w:r>
      <w:proofErr w:type="spellEnd"/>
      <w:r>
        <w:rPr>
          <w:rFonts w:ascii="Arial" w:hAnsi="Arial" w:cs="Arial"/>
          <w:lang w:val="de-AT"/>
        </w:rPr>
        <w:t xml:space="preserve"> </w:t>
      </w:r>
      <w:proofErr w:type="spellStart"/>
      <w:r>
        <w:rPr>
          <w:rFonts w:ascii="Arial" w:hAnsi="Arial" w:cs="Arial"/>
          <w:lang w:val="de-AT"/>
        </w:rPr>
        <w:t>Zörfus</w:t>
      </w:r>
      <w:proofErr w:type="spellEnd"/>
      <w:r>
        <w:rPr>
          <w:rFonts w:ascii="Arial" w:hAnsi="Arial" w:cs="Arial"/>
          <w:lang w:val="de-AT"/>
        </w:rPr>
        <w:tab/>
      </w:r>
      <w:r>
        <w:rPr>
          <w:rFonts w:ascii="Arial" w:hAnsi="Arial" w:cs="Arial"/>
          <w:lang w:val="de-AT"/>
        </w:rPr>
        <w:tab/>
      </w:r>
    </w:p>
    <w:p w:rsidR="002770CA" w:rsidRDefault="002770CA">
      <w:pPr>
        <w:rPr>
          <w:rFonts w:ascii="Arial" w:hAnsi="Arial" w:cs="Arial"/>
          <w:lang w:val="de-AT"/>
        </w:rPr>
      </w:pPr>
    </w:p>
    <w:p w:rsidR="002770CA" w:rsidRDefault="002770CA">
      <w:pPr>
        <w:rPr>
          <w:rFonts w:ascii="Arial" w:hAnsi="Arial" w:cs="Arial"/>
          <w:lang w:val="de-AT"/>
        </w:rPr>
      </w:pPr>
    </w:p>
    <w:p w:rsidR="002770CA" w:rsidRDefault="002770CA">
      <w:pPr>
        <w:rPr>
          <w:rFonts w:ascii="Arial" w:hAnsi="Arial" w:cs="Arial"/>
          <w:lang w:val="de-AT"/>
        </w:rPr>
      </w:pPr>
      <w:r>
        <w:rPr>
          <w:rFonts w:ascii="Arial" w:hAnsi="Arial" w:cs="Arial"/>
          <w:lang w:val="de-AT"/>
        </w:rPr>
        <w:t>Inhaltsverzeichnis</w:t>
      </w:r>
    </w:p>
    <w:p w:rsidR="002770CA" w:rsidRDefault="002770CA">
      <w:pPr>
        <w:rPr>
          <w:rFonts w:ascii="Arial" w:hAnsi="Arial" w:cs="Arial"/>
          <w:lang w:val="de-AT"/>
        </w:rPr>
      </w:pPr>
    </w:p>
    <w:p w:rsidR="002770CA" w:rsidRDefault="002770CA" w:rsidP="002770CA">
      <w:pPr>
        <w:pStyle w:val="berschrift1"/>
        <w:rPr>
          <w:lang w:val="de-AT"/>
        </w:rPr>
      </w:pPr>
      <w:r>
        <w:rPr>
          <w:lang w:val="de-AT"/>
        </w:rPr>
        <w:t xml:space="preserve">Teil 1 </w:t>
      </w:r>
    </w:p>
    <w:p w:rsidR="002770CA" w:rsidRDefault="002770CA" w:rsidP="002770CA">
      <w:pPr>
        <w:pStyle w:val="berschrift1"/>
        <w:rPr>
          <w:lang w:val="de-AT"/>
        </w:rPr>
      </w:pPr>
      <w:r>
        <w:rPr>
          <w:lang w:val="de-AT"/>
        </w:rPr>
        <w:t>Teil 2 – Robuste Ausgleichung einer Kugel mithilfe des Gauß-</w:t>
      </w:r>
      <w:proofErr w:type="spellStart"/>
      <w:r>
        <w:rPr>
          <w:lang w:val="de-AT"/>
        </w:rPr>
        <w:t>Helmert</w:t>
      </w:r>
      <w:proofErr w:type="spellEnd"/>
      <w:r>
        <w:rPr>
          <w:lang w:val="de-AT"/>
        </w:rPr>
        <w:t>-Modells und des RANSAC – Algorithmus</w:t>
      </w:r>
    </w:p>
    <w:p w:rsidR="002770CA" w:rsidRDefault="002770CA">
      <w:pPr>
        <w:rPr>
          <w:rFonts w:ascii="Arial" w:hAnsi="Arial" w:cs="Arial"/>
          <w:lang w:val="de-AT"/>
        </w:rPr>
      </w:pPr>
    </w:p>
    <w:p w:rsidR="002770CA" w:rsidRDefault="002770CA" w:rsidP="006C5404">
      <w:pPr>
        <w:pStyle w:val="berschrift2"/>
        <w:rPr>
          <w:lang w:val="de-AT"/>
        </w:rPr>
      </w:pPr>
      <w:r>
        <w:rPr>
          <w:lang w:val="de-AT"/>
        </w:rPr>
        <w:t>Aufgabenstellung</w:t>
      </w:r>
    </w:p>
    <w:p w:rsidR="002770CA" w:rsidRDefault="002770CA">
      <w:pPr>
        <w:rPr>
          <w:rFonts w:ascii="Arial" w:hAnsi="Arial" w:cs="Arial"/>
          <w:lang w:val="de-AT"/>
        </w:rPr>
      </w:pPr>
      <w:r>
        <w:rPr>
          <w:rFonts w:ascii="Arial" w:hAnsi="Arial" w:cs="Arial"/>
          <w:lang w:val="de-AT"/>
        </w:rPr>
        <w:t xml:space="preserve">Aus den beiden </w:t>
      </w:r>
      <w:r w:rsidR="00E860D6">
        <w:rPr>
          <w:rFonts w:ascii="Arial" w:hAnsi="Arial" w:cs="Arial"/>
          <w:lang w:val="de-AT"/>
        </w:rPr>
        <w:t>aufgenommen</w:t>
      </w:r>
      <w:r w:rsidR="0016616B">
        <w:rPr>
          <w:rFonts w:ascii="Arial" w:hAnsi="Arial" w:cs="Arial"/>
          <w:lang w:val="de-AT"/>
        </w:rPr>
        <w:t xml:space="preserve"> Punktwolken, welche in</w:t>
      </w:r>
      <w:r w:rsidR="00E860D6">
        <w:rPr>
          <w:rFonts w:ascii="Arial" w:hAnsi="Arial" w:cs="Arial"/>
          <w:lang w:val="de-AT"/>
        </w:rPr>
        <w:t xml:space="preserve"> an das Ziellandessystem angehangene Koordinatensystem wurden</w:t>
      </w:r>
      <w:r w:rsidR="0016616B">
        <w:rPr>
          <w:rFonts w:ascii="Arial" w:hAnsi="Arial" w:cs="Arial"/>
          <w:lang w:val="de-AT"/>
        </w:rPr>
        <w:t xml:space="preserve">, </w:t>
      </w:r>
      <w:proofErr w:type="gramStart"/>
      <w:r w:rsidR="0016616B">
        <w:rPr>
          <w:rFonts w:ascii="Arial" w:hAnsi="Arial" w:cs="Arial"/>
          <w:lang w:val="de-AT"/>
        </w:rPr>
        <w:t xml:space="preserve">sollen </w:t>
      </w:r>
      <w:r w:rsidR="00E860D6">
        <w:rPr>
          <w:rFonts w:ascii="Arial" w:hAnsi="Arial" w:cs="Arial"/>
          <w:lang w:val="de-AT"/>
        </w:rPr>
        <w:t xml:space="preserve"> zwei</w:t>
      </w:r>
      <w:proofErr w:type="gramEnd"/>
      <w:r w:rsidR="00E860D6">
        <w:rPr>
          <w:rFonts w:ascii="Arial" w:hAnsi="Arial" w:cs="Arial"/>
          <w:lang w:val="de-AT"/>
        </w:rPr>
        <w:t xml:space="preserve"> kugelförmige Zielmarken extrahiert</w:t>
      </w:r>
      <w:r w:rsidR="0016616B">
        <w:rPr>
          <w:rFonts w:ascii="Arial" w:hAnsi="Arial" w:cs="Arial"/>
          <w:lang w:val="de-AT"/>
        </w:rPr>
        <w:t xml:space="preserve"> werden und de</w:t>
      </w:r>
      <w:r w:rsidR="00E860D6">
        <w:rPr>
          <w:rFonts w:ascii="Arial" w:hAnsi="Arial" w:cs="Arial"/>
          <w:lang w:val="de-AT"/>
        </w:rPr>
        <w:t xml:space="preserve">ren </w:t>
      </w:r>
      <w:r w:rsidR="008771A6">
        <w:rPr>
          <w:rFonts w:ascii="Arial" w:hAnsi="Arial" w:cs="Arial"/>
          <w:lang w:val="de-AT"/>
        </w:rPr>
        <w:t xml:space="preserve">Position zueinander ermittelt werden. </w:t>
      </w:r>
      <w:r w:rsidR="0016616B">
        <w:rPr>
          <w:rFonts w:ascii="Arial" w:hAnsi="Arial" w:cs="Arial"/>
          <w:lang w:val="de-AT"/>
        </w:rPr>
        <w:t xml:space="preserve">Hierfür soll ein Ausgleich mit einer Nebenbedingung auf die Daten angewandt werden um die Kugelparameter der Position und Dimension zu schätzen. Mittels dem RANSAC Algorithmus soll iterativ die beste Schätzung der Kugelparameter gefunden werden, welche abgebildet auf alle Messungen die meisten </w:t>
      </w:r>
      <w:proofErr w:type="spellStart"/>
      <w:r w:rsidR="0016616B">
        <w:rPr>
          <w:rFonts w:ascii="Arial" w:hAnsi="Arial" w:cs="Arial"/>
          <w:lang w:val="de-AT"/>
        </w:rPr>
        <w:t>Inlier</w:t>
      </w:r>
      <w:proofErr w:type="spellEnd"/>
      <w:r w:rsidR="0016616B">
        <w:rPr>
          <w:rFonts w:ascii="Arial" w:hAnsi="Arial" w:cs="Arial"/>
          <w:lang w:val="de-AT"/>
        </w:rPr>
        <w:t xml:space="preserve"> liefert. Hierzu wurde eine Software in Python 3.7 geschrieben und wird im folgenden Kapitel beschrieben</w:t>
      </w:r>
    </w:p>
    <w:p w:rsidR="006C5404" w:rsidRDefault="006C5404">
      <w:pPr>
        <w:rPr>
          <w:rFonts w:ascii="Arial" w:hAnsi="Arial" w:cs="Arial"/>
          <w:lang w:val="de-AT"/>
        </w:rPr>
      </w:pPr>
      <w:r>
        <w:rPr>
          <w:rFonts w:ascii="Arial" w:hAnsi="Arial" w:cs="Arial"/>
          <w:lang w:val="de-AT"/>
        </w:rPr>
        <w:t>Grundlagen</w:t>
      </w:r>
    </w:p>
    <w:p w:rsidR="006C5404" w:rsidRDefault="006C5404">
      <w:pPr>
        <w:rPr>
          <w:rFonts w:ascii="Arial" w:hAnsi="Arial" w:cs="Arial"/>
          <w:lang w:val="de-AT"/>
        </w:rPr>
      </w:pPr>
      <w:r>
        <w:rPr>
          <w:rFonts w:ascii="Arial" w:hAnsi="Arial" w:cs="Arial"/>
          <w:lang w:val="de-AT"/>
        </w:rPr>
        <w:t>Wir stellen die Behauptung auf das mit folgender Formel eine</w:t>
      </w:r>
      <w:r w:rsidR="009064C9">
        <w:rPr>
          <w:rFonts w:ascii="Arial" w:hAnsi="Arial" w:cs="Arial"/>
          <w:lang w:val="de-AT"/>
        </w:rPr>
        <w:t xml:space="preserve"> (nicht verschobene)</w:t>
      </w:r>
      <w:r>
        <w:rPr>
          <w:rFonts w:ascii="Arial" w:hAnsi="Arial" w:cs="Arial"/>
          <w:lang w:val="de-AT"/>
        </w:rPr>
        <w:t xml:space="preserve"> Kugel </w:t>
      </w:r>
      <w:proofErr w:type="spellStart"/>
      <w:r>
        <w:rPr>
          <w:rFonts w:ascii="Arial" w:hAnsi="Arial" w:cs="Arial"/>
          <w:lang w:val="de-AT"/>
        </w:rPr>
        <w:t>implizt</w:t>
      </w:r>
      <w:proofErr w:type="spellEnd"/>
      <w:r>
        <w:rPr>
          <w:rFonts w:ascii="Arial" w:hAnsi="Arial" w:cs="Arial"/>
          <w:lang w:val="de-AT"/>
        </w:rPr>
        <w:t xml:space="preserve"> mit den </w:t>
      </w:r>
      <w:r w:rsidR="009064C9">
        <w:rPr>
          <w:rFonts w:ascii="Arial" w:hAnsi="Arial" w:cs="Arial"/>
          <w:lang w:val="de-AT"/>
        </w:rPr>
        <w:t xml:space="preserve">(wenn fehlerfrei) </w:t>
      </w:r>
      <w:r>
        <w:rPr>
          <w:rFonts w:ascii="Arial" w:hAnsi="Arial" w:cs="Arial"/>
          <w:lang w:val="de-AT"/>
        </w:rPr>
        <w:t>getätigten Messungen dargestellt werden kann.</w:t>
      </w:r>
    </w:p>
    <w:p w:rsidR="009064C9" w:rsidRPr="006C5404" w:rsidRDefault="009064C9" w:rsidP="009064C9">
      <w:pPr>
        <w:rPr>
          <w:rFonts w:ascii="Arial" w:eastAsiaTheme="minorEastAsia" w:hAnsi="Arial" w:cs="Arial"/>
          <w:lang w:val="de-AT"/>
        </w:rPr>
      </w:pPr>
      <m:oMathPara>
        <m:oMath>
          <m:sSup>
            <m:sSupPr>
              <m:ctrlPr>
                <w:rPr>
                  <w:rFonts w:ascii="Cambria Math" w:hAnsi="Cambria Math" w:cs="Arial"/>
                  <w:i/>
                  <w:lang w:val="de-AT"/>
                </w:rPr>
              </m:ctrlPr>
            </m:sSupPr>
            <m:e>
              <m:r>
                <w:rPr>
                  <w:rFonts w:ascii="Cambria Math" w:hAnsi="Cambria Math" w:cs="Arial"/>
                  <w:lang w:val="de-AT"/>
                </w:rPr>
                <m:t>x</m:t>
              </m:r>
            </m:e>
            <m:sup>
              <m:r>
                <w:rPr>
                  <w:rFonts w:ascii="Cambria Math" w:hAnsi="Cambria Math" w:cs="Arial"/>
                  <w:lang w:val="de-AT"/>
                </w:rPr>
                <m:t>2</m:t>
              </m:r>
            </m:sup>
          </m:sSup>
          <m:r>
            <w:rPr>
              <w:rFonts w:ascii="Cambria Math" w:hAnsi="Cambria Math" w:cs="Arial"/>
              <w:lang w:val="de-AT"/>
            </w:rPr>
            <m:t>+</m:t>
          </m:r>
          <m:sSup>
            <m:sSupPr>
              <m:ctrlPr>
                <w:rPr>
                  <w:rFonts w:ascii="Cambria Math" w:hAnsi="Cambria Math" w:cs="Arial"/>
                  <w:i/>
                  <w:lang w:val="de-AT"/>
                </w:rPr>
              </m:ctrlPr>
            </m:sSupPr>
            <m:e>
              <m:r>
                <w:rPr>
                  <w:rFonts w:ascii="Cambria Math" w:hAnsi="Cambria Math" w:cs="Arial"/>
                  <w:lang w:val="de-AT"/>
                </w:rPr>
                <m:t>y</m:t>
              </m:r>
            </m:e>
            <m:sup>
              <m:r>
                <w:rPr>
                  <w:rFonts w:ascii="Cambria Math" w:hAnsi="Cambria Math" w:cs="Arial"/>
                  <w:lang w:val="de-AT"/>
                </w:rPr>
                <m:t>2</m:t>
              </m:r>
            </m:sup>
          </m:sSup>
          <m:r>
            <w:rPr>
              <w:rFonts w:ascii="Cambria Math" w:hAnsi="Cambria Math" w:cs="Arial"/>
              <w:lang w:val="de-AT"/>
            </w:rPr>
            <m:t>+</m:t>
          </m:r>
          <m:sSup>
            <m:sSupPr>
              <m:ctrlPr>
                <w:rPr>
                  <w:rFonts w:ascii="Cambria Math" w:hAnsi="Cambria Math" w:cs="Arial"/>
                  <w:i/>
                  <w:lang w:val="de-AT"/>
                </w:rPr>
              </m:ctrlPr>
            </m:sSupPr>
            <m:e>
              <m:r>
                <w:rPr>
                  <w:rFonts w:ascii="Cambria Math" w:hAnsi="Cambria Math" w:cs="Arial"/>
                  <w:lang w:val="de-AT"/>
                </w:rPr>
                <m:t>z</m:t>
              </m:r>
            </m:e>
            <m:sup>
              <m:r>
                <w:rPr>
                  <w:rFonts w:ascii="Cambria Math" w:hAnsi="Cambria Math" w:cs="Arial"/>
                  <w:lang w:val="de-AT"/>
                </w:rPr>
                <m:t>2</m:t>
              </m:r>
            </m:sup>
          </m:sSup>
          <m:r>
            <w:rPr>
              <w:rFonts w:ascii="Cambria Math" w:hAnsi="Cambria Math" w:cs="Arial"/>
              <w:lang w:val="de-AT"/>
            </w:rPr>
            <m:t>-</m:t>
          </m:r>
          <m:sSup>
            <m:sSupPr>
              <m:ctrlPr>
                <w:rPr>
                  <w:rFonts w:ascii="Cambria Math" w:hAnsi="Cambria Math" w:cs="Arial"/>
                  <w:i/>
                  <w:lang w:val="de-AT"/>
                </w:rPr>
              </m:ctrlPr>
            </m:sSupPr>
            <m:e>
              <m:r>
                <w:rPr>
                  <w:rFonts w:ascii="Cambria Math" w:hAnsi="Cambria Math" w:cs="Arial"/>
                  <w:lang w:val="de-AT"/>
                </w:rPr>
                <m:t>r</m:t>
              </m:r>
            </m:e>
            <m:sup>
              <m:r>
                <w:rPr>
                  <w:rFonts w:ascii="Cambria Math" w:hAnsi="Cambria Math" w:cs="Arial"/>
                  <w:lang w:val="de-AT"/>
                </w:rPr>
                <m:t>2</m:t>
              </m:r>
            </m:sup>
          </m:sSup>
          <m:r>
            <w:rPr>
              <w:rFonts w:ascii="Cambria Math" w:hAnsi="Cambria Math" w:cs="Arial"/>
              <w:lang w:val="de-AT"/>
            </w:rPr>
            <m:t>=0</m:t>
          </m:r>
        </m:oMath>
      </m:oMathPara>
    </w:p>
    <w:p w:rsidR="006C5404" w:rsidRDefault="006C5404">
      <w:pPr>
        <w:rPr>
          <w:rFonts w:ascii="Arial" w:hAnsi="Arial" w:cs="Arial"/>
          <w:lang w:val="de-AT"/>
        </w:rPr>
      </w:pPr>
      <w:r>
        <w:rPr>
          <w:rFonts w:ascii="Arial" w:hAnsi="Arial" w:cs="Arial"/>
          <w:lang w:val="de-AT"/>
        </w:rPr>
        <w:t>Da aber bei der Messung mit dem Laserscanner Messfehler getätigt werden</w:t>
      </w:r>
      <w:r w:rsidR="009064C9">
        <w:rPr>
          <w:rFonts w:ascii="Arial" w:hAnsi="Arial" w:cs="Arial"/>
          <w:lang w:val="de-AT"/>
        </w:rPr>
        <w:t>,</w:t>
      </w:r>
      <w:r>
        <w:rPr>
          <w:rFonts w:ascii="Arial" w:hAnsi="Arial" w:cs="Arial"/>
          <w:lang w:val="de-AT"/>
        </w:rPr>
        <w:t xml:space="preserve"> kann die oben erwähnte Kugelgleichung nich</w:t>
      </w:r>
      <w:r w:rsidR="009064C9">
        <w:rPr>
          <w:rFonts w:ascii="Arial" w:hAnsi="Arial" w:cs="Arial"/>
          <w:lang w:val="de-AT"/>
        </w:rPr>
        <w:t>t</w:t>
      </w:r>
      <w:r>
        <w:rPr>
          <w:rFonts w:ascii="Arial" w:hAnsi="Arial" w:cs="Arial"/>
          <w:lang w:val="de-AT"/>
        </w:rPr>
        <w:t xml:space="preserve"> 100% widerspruchsfrei sein</w:t>
      </w:r>
      <w:r w:rsidR="009064C9">
        <w:rPr>
          <w:rFonts w:ascii="Arial" w:hAnsi="Arial" w:cs="Arial"/>
          <w:lang w:val="de-AT"/>
        </w:rPr>
        <w:t xml:space="preserve"> und diese Widersprüche müssen berücksichtigt werden.</w:t>
      </w:r>
      <w:r>
        <w:rPr>
          <w:rFonts w:ascii="Arial" w:hAnsi="Arial" w:cs="Arial"/>
          <w:lang w:val="de-AT"/>
        </w:rPr>
        <w:t xml:space="preserve"> </w:t>
      </w:r>
    </w:p>
    <w:p w:rsidR="009064C9" w:rsidRPr="006C5404" w:rsidRDefault="009064C9" w:rsidP="009064C9">
      <w:pPr>
        <w:rPr>
          <w:rFonts w:ascii="Arial" w:eastAsiaTheme="minorEastAsia" w:hAnsi="Arial" w:cs="Arial"/>
          <w:lang w:val="de-AT"/>
        </w:rPr>
      </w:pPr>
      <m:oMathPara>
        <m:oMath>
          <m:sSup>
            <m:sSupPr>
              <m:ctrlPr>
                <w:rPr>
                  <w:rFonts w:ascii="Cambria Math" w:hAnsi="Cambria Math" w:cs="Arial"/>
                  <w:i/>
                  <w:lang w:val="de-AT"/>
                </w:rPr>
              </m:ctrlPr>
            </m:sSupPr>
            <m:e>
              <m:r>
                <w:rPr>
                  <w:rFonts w:ascii="Cambria Math" w:hAnsi="Cambria Math" w:cs="Arial"/>
                  <w:lang w:val="de-AT"/>
                </w:rPr>
                <m:t>x</m:t>
              </m:r>
            </m:e>
            <m:sup>
              <m:r>
                <w:rPr>
                  <w:rFonts w:ascii="Cambria Math" w:hAnsi="Cambria Math" w:cs="Arial"/>
                  <w:lang w:val="de-AT"/>
                </w:rPr>
                <m:t>2</m:t>
              </m:r>
            </m:sup>
          </m:sSup>
          <m:r>
            <w:rPr>
              <w:rFonts w:ascii="Cambria Math" w:hAnsi="Cambria Math" w:cs="Arial"/>
              <w:lang w:val="de-AT"/>
            </w:rPr>
            <m:t>+</m:t>
          </m:r>
          <m:sSup>
            <m:sSupPr>
              <m:ctrlPr>
                <w:rPr>
                  <w:rFonts w:ascii="Cambria Math" w:hAnsi="Cambria Math" w:cs="Arial"/>
                  <w:i/>
                  <w:lang w:val="de-AT"/>
                </w:rPr>
              </m:ctrlPr>
            </m:sSupPr>
            <m:e>
              <m:r>
                <w:rPr>
                  <w:rFonts w:ascii="Cambria Math" w:hAnsi="Cambria Math" w:cs="Arial"/>
                  <w:lang w:val="de-AT"/>
                </w:rPr>
                <m:t>y</m:t>
              </m:r>
            </m:e>
            <m:sup>
              <m:r>
                <w:rPr>
                  <w:rFonts w:ascii="Cambria Math" w:hAnsi="Cambria Math" w:cs="Arial"/>
                  <w:lang w:val="de-AT"/>
                </w:rPr>
                <m:t>2</m:t>
              </m:r>
            </m:sup>
          </m:sSup>
          <m:r>
            <w:rPr>
              <w:rFonts w:ascii="Cambria Math" w:hAnsi="Cambria Math" w:cs="Arial"/>
              <w:lang w:val="de-AT"/>
            </w:rPr>
            <m:t>+</m:t>
          </m:r>
          <m:sSup>
            <m:sSupPr>
              <m:ctrlPr>
                <w:rPr>
                  <w:rFonts w:ascii="Cambria Math" w:hAnsi="Cambria Math" w:cs="Arial"/>
                  <w:i/>
                  <w:lang w:val="de-AT"/>
                </w:rPr>
              </m:ctrlPr>
            </m:sSupPr>
            <m:e>
              <m:r>
                <w:rPr>
                  <w:rFonts w:ascii="Cambria Math" w:hAnsi="Cambria Math" w:cs="Arial"/>
                  <w:lang w:val="de-AT"/>
                </w:rPr>
                <m:t>z</m:t>
              </m:r>
            </m:e>
            <m:sup>
              <m:r>
                <w:rPr>
                  <w:rFonts w:ascii="Cambria Math" w:hAnsi="Cambria Math" w:cs="Arial"/>
                  <w:lang w:val="de-AT"/>
                </w:rPr>
                <m:t>2</m:t>
              </m:r>
            </m:sup>
          </m:sSup>
          <m:r>
            <w:rPr>
              <w:rFonts w:ascii="Cambria Math" w:hAnsi="Cambria Math" w:cs="Arial"/>
              <w:lang w:val="de-AT"/>
            </w:rPr>
            <m:t>-</m:t>
          </m:r>
          <m:sSup>
            <m:sSupPr>
              <m:ctrlPr>
                <w:rPr>
                  <w:rFonts w:ascii="Cambria Math" w:hAnsi="Cambria Math" w:cs="Arial"/>
                  <w:i/>
                  <w:lang w:val="de-AT"/>
                </w:rPr>
              </m:ctrlPr>
            </m:sSupPr>
            <m:e>
              <m:r>
                <w:rPr>
                  <w:rFonts w:ascii="Cambria Math" w:hAnsi="Cambria Math" w:cs="Arial"/>
                  <w:lang w:val="de-AT"/>
                </w:rPr>
                <m:t>r</m:t>
              </m:r>
            </m:e>
            <m:sup>
              <m:r>
                <w:rPr>
                  <w:rFonts w:ascii="Cambria Math" w:hAnsi="Cambria Math" w:cs="Arial"/>
                  <w:lang w:val="de-AT"/>
                </w:rPr>
                <m:t>2</m:t>
              </m:r>
            </m:sup>
          </m:sSup>
          <m:r>
            <w:rPr>
              <w:rFonts w:ascii="Cambria Math" w:hAnsi="Cambria Math" w:cs="Arial"/>
              <w:lang w:val="de-AT"/>
            </w:rPr>
            <m:t>+w</m:t>
          </m:r>
          <m:r>
            <w:rPr>
              <w:rFonts w:ascii="Cambria Math" w:hAnsi="Cambria Math" w:cs="Arial"/>
              <w:lang w:val="de-AT"/>
            </w:rPr>
            <m:t>=0</m:t>
          </m:r>
        </m:oMath>
      </m:oMathPara>
    </w:p>
    <w:p w:rsidR="009064C9" w:rsidRDefault="009064C9">
      <w:pPr>
        <w:rPr>
          <w:rFonts w:ascii="Arial" w:hAnsi="Arial" w:cs="Arial"/>
          <w:lang w:val="de-AT"/>
        </w:rPr>
      </w:pPr>
      <w:r>
        <w:rPr>
          <w:rFonts w:ascii="Arial" w:hAnsi="Arial" w:cs="Arial"/>
          <w:lang w:val="de-AT"/>
        </w:rPr>
        <w:t>Durch Verbesserung</w:t>
      </w:r>
      <w:r w:rsidR="002E1784">
        <w:rPr>
          <w:rFonts w:ascii="Arial" w:hAnsi="Arial" w:cs="Arial"/>
          <w:lang w:val="de-AT"/>
        </w:rPr>
        <w:t xml:space="preserve"> </w:t>
      </w:r>
      <w:r w:rsidR="002E1784" w:rsidRPr="002E1784">
        <w:rPr>
          <w:rFonts w:ascii="Arial" w:hAnsi="Arial" w:cs="Arial"/>
          <w:b/>
          <w:i/>
          <w:lang w:val="de-AT"/>
        </w:rPr>
        <w:t>v</w:t>
      </w:r>
      <w:r>
        <w:rPr>
          <w:rFonts w:ascii="Arial" w:hAnsi="Arial" w:cs="Arial"/>
          <w:lang w:val="de-AT"/>
        </w:rPr>
        <w:t xml:space="preserve"> der Beobachtungen </w:t>
      </w:r>
      <w:r w:rsidRPr="002E1784">
        <w:rPr>
          <w:rFonts w:ascii="Arial" w:hAnsi="Arial" w:cs="Arial"/>
          <w:b/>
          <w:i/>
          <w:lang w:val="de-AT"/>
        </w:rPr>
        <w:t>l</w:t>
      </w:r>
      <w:r>
        <w:rPr>
          <w:rFonts w:ascii="Arial" w:hAnsi="Arial" w:cs="Arial"/>
          <w:lang w:val="de-AT"/>
        </w:rPr>
        <w:t xml:space="preserve"> und durch die Berücksichtigung der Widersprüche </w:t>
      </w:r>
      <w:r w:rsidR="002E1784" w:rsidRPr="002E1784">
        <w:rPr>
          <w:rFonts w:ascii="Arial" w:hAnsi="Arial" w:cs="Arial"/>
          <w:b/>
          <w:i/>
          <w:lang w:val="de-AT"/>
        </w:rPr>
        <w:t>w</w:t>
      </w:r>
      <w:r w:rsidR="002E1784">
        <w:rPr>
          <w:rFonts w:ascii="Arial" w:hAnsi="Arial" w:cs="Arial"/>
          <w:lang w:val="de-AT"/>
        </w:rPr>
        <w:t xml:space="preserve"> </w:t>
      </w:r>
      <w:r>
        <w:rPr>
          <w:rFonts w:ascii="Arial" w:hAnsi="Arial" w:cs="Arial"/>
          <w:lang w:val="de-AT"/>
        </w:rPr>
        <w:t xml:space="preserve">wird die Bedingungsgleichung wieder konsistent. </w:t>
      </w:r>
      <w:r w:rsidR="002E1784">
        <w:rPr>
          <w:rFonts w:ascii="Arial" w:hAnsi="Arial" w:cs="Arial"/>
          <w:lang w:val="de-AT"/>
        </w:rPr>
        <w:t>Der funktionale Zusammenhang liest sich für eine verschoben Kugel wie folgt</w:t>
      </w:r>
    </w:p>
    <w:p w:rsidR="002E1784" w:rsidRPr="002E1784" w:rsidRDefault="002E1784">
      <w:pPr>
        <w:rPr>
          <w:rFonts w:ascii="Arial" w:eastAsiaTheme="minorEastAsia" w:hAnsi="Arial" w:cs="Arial"/>
          <w:lang w:val="de-AT"/>
        </w:rPr>
      </w:pPr>
      <m:oMathPara>
        <m:oMath>
          <m:sSub>
            <m:sSubPr>
              <m:ctrlPr>
                <w:rPr>
                  <w:rFonts w:ascii="Cambria Math" w:hAnsi="Cambria Math" w:cs="Arial"/>
                  <w:i/>
                  <w:lang w:val="de-AT"/>
                </w:rPr>
              </m:ctrlPr>
            </m:sSubPr>
            <m:e>
              <m:r>
                <w:rPr>
                  <w:rFonts w:ascii="Cambria Math" w:hAnsi="Cambria Math" w:cs="Arial"/>
                  <w:lang w:val="de-AT"/>
                </w:rPr>
                <m:t>f</m:t>
              </m:r>
            </m:e>
            <m:sub>
              <m:r>
                <w:rPr>
                  <w:rFonts w:ascii="Cambria Math" w:hAnsi="Cambria Math" w:cs="Arial"/>
                  <w:lang w:val="de-AT"/>
                </w:rPr>
                <m:t>i</m:t>
              </m:r>
            </m:sub>
          </m:sSub>
          <m:d>
            <m:dPr>
              <m:ctrlPr>
                <w:rPr>
                  <w:rFonts w:ascii="Cambria Math" w:hAnsi="Cambria Math" w:cs="Arial"/>
                  <w:i/>
                  <w:lang w:val="de-AT"/>
                </w:rPr>
              </m:ctrlPr>
            </m:dPr>
            <m:e>
              <m:r>
                <w:rPr>
                  <w:rFonts w:ascii="Cambria Math" w:hAnsi="Cambria Math" w:cs="Arial"/>
                  <w:lang w:val="de-AT"/>
                </w:rPr>
                <m:t>l+v,x</m:t>
              </m:r>
            </m:e>
          </m:d>
          <m:r>
            <w:rPr>
              <w:rFonts w:ascii="Cambria Math" w:hAnsi="Cambria Math" w:cs="Arial"/>
              <w:lang w:val="de-AT"/>
            </w:rPr>
            <m:t>=</m:t>
          </m:r>
          <m:rad>
            <m:radPr>
              <m:degHide m:val="1"/>
              <m:ctrlPr>
                <w:rPr>
                  <w:rFonts w:ascii="Cambria Math" w:hAnsi="Cambria Math" w:cs="Arial"/>
                  <w:i/>
                  <w:lang w:val="de-AT"/>
                </w:rPr>
              </m:ctrlPr>
            </m:radPr>
            <m:deg/>
            <m:e>
              <m:sSup>
                <m:sSupPr>
                  <m:ctrlPr>
                    <w:rPr>
                      <w:rFonts w:ascii="Cambria Math" w:hAnsi="Cambria Math" w:cs="Arial"/>
                      <w:i/>
                      <w:lang w:val="de-AT"/>
                    </w:rPr>
                  </m:ctrlPr>
                </m:sSupPr>
                <m:e>
                  <m:sSub>
                    <m:sSubPr>
                      <m:ctrlPr>
                        <w:rPr>
                          <w:rFonts w:ascii="Cambria Math" w:hAnsi="Cambria Math" w:cs="Arial"/>
                          <w:i/>
                          <w:lang w:val="de-AT"/>
                        </w:rPr>
                      </m:ctrlPr>
                    </m:sSubPr>
                    <m:e>
                      <m:r>
                        <w:rPr>
                          <w:rFonts w:ascii="Cambria Math" w:hAnsi="Cambria Math" w:cs="Arial"/>
                          <w:lang w:val="de-AT"/>
                        </w:rPr>
                        <m:t>(x</m:t>
                      </m:r>
                    </m:e>
                    <m:sub>
                      <m:r>
                        <w:rPr>
                          <w:rFonts w:ascii="Cambria Math" w:hAnsi="Cambria Math" w:cs="Arial"/>
                          <w:lang w:val="de-AT"/>
                        </w:rPr>
                        <m:t>i</m:t>
                      </m:r>
                    </m:sub>
                  </m:sSub>
                  <m:r>
                    <w:rPr>
                      <w:rFonts w:ascii="Cambria Math" w:hAnsi="Cambria Math" w:cs="Arial"/>
                      <w:lang w:val="de-AT"/>
                    </w:rPr>
                    <m:t>+</m:t>
                  </m:r>
                  <m:sSub>
                    <m:sSubPr>
                      <m:ctrlPr>
                        <w:rPr>
                          <w:rFonts w:ascii="Cambria Math" w:hAnsi="Cambria Math" w:cs="Arial"/>
                          <w:i/>
                          <w:lang w:val="de-AT"/>
                        </w:rPr>
                      </m:ctrlPr>
                    </m:sSubPr>
                    <m:e>
                      <m:r>
                        <w:rPr>
                          <w:rFonts w:ascii="Cambria Math" w:hAnsi="Cambria Math" w:cs="Arial"/>
                          <w:lang w:val="de-AT"/>
                        </w:rPr>
                        <m:t>v</m:t>
                      </m:r>
                    </m:e>
                    <m:sub>
                      <m:sSub>
                        <m:sSubPr>
                          <m:ctrlPr>
                            <w:rPr>
                              <w:rFonts w:ascii="Cambria Math" w:hAnsi="Cambria Math" w:cs="Arial"/>
                              <w:i/>
                              <w:lang w:val="de-AT"/>
                            </w:rPr>
                          </m:ctrlPr>
                        </m:sSubPr>
                        <m:e>
                          <m:r>
                            <w:rPr>
                              <w:rFonts w:ascii="Cambria Math" w:hAnsi="Cambria Math" w:cs="Arial"/>
                              <w:lang w:val="de-AT"/>
                            </w:rPr>
                            <m:t>x</m:t>
                          </m:r>
                        </m:e>
                        <m:sub>
                          <m:r>
                            <w:rPr>
                              <w:rFonts w:ascii="Cambria Math" w:hAnsi="Cambria Math" w:cs="Arial"/>
                              <w:lang w:val="de-AT"/>
                            </w:rPr>
                            <m:t>i</m:t>
                          </m:r>
                        </m:sub>
                      </m:sSub>
                    </m:sub>
                  </m:sSub>
                  <m:r>
                    <w:rPr>
                      <w:rFonts w:ascii="Cambria Math" w:hAnsi="Cambria Math" w:cs="Arial"/>
                      <w:lang w:val="de-AT"/>
                    </w:rPr>
                    <m:t>-</m:t>
                  </m:r>
                  <m:sSub>
                    <m:sSubPr>
                      <m:ctrlPr>
                        <w:rPr>
                          <w:rFonts w:ascii="Cambria Math" w:hAnsi="Cambria Math" w:cs="Arial"/>
                          <w:i/>
                          <w:lang w:val="de-AT"/>
                        </w:rPr>
                      </m:ctrlPr>
                    </m:sSubPr>
                    <m:e>
                      <m:r>
                        <w:rPr>
                          <w:rFonts w:ascii="Cambria Math" w:hAnsi="Cambria Math" w:cs="Arial"/>
                          <w:lang w:val="de-AT"/>
                        </w:rPr>
                        <m:t>x</m:t>
                      </m:r>
                    </m:e>
                    <m:sub>
                      <m:r>
                        <w:rPr>
                          <w:rFonts w:ascii="Cambria Math" w:hAnsi="Cambria Math" w:cs="Arial"/>
                          <w:lang w:val="de-AT"/>
                        </w:rPr>
                        <m:t>c</m:t>
                      </m:r>
                    </m:sub>
                  </m:sSub>
                  <m:r>
                    <w:rPr>
                      <w:rFonts w:ascii="Cambria Math" w:hAnsi="Cambria Math" w:cs="Arial"/>
                      <w:lang w:val="de-AT"/>
                    </w:rPr>
                    <m:t>)</m:t>
                  </m:r>
                </m:e>
                <m:sup>
                  <m:r>
                    <w:rPr>
                      <w:rFonts w:ascii="Cambria Math" w:hAnsi="Cambria Math" w:cs="Arial"/>
                      <w:lang w:val="de-AT"/>
                    </w:rPr>
                    <m:t>2</m:t>
                  </m:r>
                </m:sup>
              </m:sSup>
              <m:r>
                <w:rPr>
                  <w:rFonts w:ascii="Cambria Math" w:hAnsi="Cambria Math" w:cs="Arial"/>
                  <w:lang w:val="de-AT"/>
                </w:rPr>
                <m:t>+</m:t>
              </m:r>
              <m:sSup>
                <m:sSupPr>
                  <m:ctrlPr>
                    <w:rPr>
                      <w:rFonts w:ascii="Cambria Math" w:hAnsi="Cambria Math" w:cs="Arial"/>
                      <w:i/>
                      <w:lang w:val="de-AT"/>
                    </w:rPr>
                  </m:ctrlPr>
                </m:sSupPr>
                <m:e>
                  <m:sSub>
                    <m:sSubPr>
                      <m:ctrlPr>
                        <w:rPr>
                          <w:rFonts w:ascii="Cambria Math" w:hAnsi="Cambria Math" w:cs="Arial"/>
                          <w:i/>
                          <w:lang w:val="de-AT"/>
                        </w:rPr>
                      </m:ctrlPr>
                    </m:sSubPr>
                    <m:e>
                      <m:r>
                        <w:rPr>
                          <w:rFonts w:ascii="Cambria Math" w:hAnsi="Cambria Math" w:cs="Arial"/>
                          <w:lang w:val="de-AT"/>
                        </w:rPr>
                        <m:t>(</m:t>
                      </m:r>
                      <m:r>
                        <w:rPr>
                          <w:rFonts w:ascii="Cambria Math" w:hAnsi="Cambria Math" w:cs="Arial"/>
                          <w:lang w:val="de-AT"/>
                        </w:rPr>
                        <m:t>y</m:t>
                      </m:r>
                    </m:e>
                    <m:sub>
                      <m:r>
                        <w:rPr>
                          <w:rFonts w:ascii="Cambria Math" w:hAnsi="Cambria Math" w:cs="Arial"/>
                          <w:lang w:val="de-AT"/>
                        </w:rPr>
                        <m:t>i</m:t>
                      </m:r>
                    </m:sub>
                  </m:sSub>
                  <m:r>
                    <w:rPr>
                      <w:rFonts w:ascii="Cambria Math" w:hAnsi="Cambria Math" w:cs="Arial"/>
                      <w:lang w:val="de-AT"/>
                    </w:rPr>
                    <m:t>+</m:t>
                  </m:r>
                  <m:sSub>
                    <m:sSubPr>
                      <m:ctrlPr>
                        <w:rPr>
                          <w:rFonts w:ascii="Cambria Math" w:hAnsi="Cambria Math" w:cs="Arial"/>
                          <w:i/>
                          <w:lang w:val="de-AT"/>
                        </w:rPr>
                      </m:ctrlPr>
                    </m:sSubPr>
                    <m:e>
                      <m:r>
                        <w:rPr>
                          <w:rFonts w:ascii="Cambria Math" w:hAnsi="Cambria Math" w:cs="Arial"/>
                          <w:lang w:val="de-AT"/>
                        </w:rPr>
                        <m:t>v</m:t>
                      </m:r>
                    </m:e>
                    <m:sub>
                      <m:sSub>
                        <m:sSubPr>
                          <m:ctrlPr>
                            <w:rPr>
                              <w:rFonts w:ascii="Cambria Math" w:hAnsi="Cambria Math" w:cs="Arial"/>
                              <w:i/>
                              <w:lang w:val="de-AT"/>
                            </w:rPr>
                          </m:ctrlPr>
                        </m:sSubPr>
                        <m:e>
                          <m:r>
                            <w:rPr>
                              <w:rFonts w:ascii="Cambria Math" w:hAnsi="Cambria Math" w:cs="Arial"/>
                              <w:lang w:val="de-AT"/>
                            </w:rPr>
                            <m:t>y</m:t>
                          </m:r>
                        </m:e>
                        <m:sub>
                          <m:r>
                            <w:rPr>
                              <w:rFonts w:ascii="Cambria Math" w:hAnsi="Cambria Math" w:cs="Arial"/>
                              <w:lang w:val="de-AT"/>
                            </w:rPr>
                            <m:t>i</m:t>
                          </m:r>
                        </m:sub>
                      </m:sSub>
                    </m:sub>
                  </m:sSub>
                  <m:r>
                    <w:rPr>
                      <w:rFonts w:ascii="Cambria Math" w:hAnsi="Cambria Math" w:cs="Arial"/>
                      <w:lang w:val="de-AT"/>
                    </w:rPr>
                    <m:t>-</m:t>
                  </m:r>
                  <m:sSub>
                    <m:sSubPr>
                      <m:ctrlPr>
                        <w:rPr>
                          <w:rFonts w:ascii="Cambria Math" w:hAnsi="Cambria Math" w:cs="Arial"/>
                          <w:i/>
                          <w:lang w:val="de-AT"/>
                        </w:rPr>
                      </m:ctrlPr>
                    </m:sSubPr>
                    <m:e>
                      <m:r>
                        <w:rPr>
                          <w:rFonts w:ascii="Cambria Math" w:hAnsi="Cambria Math" w:cs="Arial"/>
                          <w:lang w:val="de-AT"/>
                        </w:rPr>
                        <m:t>y</m:t>
                      </m:r>
                    </m:e>
                    <m:sub>
                      <m:r>
                        <w:rPr>
                          <w:rFonts w:ascii="Cambria Math" w:hAnsi="Cambria Math" w:cs="Arial"/>
                          <w:lang w:val="de-AT"/>
                        </w:rPr>
                        <m:t>c</m:t>
                      </m:r>
                    </m:sub>
                  </m:sSub>
                  <m:r>
                    <w:rPr>
                      <w:rFonts w:ascii="Cambria Math" w:hAnsi="Cambria Math" w:cs="Arial"/>
                      <w:lang w:val="de-AT"/>
                    </w:rPr>
                    <m:t>)</m:t>
                  </m:r>
                </m:e>
                <m:sup>
                  <m:r>
                    <w:rPr>
                      <w:rFonts w:ascii="Cambria Math" w:hAnsi="Cambria Math" w:cs="Arial"/>
                      <w:lang w:val="de-AT"/>
                    </w:rPr>
                    <m:t>2</m:t>
                  </m:r>
                </m:sup>
              </m:sSup>
              <m:r>
                <w:rPr>
                  <w:rFonts w:ascii="Cambria Math" w:hAnsi="Cambria Math" w:cs="Arial"/>
                  <w:lang w:val="de-AT"/>
                </w:rPr>
                <m:t>+</m:t>
              </m:r>
              <m:sSup>
                <m:sSupPr>
                  <m:ctrlPr>
                    <w:rPr>
                      <w:rFonts w:ascii="Cambria Math" w:hAnsi="Cambria Math" w:cs="Arial"/>
                      <w:i/>
                      <w:lang w:val="de-AT"/>
                    </w:rPr>
                  </m:ctrlPr>
                </m:sSupPr>
                <m:e>
                  <m:sSub>
                    <m:sSubPr>
                      <m:ctrlPr>
                        <w:rPr>
                          <w:rFonts w:ascii="Cambria Math" w:hAnsi="Cambria Math" w:cs="Arial"/>
                          <w:i/>
                          <w:lang w:val="de-AT"/>
                        </w:rPr>
                      </m:ctrlPr>
                    </m:sSubPr>
                    <m:e>
                      <m:r>
                        <w:rPr>
                          <w:rFonts w:ascii="Cambria Math" w:hAnsi="Cambria Math" w:cs="Arial"/>
                          <w:lang w:val="de-AT"/>
                        </w:rPr>
                        <m:t>(</m:t>
                      </m:r>
                      <m:r>
                        <w:rPr>
                          <w:rFonts w:ascii="Cambria Math" w:hAnsi="Cambria Math" w:cs="Arial"/>
                          <w:lang w:val="de-AT"/>
                        </w:rPr>
                        <m:t>z</m:t>
                      </m:r>
                    </m:e>
                    <m:sub>
                      <m:r>
                        <w:rPr>
                          <w:rFonts w:ascii="Cambria Math" w:hAnsi="Cambria Math" w:cs="Arial"/>
                          <w:lang w:val="de-AT"/>
                        </w:rPr>
                        <m:t>i</m:t>
                      </m:r>
                    </m:sub>
                  </m:sSub>
                  <m:r>
                    <w:rPr>
                      <w:rFonts w:ascii="Cambria Math" w:hAnsi="Cambria Math" w:cs="Arial"/>
                      <w:lang w:val="de-AT"/>
                    </w:rPr>
                    <m:t>+</m:t>
                  </m:r>
                  <m:sSub>
                    <m:sSubPr>
                      <m:ctrlPr>
                        <w:rPr>
                          <w:rFonts w:ascii="Cambria Math" w:hAnsi="Cambria Math" w:cs="Arial"/>
                          <w:i/>
                          <w:lang w:val="de-AT"/>
                        </w:rPr>
                      </m:ctrlPr>
                    </m:sSubPr>
                    <m:e>
                      <m:r>
                        <w:rPr>
                          <w:rFonts w:ascii="Cambria Math" w:hAnsi="Cambria Math" w:cs="Arial"/>
                          <w:lang w:val="de-AT"/>
                        </w:rPr>
                        <m:t>v</m:t>
                      </m:r>
                    </m:e>
                    <m:sub>
                      <m:sSub>
                        <m:sSubPr>
                          <m:ctrlPr>
                            <w:rPr>
                              <w:rFonts w:ascii="Cambria Math" w:hAnsi="Cambria Math" w:cs="Arial"/>
                              <w:i/>
                              <w:lang w:val="de-AT"/>
                            </w:rPr>
                          </m:ctrlPr>
                        </m:sSubPr>
                        <m:e>
                          <m:r>
                            <w:rPr>
                              <w:rFonts w:ascii="Cambria Math" w:hAnsi="Cambria Math" w:cs="Arial"/>
                              <w:lang w:val="de-AT"/>
                            </w:rPr>
                            <m:t>z</m:t>
                          </m:r>
                        </m:e>
                        <m:sub>
                          <m:r>
                            <w:rPr>
                              <w:rFonts w:ascii="Cambria Math" w:hAnsi="Cambria Math" w:cs="Arial"/>
                              <w:lang w:val="de-AT"/>
                            </w:rPr>
                            <m:t>i</m:t>
                          </m:r>
                        </m:sub>
                      </m:sSub>
                    </m:sub>
                  </m:sSub>
                  <m:r>
                    <w:rPr>
                      <w:rFonts w:ascii="Cambria Math" w:hAnsi="Cambria Math" w:cs="Arial"/>
                      <w:lang w:val="de-AT"/>
                    </w:rPr>
                    <m:t>-</m:t>
                  </m:r>
                  <m:sSub>
                    <m:sSubPr>
                      <m:ctrlPr>
                        <w:rPr>
                          <w:rFonts w:ascii="Cambria Math" w:hAnsi="Cambria Math" w:cs="Arial"/>
                          <w:i/>
                          <w:lang w:val="de-AT"/>
                        </w:rPr>
                      </m:ctrlPr>
                    </m:sSubPr>
                    <m:e>
                      <m:r>
                        <w:rPr>
                          <w:rFonts w:ascii="Cambria Math" w:hAnsi="Cambria Math" w:cs="Arial"/>
                          <w:lang w:val="de-AT"/>
                        </w:rPr>
                        <m:t>z</m:t>
                      </m:r>
                    </m:e>
                    <m:sub>
                      <m:r>
                        <w:rPr>
                          <w:rFonts w:ascii="Cambria Math" w:hAnsi="Cambria Math" w:cs="Arial"/>
                          <w:lang w:val="de-AT"/>
                        </w:rPr>
                        <m:t>c</m:t>
                      </m:r>
                    </m:sub>
                  </m:sSub>
                  <m:r>
                    <w:rPr>
                      <w:rFonts w:ascii="Cambria Math" w:hAnsi="Cambria Math" w:cs="Arial"/>
                      <w:lang w:val="de-AT"/>
                    </w:rPr>
                    <m:t>)</m:t>
                  </m:r>
                </m:e>
                <m:sup>
                  <m:r>
                    <w:rPr>
                      <w:rFonts w:ascii="Cambria Math" w:hAnsi="Cambria Math" w:cs="Arial"/>
                      <w:lang w:val="de-AT"/>
                    </w:rPr>
                    <m:t>2</m:t>
                  </m:r>
                </m:sup>
              </m:sSup>
            </m:e>
          </m:rad>
          <m:r>
            <w:rPr>
              <w:rFonts w:ascii="Cambria Math" w:hAnsi="Cambria Math" w:cs="Arial"/>
              <w:lang w:val="de-AT"/>
            </w:rPr>
            <m:t>-r</m:t>
          </m:r>
          <m:r>
            <w:rPr>
              <w:rFonts w:ascii="Cambria Math" w:eastAsiaTheme="minorEastAsia" w:hAnsi="Cambria Math" w:cs="Arial"/>
              <w:lang w:val="de-AT"/>
            </w:rPr>
            <m:t>=0       mit i=1, …, n</m:t>
          </m:r>
        </m:oMath>
      </m:oMathPara>
    </w:p>
    <w:p w:rsidR="002E1784" w:rsidRDefault="002E1784">
      <w:pPr>
        <w:rPr>
          <w:rFonts w:ascii="Arial" w:hAnsi="Arial" w:cs="Arial"/>
          <w:lang w:val="de-AT"/>
        </w:rPr>
      </w:pPr>
    </w:p>
    <w:p w:rsidR="002E1784" w:rsidRDefault="002E1784">
      <w:pPr>
        <w:rPr>
          <w:rFonts w:ascii="Arial" w:hAnsi="Arial" w:cs="Arial"/>
          <w:lang w:val="de-AT"/>
        </w:rPr>
      </w:pPr>
      <w:r>
        <w:rPr>
          <w:rFonts w:ascii="Arial" w:hAnsi="Arial" w:cs="Arial"/>
          <w:lang w:val="de-AT"/>
        </w:rPr>
        <w:t xml:space="preserve">Der funktionale Zusammenhang wird mittels Taylorreihenentwicklung </w:t>
      </w:r>
      <w:r w:rsidR="00331082">
        <w:rPr>
          <w:rFonts w:ascii="Arial" w:hAnsi="Arial" w:cs="Arial"/>
          <w:lang w:val="de-AT"/>
        </w:rPr>
        <w:t xml:space="preserve">bis zum linearen </w:t>
      </w:r>
      <w:proofErr w:type="spellStart"/>
      <w:r w:rsidR="00331082">
        <w:rPr>
          <w:rFonts w:ascii="Arial" w:hAnsi="Arial" w:cs="Arial"/>
          <w:lang w:val="de-AT"/>
        </w:rPr>
        <w:t>Therm</w:t>
      </w:r>
      <w:proofErr w:type="spellEnd"/>
      <w:r w:rsidR="00331082">
        <w:rPr>
          <w:rFonts w:ascii="Arial" w:hAnsi="Arial" w:cs="Arial"/>
          <w:lang w:val="de-AT"/>
        </w:rPr>
        <w:t xml:space="preserve"> an den Stellen </w:t>
      </w:r>
      <w:r w:rsidR="00331082" w:rsidRPr="0011011C">
        <w:rPr>
          <w:rFonts w:ascii="Arial" w:hAnsi="Arial" w:cs="Arial"/>
          <w:b/>
          <w:i/>
          <w:lang w:val="de-AT"/>
        </w:rPr>
        <w:t>v0</w:t>
      </w:r>
      <w:r w:rsidR="00331082">
        <w:rPr>
          <w:rFonts w:ascii="Arial" w:hAnsi="Arial" w:cs="Arial"/>
          <w:lang w:val="de-AT"/>
        </w:rPr>
        <w:t xml:space="preserve"> und </w:t>
      </w:r>
      <w:r w:rsidR="00331082" w:rsidRPr="0011011C">
        <w:rPr>
          <w:rFonts w:ascii="Arial" w:hAnsi="Arial" w:cs="Arial"/>
          <w:b/>
          <w:i/>
          <w:lang w:val="de-AT"/>
        </w:rPr>
        <w:t>x0</w:t>
      </w:r>
      <w:r w:rsidR="00331082">
        <w:rPr>
          <w:rFonts w:ascii="Arial" w:hAnsi="Arial" w:cs="Arial"/>
          <w:lang w:val="de-AT"/>
        </w:rPr>
        <w:t xml:space="preserve"> für die Berechnung der Verbesserungen </w:t>
      </w:r>
      <w:r w:rsidR="00331082" w:rsidRPr="0011011C">
        <w:rPr>
          <w:rFonts w:ascii="Arial" w:hAnsi="Arial" w:cs="Arial"/>
          <w:b/>
          <w:i/>
          <w:lang w:val="de-AT"/>
        </w:rPr>
        <w:t>v</w:t>
      </w:r>
      <w:r w:rsidR="00331082">
        <w:rPr>
          <w:rFonts w:ascii="Arial" w:hAnsi="Arial" w:cs="Arial"/>
          <w:lang w:val="de-AT"/>
        </w:rPr>
        <w:t xml:space="preserve"> und Zuschläge </w:t>
      </w:r>
      <w:r w:rsidR="00331082" w:rsidRPr="0011011C">
        <w:rPr>
          <w:rFonts w:ascii="Arial" w:hAnsi="Arial" w:cs="Arial"/>
          <w:b/>
          <w:i/>
          <w:lang w:val="de-AT"/>
        </w:rPr>
        <w:t>∆x</w:t>
      </w:r>
      <w:r w:rsidR="00331082">
        <w:rPr>
          <w:rFonts w:ascii="Arial" w:hAnsi="Arial" w:cs="Arial"/>
          <w:lang w:val="de-AT"/>
        </w:rPr>
        <w:t xml:space="preserve"> iterativ berechnet. Da für den iterativen Vorgang Näherungswerte </w:t>
      </w:r>
      <w:r w:rsidR="0011011C">
        <w:rPr>
          <w:rFonts w:ascii="Arial" w:hAnsi="Arial" w:cs="Arial"/>
          <w:lang w:val="de-AT"/>
        </w:rPr>
        <w:t>der Kugelposition für</w:t>
      </w:r>
      <w:r w:rsidR="00331082">
        <w:rPr>
          <w:rFonts w:ascii="Arial" w:hAnsi="Arial" w:cs="Arial"/>
          <w:lang w:val="de-AT"/>
        </w:rPr>
        <w:t xml:space="preserve"> </w:t>
      </w:r>
      <w:r w:rsidR="00331082" w:rsidRPr="0011011C">
        <w:rPr>
          <w:rFonts w:ascii="Arial" w:hAnsi="Arial" w:cs="Arial"/>
          <w:b/>
          <w:i/>
          <w:lang w:val="de-AT"/>
        </w:rPr>
        <w:t>x</w:t>
      </w:r>
      <w:r w:rsidR="00331082">
        <w:rPr>
          <w:rFonts w:ascii="Arial" w:hAnsi="Arial" w:cs="Arial"/>
          <w:lang w:val="de-AT"/>
        </w:rPr>
        <w:t>,</w:t>
      </w:r>
      <w:r w:rsidR="0011011C">
        <w:rPr>
          <w:rFonts w:ascii="Arial" w:hAnsi="Arial" w:cs="Arial"/>
          <w:lang w:val="de-AT"/>
        </w:rPr>
        <w:t xml:space="preserve"> </w:t>
      </w:r>
      <w:r w:rsidR="00331082" w:rsidRPr="0011011C">
        <w:rPr>
          <w:rFonts w:ascii="Arial" w:hAnsi="Arial" w:cs="Arial"/>
          <w:b/>
          <w:i/>
          <w:lang w:val="de-AT"/>
        </w:rPr>
        <w:t>y</w:t>
      </w:r>
      <w:r w:rsidR="00331082">
        <w:rPr>
          <w:rFonts w:ascii="Arial" w:hAnsi="Arial" w:cs="Arial"/>
          <w:lang w:val="de-AT"/>
        </w:rPr>
        <w:t>,</w:t>
      </w:r>
      <w:r w:rsidR="0011011C">
        <w:rPr>
          <w:rFonts w:ascii="Arial" w:hAnsi="Arial" w:cs="Arial"/>
          <w:lang w:val="de-AT"/>
        </w:rPr>
        <w:t xml:space="preserve"> </w:t>
      </w:r>
      <w:r w:rsidR="00331082" w:rsidRPr="0011011C">
        <w:rPr>
          <w:rFonts w:ascii="Arial" w:hAnsi="Arial" w:cs="Arial"/>
          <w:b/>
          <w:i/>
          <w:lang w:val="de-AT"/>
        </w:rPr>
        <w:t>z</w:t>
      </w:r>
      <w:r w:rsidR="00331082">
        <w:rPr>
          <w:rFonts w:ascii="Arial" w:hAnsi="Arial" w:cs="Arial"/>
          <w:lang w:val="de-AT"/>
        </w:rPr>
        <w:t xml:space="preserve"> </w:t>
      </w:r>
      <w:r w:rsidR="0011011C">
        <w:rPr>
          <w:rFonts w:ascii="Arial" w:hAnsi="Arial" w:cs="Arial"/>
          <w:lang w:val="de-AT"/>
        </w:rPr>
        <w:t>sowie dem Radius</w:t>
      </w:r>
      <w:r w:rsidR="00331082">
        <w:rPr>
          <w:rFonts w:ascii="Arial" w:hAnsi="Arial" w:cs="Arial"/>
          <w:lang w:val="de-AT"/>
        </w:rPr>
        <w:t xml:space="preserve"> </w:t>
      </w:r>
      <w:r w:rsidR="00331082" w:rsidRPr="0011011C">
        <w:rPr>
          <w:rFonts w:ascii="Arial" w:hAnsi="Arial" w:cs="Arial"/>
          <w:b/>
          <w:i/>
          <w:lang w:val="de-AT"/>
        </w:rPr>
        <w:t>r</w:t>
      </w:r>
      <w:r w:rsidR="00331082">
        <w:rPr>
          <w:rFonts w:ascii="Arial" w:hAnsi="Arial" w:cs="Arial"/>
          <w:lang w:val="de-AT"/>
        </w:rPr>
        <w:t xml:space="preserve"> benötigt werden (die auch auf oder innerhalb der Kugel liegen), wird jene Messung mit dem größten Z-Wert extrahiert. Diese Messung wird in die Z-Richtung noch </w:t>
      </w:r>
      <w:r w:rsidR="0011011C">
        <w:rPr>
          <w:rFonts w:ascii="Arial" w:hAnsi="Arial" w:cs="Arial"/>
          <w:lang w:val="de-AT"/>
        </w:rPr>
        <w:t>um den geschätzten initialen Radius</w:t>
      </w:r>
      <w:r w:rsidR="00331082">
        <w:rPr>
          <w:rFonts w:ascii="Arial" w:hAnsi="Arial" w:cs="Arial"/>
          <w:lang w:val="de-AT"/>
        </w:rPr>
        <w:t xml:space="preserve"> der Kugel vermindert, um im Anschluss als heuristischer Mittelpunkt für den Ausgleich verwendet zu werden. </w:t>
      </w:r>
      <w:r w:rsidR="0011011C">
        <w:rPr>
          <w:rFonts w:ascii="Arial" w:hAnsi="Arial" w:cs="Arial"/>
          <w:lang w:val="de-AT"/>
        </w:rPr>
        <w:t xml:space="preserve">Die Designmatrix </w:t>
      </w:r>
      <w:r w:rsidR="0011011C" w:rsidRPr="0011011C">
        <w:rPr>
          <w:rFonts w:ascii="Arial" w:hAnsi="Arial" w:cs="Arial"/>
          <w:b/>
          <w:i/>
          <w:lang w:val="de-AT"/>
        </w:rPr>
        <w:t>A</w:t>
      </w:r>
      <w:r w:rsidR="0011011C">
        <w:rPr>
          <w:rFonts w:ascii="Arial" w:hAnsi="Arial" w:cs="Arial"/>
          <w:lang w:val="de-AT"/>
        </w:rPr>
        <w:t xml:space="preserve">, die Bedingungsmatrix </w:t>
      </w:r>
      <w:r w:rsidR="0011011C" w:rsidRPr="0011011C">
        <w:rPr>
          <w:rFonts w:ascii="Arial" w:hAnsi="Arial" w:cs="Arial"/>
          <w:b/>
          <w:i/>
          <w:lang w:val="de-AT"/>
        </w:rPr>
        <w:t>B</w:t>
      </w:r>
      <w:r w:rsidR="0011011C">
        <w:rPr>
          <w:rFonts w:ascii="Arial" w:hAnsi="Arial" w:cs="Arial"/>
          <w:lang w:val="de-AT"/>
        </w:rPr>
        <w:t xml:space="preserve">, der Widerspruchsvektor </w:t>
      </w:r>
      <w:r w:rsidR="0011011C" w:rsidRPr="0011011C">
        <w:rPr>
          <w:rFonts w:ascii="Arial" w:hAnsi="Arial" w:cs="Arial"/>
          <w:b/>
          <w:i/>
          <w:lang w:val="de-AT"/>
        </w:rPr>
        <w:t>w</w:t>
      </w:r>
      <w:r w:rsidR="0011011C">
        <w:rPr>
          <w:rFonts w:ascii="Arial" w:hAnsi="Arial" w:cs="Arial"/>
          <w:lang w:val="de-AT"/>
        </w:rPr>
        <w:t xml:space="preserve">, die Korrelaten </w:t>
      </w:r>
      <w:r w:rsidR="0011011C" w:rsidRPr="0011011C">
        <w:rPr>
          <w:rFonts w:ascii="Arial" w:hAnsi="Arial" w:cs="Arial"/>
          <w:b/>
          <w:i/>
          <w:lang w:val="de-AT"/>
        </w:rPr>
        <w:t>k</w:t>
      </w:r>
      <w:r w:rsidR="0011011C">
        <w:rPr>
          <w:rFonts w:ascii="Arial" w:hAnsi="Arial" w:cs="Arial"/>
          <w:lang w:val="de-AT"/>
        </w:rPr>
        <w:t xml:space="preserve">, die Verbesserungen </w:t>
      </w:r>
      <w:r w:rsidR="0011011C" w:rsidRPr="0011011C">
        <w:rPr>
          <w:rFonts w:ascii="Arial" w:hAnsi="Arial" w:cs="Arial"/>
          <w:b/>
          <w:i/>
          <w:lang w:val="de-AT"/>
        </w:rPr>
        <w:t>v</w:t>
      </w:r>
      <w:r w:rsidR="0011011C">
        <w:rPr>
          <w:rFonts w:ascii="Arial" w:hAnsi="Arial" w:cs="Arial"/>
          <w:lang w:val="de-AT"/>
        </w:rPr>
        <w:t xml:space="preserve">, die Normalgleichungsmatrix </w:t>
      </w:r>
      <w:r w:rsidR="0011011C" w:rsidRPr="0011011C">
        <w:rPr>
          <w:rFonts w:ascii="Arial" w:hAnsi="Arial" w:cs="Arial"/>
          <w:b/>
          <w:i/>
          <w:lang w:val="de-AT"/>
        </w:rPr>
        <w:t>N</w:t>
      </w:r>
      <w:r w:rsidR="0011011C">
        <w:rPr>
          <w:rFonts w:ascii="Arial" w:hAnsi="Arial" w:cs="Arial"/>
          <w:lang w:val="de-AT"/>
        </w:rPr>
        <w:t xml:space="preserve"> und die ausgeglichen  Parameter </w:t>
      </w:r>
      <w:r w:rsidR="0011011C" w:rsidRPr="0011011C">
        <w:rPr>
          <w:rFonts w:ascii="Arial" w:hAnsi="Arial" w:cs="Arial"/>
          <w:b/>
          <w:i/>
          <w:lang w:val="de-AT"/>
        </w:rPr>
        <w:t>x</w:t>
      </w:r>
      <w:r w:rsidR="0011011C">
        <w:rPr>
          <w:rFonts w:ascii="Arial" w:hAnsi="Arial" w:cs="Arial"/>
          <w:lang w:val="de-AT"/>
        </w:rPr>
        <w:t xml:space="preserve"> des linearisierten funktionalen Zusammenhangs setzen sich wie folgt zusammen: </w:t>
      </w:r>
    </w:p>
    <w:p w:rsidR="0011011C" w:rsidRDefault="0011011C">
      <w:pPr>
        <w:rPr>
          <w:rFonts w:ascii="Arial" w:hAnsi="Arial" w:cs="Arial"/>
          <w:lang w:val="de-AT"/>
        </w:rPr>
      </w:pPr>
    </w:p>
    <w:p w:rsidR="0011011C" w:rsidRDefault="0011011C">
      <w:pPr>
        <w:rPr>
          <w:rFonts w:ascii="Arial" w:hAnsi="Arial" w:cs="Arial"/>
          <w:lang w:val="de-AT"/>
        </w:rPr>
      </w:pPr>
      <w:r>
        <w:rPr>
          <w:rFonts w:ascii="Arial" w:hAnsi="Arial" w:cs="Arial"/>
          <w:lang w:val="de-AT"/>
        </w:rPr>
        <w:lastRenderedPageBreak/>
        <w:t>Designmatrix A</w:t>
      </w:r>
      <w:r>
        <w:rPr>
          <w:rFonts w:ascii="Arial" w:hAnsi="Arial" w:cs="Arial"/>
          <w:lang w:val="de-AT"/>
        </w:rPr>
        <w:br/>
      </w:r>
      <w:r w:rsidRPr="0011011C">
        <w:rPr>
          <w:rFonts w:ascii="Arial" w:hAnsi="Arial" w:cs="Arial"/>
          <w:noProof/>
          <w:lang w:val="de-AT"/>
        </w:rPr>
        <w:drawing>
          <wp:inline distT="0" distB="0" distL="0" distR="0">
            <wp:extent cx="5760720" cy="82606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826066"/>
                    </a:xfrm>
                    <a:prstGeom prst="rect">
                      <a:avLst/>
                    </a:prstGeom>
                    <a:noFill/>
                    <a:ln>
                      <a:noFill/>
                    </a:ln>
                  </pic:spPr>
                </pic:pic>
              </a:graphicData>
            </a:graphic>
          </wp:inline>
        </w:drawing>
      </w:r>
    </w:p>
    <w:p w:rsidR="0011011C" w:rsidRDefault="0011011C">
      <w:pPr>
        <w:rPr>
          <w:rFonts w:ascii="Arial" w:hAnsi="Arial" w:cs="Arial"/>
          <w:lang w:val="de-AT"/>
        </w:rPr>
      </w:pPr>
      <w:r>
        <w:rPr>
          <w:rFonts w:ascii="Arial" w:hAnsi="Arial" w:cs="Arial"/>
          <w:lang w:val="de-AT"/>
        </w:rPr>
        <w:t>Bedingungsmatrix B</w:t>
      </w:r>
    </w:p>
    <w:p w:rsidR="0011011C" w:rsidRDefault="0011011C">
      <w:pPr>
        <w:rPr>
          <w:rFonts w:ascii="Arial" w:hAnsi="Arial" w:cs="Arial"/>
          <w:lang w:val="de-AT"/>
        </w:rPr>
      </w:pPr>
      <w:r w:rsidRPr="0011011C">
        <w:rPr>
          <w:rFonts w:ascii="Arial" w:hAnsi="Arial" w:cs="Arial"/>
          <w:noProof/>
          <w:lang w:val="de-AT"/>
        </w:rPr>
        <w:drawing>
          <wp:inline distT="0" distB="0" distL="0" distR="0">
            <wp:extent cx="5760720" cy="1896207"/>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896207"/>
                    </a:xfrm>
                    <a:prstGeom prst="rect">
                      <a:avLst/>
                    </a:prstGeom>
                    <a:noFill/>
                    <a:ln>
                      <a:noFill/>
                    </a:ln>
                  </pic:spPr>
                </pic:pic>
              </a:graphicData>
            </a:graphic>
          </wp:inline>
        </w:drawing>
      </w:r>
    </w:p>
    <w:p w:rsidR="0011011C" w:rsidRDefault="00484F87">
      <w:pPr>
        <w:rPr>
          <w:rFonts w:ascii="Arial" w:hAnsi="Arial" w:cs="Arial"/>
          <w:lang w:val="de-AT"/>
        </w:rPr>
      </w:pPr>
      <w:r>
        <w:rPr>
          <w:rFonts w:ascii="Arial" w:hAnsi="Arial" w:cs="Arial"/>
          <w:lang w:val="de-AT"/>
        </w:rPr>
        <w:t>Widerspruchsvektor w</w:t>
      </w:r>
    </w:p>
    <w:p w:rsidR="00484F87" w:rsidRDefault="00484F87">
      <w:pPr>
        <w:rPr>
          <w:rFonts w:ascii="Arial" w:hAnsi="Arial" w:cs="Arial"/>
          <w:lang w:val="de-AT"/>
        </w:rPr>
      </w:pPr>
      <w:r w:rsidRPr="00484F87">
        <w:rPr>
          <w:rFonts w:ascii="Arial" w:hAnsi="Arial" w:cs="Arial"/>
          <w:noProof/>
          <w:lang w:val="de-AT"/>
        </w:rPr>
        <w:drawing>
          <wp:inline distT="0" distB="0" distL="0" distR="0">
            <wp:extent cx="5760720" cy="1067789"/>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067789"/>
                    </a:xfrm>
                    <a:prstGeom prst="rect">
                      <a:avLst/>
                    </a:prstGeom>
                    <a:noFill/>
                    <a:ln>
                      <a:noFill/>
                    </a:ln>
                  </pic:spPr>
                </pic:pic>
              </a:graphicData>
            </a:graphic>
          </wp:inline>
        </w:drawing>
      </w:r>
    </w:p>
    <w:p w:rsidR="00484F87" w:rsidRPr="00484F87" w:rsidRDefault="00484F87">
      <w:pPr>
        <w:rPr>
          <w:rFonts w:ascii="Arial" w:hAnsi="Arial" w:cs="Arial"/>
          <w:vertAlign w:val="subscript"/>
          <w:lang w:val="de-AT"/>
        </w:rPr>
      </w:pPr>
      <w:r>
        <w:rPr>
          <w:rFonts w:ascii="Arial" w:hAnsi="Arial" w:cs="Arial"/>
          <w:lang w:val="de-AT"/>
        </w:rPr>
        <w:t xml:space="preserve">Hilfsvariable </w:t>
      </w:r>
      <w:proofErr w:type="spellStart"/>
      <w:r>
        <w:rPr>
          <w:rFonts w:ascii="Arial" w:hAnsi="Arial" w:cs="Arial"/>
          <w:lang w:val="de-AT"/>
        </w:rPr>
        <w:t>r</w:t>
      </w:r>
      <w:r>
        <w:rPr>
          <w:rFonts w:ascii="Arial" w:hAnsi="Arial" w:cs="Arial"/>
          <w:vertAlign w:val="subscript"/>
          <w:lang w:val="de-AT"/>
        </w:rPr>
        <w:t>i</w:t>
      </w:r>
      <w:proofErr w:type="spellEnd"/>
    </w:p>
    <w:p w:rsidR="00484F87" w:rsidRDefault="00484F87">
      <w:pPr>
        <w:rPr>
          <w:rFonts w:ascii="Arial" w:hAnsi="Arial" w:cs="Arial"/>
          <w:lang w:val="de-AT"/>
        </w:rPr>
      </w:pPr>
      <w:r w:rsidRPr="00484F87">
        <w:rPr>
          <w:rFonts w:ascii="Arial" w:hAnsi="Arial" w:cs="Arial"/>
          <w:noProof/>
          <w:lang w:val="de-AT"/>
        </w:rPr>
        <w:drawing>
          <wp:inline distT="0" distB="0" distL="0" distR="0">
            <wp:extent cx="4565650" cy="419100"/>
            <wp:effectExtent l="0" t="0" r="635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5650" cy="419100"/>
                    </a:xfrm>
                    <a:prstGeom prst="rect">
                      <a:avLst/>
                    </a:prstGeom>
                    <a:noFill/>
                    <a:ln>
                      <a:noFill/>
                    </a:ln>
                  </pic:spPr>
                </pic:pic>
              </a:graphicData>
            </a:graphic>
          </wp:inline>
        </w:drawing>
      </w:r>
    </w:p>
    <w:p w:rsidR="00484F87" w:rsidRDefault="00484F87">
      <w:pPr>
        <w:rPr>
          <w:rFonts w:ascii="Arial" w:hAnsi="Arial" w:cs="Arial"/>
          <w:lang w:val="de-AT"/>
        </w:rPr>
      </w:pPr>
    </w:p>
    <w:p w:rsidR="00484F87" w:rsidRDefault="00484F87">
      <w:pPr>
        <w:rPr>
          <w:rFonts w:ascii="Arial" w:hAnsi="Arial" w:cs="Arial"/>
          <w:lang w:val="de-AT"/>
        </w:rPr>
      </w:pPr>
      <w:bookmarkStart w:id="0" w:name="_GoBack"/>
      <w:bookmarkEnd w:id="0"/>
    </w:p>
    <w:p w:rsidR="002770CA" w:rsidRDefault="002770CA" w:rsidP="002770CA">
      <w:proofErr w:type="spellStart"/>
      <w:r w:rsidRPr="006C5404">
        <w:rPr>
          <w:rStyle w:val="berschrift2Zchn"/>
        </w:rPr>
        <w:t>Ergebnisse</w:t>
      </w:r>
      <w:proofErr w:type="spellEnd"/>
      <w:r>
        <w:rPr>
          <w:rFonts w:ascii="Arial" w:hAnsi="Arial" w:cs="Arial"/>
          <w:lang w:val="de-AT"/>
        </w:rPr>
        <w:br/>
      </w:r>
      <w:r>
        <w:rPr>
          <w:rFonts w:ascii="Arial" w:hAnsi="Arial" w:cs="Arial"/>
          <w:lang w:val="de-AT"/>
        </w:rPr>
        <w:br/>
      </w:r>
      <w:proofErr w:type="spellStart"/>
      <w:r>
        <w:t>Hiermit</w:t>
      </w:r>
      <w:proofErr w:type="spellEnd"/>
      <w:r>
        <w:t xml:space="preserve"> </w:t>
      </w:r>
      <w:proofErr w:type="spellStart"/>
      <w:r>
        <w:t>bestätigen</w:t>
      </w:r>
      <w:proofErr w:type="spellEnd"/>
      <w:r>
        <w:t xml:space="preserve"> </w:t>
      </w:r>
      <w:proofErr w:type="spellStart"/>
      <w:r>
        <w:t>wir</w:t>
      </w:r>
      <w:proofErr w:type="spellEnd"/>
      <w:r>
        <w:t xml:space="preserve">, die </w:t>
      </w:r>
      <w:proofErr w:type="spellStart"/>
      <w:r>
        <w:t>Ergebnisse</w:t>
      </w:r>
      <w:proofErr w:type="spellEnd"/>
      <w:r>
        <w:t xml:space="preserve"> </w:t>
      </w:r>
      <w:proofErr w:type="spellStart"/>
      <w:r>
        <w:t>nach</w:t>
      </w:r>
      <w:proofErr w:type="spellEnd"/>
      <w:r>
        <w:t xml:space="preserve"> </w:t>
      </w:r>
      <w:proofErr w:type="spellStart"/>
      <w:r>
        <w:t>besten</w:t>
      </w:r>
      <w:proofErr w:type="spellEnd"/>
      <w:r>
        <w:t xml:space="preserve"> </w:t>
      </w:r>
      <w:proofErr w:type="spellStart"/>
      <w:r>
        <w:t>Gewissen</w:t>
      </w:r>
      <w:proofErr w:type="spellEnd"/>
      <w:r>
        <w:t xml:space="preserve"> </w:t>
      </w:r>
      <w:proofErr w:type="spellStart"/>
      <w:r>
        <w:t>selbstständig</w:t>
      </w:r>
      <w:proofErr w:type="spellEnd"/>
      <w:r>
        <w:t xml:space="preserve"> </w:t>
      </w:r>
      <w:proofErr w:type="spellStart"/>
      <w:r>
        <w:t>erstellt</w:t>
      </w:r>
      <w:proofErr w:type="spellEnd"/>
      <w:r>
        <w:t xml:space="preserve"> und </w:t>
      </w:r>
      <w:proofErr w:type="spellStart"/>
      <w:r>
        <w:t>interpretiert</w:t>
      </w:r>
      <w:proofErr w:type="spellEnd"/>
      <w:r>
        <w:t xml:space="preserve"> </w:t>
      </w:r>
      <w:proofErr w:type="spellStart"/>
      <w:r>
        <w:t>zu</w:t>
      </w:r>
      <w:proofErr w:type="spellEnd"/>
      <w:r>
        <w:t xml:space="preserve"> </w:t>
      </w:r>
      <w:proofErr w:type="spellStart"/>
      <w:r>
        <w:t>haben</w:t>
      </w:r>
      <w:proofErr w:type="spellEnd"/>
      <w:r>
        <w:t>.</w:t>
      </w:r>
    </w:p>
    <w:p w:rsidR="002770CA" w:rsidRDefault="002770CA" w:rsidP="002770CA"/>
    <w:p w:rsidR="002770CA" w:rsidRDefault="002770CA" w:rsidP="002770CA">
      <w:r>
        <w:t xml:space="preserve">Paul Arzberger, Christian </w:t>
      </w:r>
      <w:proofErr w:type="spellStart"/>
      <w:r>
        <w:t>Ziesler</w:t>
      </w:r>
      <w:proofErr w:type="spellEnd"/>
      <w:r>
        <w:t xml:space="preserve">, </w:t>
      </w:r>
      <w:proofErr w:type="spellStart"/>
      <w:r>
        <w:t>Benedikt</w:t>
      </w:r>
      <w:proofErr w:type="spellEnd"/>
      <w:r>
        <w:t xml:space="preserve"> </w:t>
      </w:r>
      <w:proofErr w:type="spellStart"/>
      <w:r>
        <w:t>Zörfus</w:t>
      </w:r>
      <w:proofErr w:type="spellEnd"/>
      <w:r>
        <w:tab/>
      </w:r>
      <w:r>
        <w:tab/>
      </w:r>
      <w:r>
        <w:tab/>
        <w:t>Graz am 30.05.2019</w:t>
      </w:r>
    </w:p>
    <w:p w:rsidR="002770CA" w:rsidRDefault="002770CA" w:rsidP="002770CA"/>
    <w:p w:rsidR="002770CA" w:rsidRDefault="002770CA" w:rsidP="002770CA"/>
    <w:p w:rsidR="002770CA" w:rsidRDefault="002770CA" w:rsidP="002770CA"/>
    <w:p w:rsidR="006013B8" w:rsidRPr="00D52E18" w:rsidRDefault="006013B8">
      <w:pPr>
        <w:rPr>
          <w:rFonts w:ascii="Arial" w:hAnsi="Arial" w:cs="Arial"/>
          <w:lang w:val="de-AT"/>
        </w:rPr>
      </w:pPr>
      <w:r>
        <w:rPr>
          <w:rFonts w:ascii="Arial" w:hAnsi="Arial" w:cs="Arial"/>
          <w:lang w:val="de-AT"/>
        </w:rPr>
        <w:tab/>
      </w:r>
    </w:p>
    <w:sectPr w:rsidR="006013B8" w:rsidRPr="00D52E18">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4120" w:rsidRDefault="00374120" w:rsidP="00D52E18">
      <w:pPr>
        <w:spacing w:after="0" w:line="240" w:lineRule="auto"/>
      </w:pPr>
      <w:r>
        <w:separator/>
      </w:r>
    </w:p>
  </w:endnote>
  <w:endnote w:type="continuationSeparator" w:id="0">
    <w:p w:rsidR="00374120" w:rsidRDefault="00374120" w:rsidP="00D52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3B8" w:rsidRDefault="002770CA" w:rsidP="002770CA">
    <w:pPr>
      <w:pStyle w:val="Fuzeile"/>
      <w:tabs>
        <w:tab w:val="clear" w:pos="4536"/>
        <w:tab w:val="clear" w:pos="9072"/>
        <w:tab w:val="left" w:pos="3735"/>
      </w:tabs>
    </w:pPr>
    <w:r>
      <w:tab/>
      <w:t>Gruppe 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4120" w:rsidRDefault="00374120" w:rsidP="00D52E18">
      <w:pPr>
        <w:spacing w:after="0" w:line="240" w:lineRule="auto"/>
      </w:pPr>
      <w:r>
        <w:separator/>
      </w:r>
    </w:p>
  </w:footnote>
  <w:footnote w:type="continuationSeparator" w:id="0">
    <w:p w:rsidR="00374120" w:rsidRDefault="00374120" w:rsidP="00D52E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2E18" w:rsidRDefault="002770CA">
    <w:pPr>
      <w:pStyle w:val="Kopfzeile"/>
    </w:pPr>
    <w:r>
      <w:rPr>
        <w:noProof/>
      </w:rPr>
      <w:drawing>
        <wp:anchor distT="0" distB="0" distL="114300" distR="114300" simplePos="0" relativeHeight="251658240" behindDoc="0" locked="0" layoutInCell="1" allowOverlap="1">
          <wp:simplePos x="0" y="0"/>
          <wp:positionH relativeFrom="margin">
            <wp:posOffset>5941695</wp:posOffset>
          </wp:positionH>
          <wp:positionV relativeFrom="margin">
            <wp:posOffset>-523875</wp:posOffset>
          </wp:positionV>
          <wp:extent cx="415290" cy="390525"/>
          <wp:effectExtent l="0" t="0" r="3810" b="952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fg_logo.png"/>
                  <pic:cNvPicPr/>
                </pic:nvPicPr>
                <pic:blipFill>
                  <a:blip r:embed="rId1">
                    <a:extLst>
                      <a:ext uri="{28A0092B-C50C-407E-A947-70E740481C1C}">
                        <a14:useLocalDpi xmlns:a14="http://schemas.microsoft.com/office/drawing/2010/main" val="0"/>
                      </a:ext>
                    </a:extLst>
                  </a:blip>
                  <a:stretch>
                    <a:fillRect/>
                  </a:stretch>
                </pic:blipFill>
                <pic:spPr>
                  <a:xfrm>
                    <a:off x="0" y="0"/>
                    <a:ext cx="415290" cy="390525"/>
                  </a:xfrm>
                  <a:prstGeom prst="rect">
                    <a:avLst/>
                  </a:prstGeom>
                </pic:spPr>
              </pic:pic>
            </a:graphicData>
          </a:graphic>
        </wp:anchor>
      </w:drawing>
    </w:r>
    <w:proofErr w:type="spellStart"/>
    <w:r w:rsidR="00D52E18">
      <w:t>Terrestrisches</w:t>
    </w:r>
    <w:proofErr w:type="spellEnd"/>
    <w:r w:rsidR="00D52E18">
      <w:t xml:space="preserve"> </w:t>
    </w:r>
    <w:proofErr w:type="spellStart"/>
    <w:r w:rsidR="00D52E18">
      <w:t>Laserscaning</w:t>
    </w:r>
    <w:proofErr w:type="spellEnd"/>
    <w:r w:rsidR="00D52E18">
      <w:t xml:space="preserve"> UE SS19</w:t>
    </w:r>
    <w:r w:rsidR="00D52E18">
      <w:tab/>
    </w:r>
  </w:p>
  <w:p w:rsidR="00D52E18" w:rsidRDefault="006013B8">
    <w:pPr>
      <w:pStyle w:val="Kopfzeile"/>
    </w:pPr>
    <w:r>
      <w:t>GST.410UF(UE)</w:t>
    </w:r>
    <w:r w:rsidR="002770CA">
      <w:tab/>
    </w:r>
    <w:r w:rsidR="002770CA">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E18"/>
    <w:rsid w:val="0011011C"/>
    <w:rsid w:val="0016616B"/>
    <w:rsid w:val="002770CA"/>
    <w:rsid w:val="002E1784"/>
    <w:rsid w:val="00331082"/>
    <w:rsid w:val="00374120"/>
    <w:rsid w:val="00382262"/>
    <w:rsid w:val="00484F87"/>
    <w:rsid w:val="006013B8"/>
    <w:rsid w:val="006C5404"/>
    <w:rsid w:val="008771A6"/>
    <w:rsid w:val="009064C9"/>
    <w:rsid w:val="00932055"/>
    <w:rsid w:val="00D52E18"/>
    <w:rsid w:val="00E860D6"/>
    <w:rsid w:val="00F37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A312E"/>
  <w15:chartTrackingRefBased/>
  <w15:docId w15:val="{2CD48AED-FD3F-4319-A6F8-D6B40AB91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770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C54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52E1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52E18"/>
  </w:style>
  <w:style w:type="paragraph" w:styleId="Fuzeile">
    <w:name w:val="footer"/>
    <w:basedOn w:val="Standard"/>
    <w:link w:val="FuzeileZchn"/>
    <w:uiPriority w:val="99"/>
    <w:unhideWhenUsed/>
    <w:rsid w:val="00D52E1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52E18"/>
  </w:style>
  <w:style w:type="character" w:customStyle="1" w:styleId="berschrift1Zchn">
    <w:name w:val="Überschrift 1 Zchn"/>
    <w:basedOn w:val="Absatz-Standardschriftart"/>
    <w:link w:val="berschrift1"/>
    <w:uiPriority w:val="9"/>
    <w:rsid w:val="002770C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C5404"/>
    <w:rPr>
      <w:rFonts w:asciiTheme="majorHAnsi" w:eastAsiaTheme="majorEastAsia" w:hAnsiTheme="majorHAnsi" w:cstheme="majorBidi"/>
      <w:color w:val="2F5496" w:themeColor="accent1" w:themeShade="BF"/>
      <w:sz w:val="26"/>
      <w:szCs w:val="26"/>
    </w:rPr>
  </w:style>
  <w:style w:type="character" w:styleId="Platzhaltertext">
    <w:name w:val="Placeholder Text"/>
    <w:basedOn w:val="Absatz-Standardschriftart"/>
    <w:uiPriority w:val="99"/>
    <w:semiHidden/>
    <w:rsid w:val="006C54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415</Words>
  <Characters>2621</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Arzberger Paul</dc:creator>
  <cp:keywords/>
  <dc:description/>
  <cp:lastModifiedBy>Arzberger Paul</cp:lastModifiedBy>
  <cp:revision>2</cp:revision>
  <dcterms:created xsi:type="dcterms:W3CDTF">2019-06-22T13:01:00Z</dcterms:created>
  <dcterms:modified xsi:type="dcterms:W3CDTF">2019-06-22T15:20:00Z</dcterms:modified>
</cp:coreProperties>
</file>