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Lorem ipsum dolor sit amet.</w:t>
      </w:r>
    </w:p>
    <w:p>
      <w:pPr>
        <w:pStyle w:val="Heading1"/>
      </w:pPr>
      <w:r>
        <w:t>The REAL meaning of the universe</w:t>
      </w:r>
    </w:p>
    <w:p>
      <w:pPr>
        <w:pStyle w:val="Heading2"/>
      </w:pPr>
      <w:r>
        <w:t>The role of dolphins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Foo bar to you.</w:t>
            </w:r>
          </w:p>
        </w:tc>
        <w:tc>
          <w:tcPr>
            <w:tcW w:type="dxa" w:w="4320"/>
          </w:tcPr>
          <w:p>
            <w:r>
              <w:t>And a hearty foo bar to you too sir!</w:t>
            </w:r>
          </w:p>
        </w:tc>
      </w:tr>
    </w:tbl>
    <w:p>
      <w:r>
        <w:t>Lorem ipsum dolor sit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