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0C3" w:rsidRDefault="006E70C3" w:rsidP="006E70C3">
      <w:pPr>
        <w:pStyle w:val="Titre"/>
        <w:jc w:val="center"/>
      </w:pPr>
      <w:r>
        <w:t>École de technologie supérieure</w:t>
      </w:r>
    </w:p>
    <w:p w:rsidR="006E70C3" w:rsidRPr="00717F33" w:rsidRDefault="006E70C3" w:rsidP="006E70C3">
      <w:pPr>
        <w:jc w:val="center"/>
      </w:pPr>
      <w:r w:rsidRPr="00717F33">
        <w:t>Université du Québec</w:t>
      </w: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Default="006E70C3" w:rsidP="006E70C3">
      <w:pPr>
        <w:pStyle w:val="Titre"/>
        <w:jc w:val="center"/>
      </w:pPr>
      <w:r>
        <w:t>TP 1</w:t>
      </w: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  <w:rPr>
          <w:sz w:val="28"/>
          <w:szCs w:val="28"/>
        </w:rPr>
      </w:pPr>
      <w:r w:rsidRPr="00717F33">
        <w:rPr>
          <w:sz w:val="28"/>
          <w:szCs w:val="28"/>
        </w:rPr>
        <w:t xml:space="preserve">Présenté à </w:t>
      </w:r>
      <w:r>
        <w:rPr>
          <w:sz w:val="28"/>
          <w:szCs w:val="28"/>
        </w:rPr>
        <w:t xml:space="preserve">Mme. </w:t>
      </w:r>
      <w:r w:rsidRPr="006E70C3">
        <w:rPr>
          <w:sz w:val="28"/>
          <w:szCs w:val="28"/>
        </w:rPr>
        <w:t>Nd</w:t>
      </w:r>
      <w:r>
        <w:rPr>
          <w:sz w:val="28"/>
          <w:szCs w:val="28"/>
        </w:rPr>
        <w:t>eye Bineta SARR</w:t>
      </w:r>
    </w:p>
    <w:p w:rsidR="006E70C3" w:rsidRPr="00717F33" w:rsidRDefault="006E70C3" w:rsidP="006E70C3">
      <w:pPr>
        <w:jc w:val="center"/>
        <w:rPr>
          <w:sz w:val="28"/>
          <w:szCs w:val="28"/>
        </w:rPr>
      </w:pPr>
    </w:p>
    <w:p w:rsidR="006E70C3" w:rsidRPr="00717F33" w:rsidRDefault="006E70C3" w:rsidP="006E70C3">
      <w:pPr>
        <w:jc w:val="center"/>
        <w:rPr>
          <w:sz w:val="28"/>
          <w:szCs w:val="28"/>
        </w:rPr>
      </w:pPr>
      <w:r w:rsidRPr="00717F33">
        <w:rPr>
          <w:sz w:val="28"/>
          <w:szCs w:val="28"/>
        </w:rPr>
        <w:t>Dans le cadre du cours</w:t>
      </w:r>
    </w:p>
    <w:p w:rsidR="006E70C3" w:rsidRPr="00717F33" w:rsidRDefault="006E70C3" w:rsidP="006E70C3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SYS836</w:t>
      </w:r>
      <w:r w:rsidRPr="00717F33">
        <w:rPr>
          <w:i/>
          <w:iCs/>
          <w:sz w:val="28"/>
          <w:szCs w:val="28"/>
        </w:rPr>
        <w:t xml:space="preserve"> – </w:t>
      </w:r>
      <w:r w:rsidRPr="006E70C3">
        <w:rPr>
          <w:i/>
          <w:iCs/>
          <w:sz w:val="28"/>
          <w:szCs w:val="28"/>
        </w:rPr>
        <w:t>Systèmes de communication numérique avancés</w:t>
      </w: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spacing w:after="240"/>
        <w:jc w:val="center"/>
        <w:rPr>
          <w:sz w:val="32"/>
          <w:szCs w:val="32"/>
        </w:rPr>
      </w:pPr>
      <w:r w:rsidRPr="00717F33">
        <w:rPr>
          <w:sz w:val="32"/>
          <w:szCs w:val="32"/>
        </w:rPr>
        <w:t>PAR</w:t>
      </w:r>
    </w:p>
    <w:p w:rsidR="006E70C3" w:rsidRDefault="006E70C3" w:rsidP="006E70C3">
      <w:pPr>
        <w:jc w:val="center"/>
        <w:rPr>
          <w:b/>
          <w:bCs/>
          <w:sz w:val="32"/>
          <w:szCs w:val="32"/>
        </w:rPr>
      </w:pPr>
      <w:r w:rsidRPr="00717F33">
        <w:rPr>
          <w:sz w:val="32"/>
          <w:szCs w:val="32"/>
        </w:rPr>
        <w:t xml:space="preserve">Eric LACERTE </w:t>
      </w:r>
      <w:r w:rsidRPr="00DB5753">
        <w:rPr>
          <w:rFonts w:asciiTheme="majorHAnsi" w:hAnsiTheme="majorHAnsi" w:cstheme="majorHAnsi"/>
          <w:sz w:val="28"/>
          <w:szCs w:val="32"/>
        </w:rPr>
        <w:t>LACE23038502</w:t>
      </w:r>
    </w:p>
    <w:p w:rsidR="006E70C3" w:rsidRPr="00717F33" w:rsidRDefault="006E70C3" w:rsidP="006E70C3">
      <w:pPr>
        <w:jc w:val="center"/>
        <w:rPr>
          <w:sz w:val="32"/>
          <w:szCs w:val="32"/>
        </w:rPr>
      </w:pPr>
      <w:r>
        <w:rPr>
          <w:sz w:val="32"/>
          <w:szCs w:val="32"/>
        </w:rPr>
        <w:t>Philippe</w:t>
      </w:r>
      <w:r w:rsidRPr="00717F33">
        <w:rPr>
          <w:sz w:val="32"/>
          <w:szCs w:val="32"/>
        </w:rPr>
        <w:t xml:space="preserve"> LA</w:t>
      </w:r>
      <w:r>
        <w:rPr>
          <w:sz w:val="32"/>
          <w:szCs w:val="32"/>
        </w:rPr>
        <w:t>VOIE</w:t>
      </w:r>
      <w:r w:rsidRPr="00717F33">
        <w:rPr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28"/>
          <w:szCs w:val="32"/>
        </w:rPr>
        <w:t>LAVP05067200</w:t>
      </w:r>
    </w:p>
    <w:p w:rsidR="006E70C3" w:rsidRPr="00717F3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</w:pPr>
      <w:r>
        <w:t>MONTRÉAL, LE 29</w:t>
      </w:r>
      <w:r w:rsidRPr="00717F33">
        <w:t xml:space="preserve"> </w:t>
      </w:r>
      <w:r>
        <w:t>JANVIER</w:t>
      </w:r>
      <w:r w:rsidRPr="00717F33">
        <w:t xml:space="preserve"> 201</w:t>
      </w:r>
      <w:r>
        <w:t>8</w:t>
      </w:r>
    </w:p>
    <w:p w:rsidR="00EE3CB0" w:rsidRDefault="006E70C3" w:rsidP="006E70C3">
      <w:pPr>
        <w:pStyle w:val="Titre1"/>
      </w:pPr>
      <w:r>
        <w:lastRenderedPageBreak/>
        <w:t>Exercice 1</w:t>
      </w:r>
    </w:p>
    <w:p w:rsidR="00435249" w:rsidRDefault="00435249" w:rsidP="00435249">
      <w:pPr>
        <w:pStyle w:val="Titre2"/>
        <w:numPr>
          <w:ilvl w:val="0"/>
          <w:numId w:val="3"/>
        </w:numPr>
      </w:pPr>
      <w:r>
        <w:t>Codes en lignes binaires</w:t>
      </w:r>
    </w:p>
    <w:p w:rsidR="00435249" w:rsidRDefault="00435249" w:rsidP="00435249">
      <w:pPr>
        <w:keepNext/>
        <w:jc w:val="center"/>
      </w:pPr>
      <w:r>
        <w:rPr>
          <w:noProof/>
          <w:lang w:eastAsia="fr-CA"/>
        </w:rPr>
        <w:drawing>
          <wp:inline distT="0" distB="0" distL="0" distR="0" wp14:anchorId="57771AB5" wp14:editId="0F4879AF">
            <wp:extent cx="5377218" cy="2251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nsitï¿½ spectrale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2" r="4211" b="49339"/>
                    <a:stretch/>
                  </pic:blipFill>
                  <pic:spPr bwMode="auto">
                    <a:xfrm>
                      <a:off x="0" y="0"/>
                      <a:ext cx="5379447" cy="2252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5249" w:rsidRDefault="00435249" w:rsidP="00435249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C1957">
        <w:rPr>
          <w:noProof/>
        </w:rPr>
        <w:t>1</w:t>
      </w:r>
      <w:r>
        <w:fldChar w:fldCharType="end"/>
      </w:r>
      <w:r w:rsidR="00EF7BD3">
        <w:t xml:space="preserve"> </w:t>
      </w:r>
      <w:r>
        <w:t>Générateur NRZ, L=10</w:t>
      </w:r>
    </w:p>
    <w:p w:rsidR="00D511D6" w:rsidRDefault="00D511D6" w:rsidP="00D511D6"/>
    <w:p w:rsidR="00D511D6" w:rsidRDefault="00D511D6" w:rsidP="00D511D6"/>
    <w:p w:rsidR="00D511D6" w:rsidRDefault="00D511D6" w:rsidP="00D511D6"/>
    <w:p w:rsidR="00D511D6" w:rsidRDefault="00D511D6" w:rsidP="00D511D6"/>
    <w:p w:rsidR="00D511D6" w:rsidRPr="00D511D6" w:rsidRDefault="00D511D6" w:rsidP="00D511D6"/>
    <w:p w:rsidR="00435249" w:rsidRDefault="00435249" w:rsidP="00435249">
      <w:pPr>
        <w:keepNext/>
        <w:jc w:val="center"/>
      </w:pPr>
      <w:r>
        <w:rPr>
          <w:noProof/>
          <w:lang w:eastAsia="fr-CA"/>
        </w:rPr>
        <w:drawing>
          <wp:inline distT="0" distB="0" distL="0" distR="0" wp14:anchorId="16D45336" wp14:editId="6A8906FF">
            <wp:extent cx="5418161" cy="22244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_1024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1" r="4241" b="49622"/>
                    <a:stretch/>
                  </pic:blipFill>
                  <pic:spPr bwMode="auto">
                    <a:xfrm>
                      <a:off x="0" y="0"/>
                      <a:ext cx="5418599" cy="2224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5249" w:rsidRPr="00435249" w:rsidRDefault="00435249" w:rsidP="00435249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C1957">
        <w:rPr>
          <w:noProof/>
        </w:rPr>
        <w:t>2</w:t>
      </w:r>
      <w:r>
        <w:fldChar w:fldCharType="end"/>
      </w:r>
      <w:r>
        <w:t xml:space="preserve"> Générateur NRZ, L=1024</w:t>
      </w:r>
    </w:p>
    <w:p w:rsidR="00EF7BD3" w:rsidRDefault="00EF7BD3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35249" w:rsidRDefault="00435249" w:rsidP="00435249">
      <w:pPr>
        <w:pStyle w:val="Titre2"/>
        <w:numPr>
          <w:ilvl w:val="0"/>
          <w:numId w:val="3"/>
        </w:numPr>
      </w:pPr>
      <w:r>
        <w:lastRenderedPageBreak/>
        <w:t>Densité spectrale de puissance</w:t>
      </w:r>
    </w:p>
    <w:p w:rsidR="00435249" w:rsidRDefault="00435249" w:rsidP="00D511D6">
      <w:pPr>
        <w:pStyle w:val="Titre2"/>
        <w:jc w:val="center"/>
      </w:pPr>
      <w:r>
        <w:rPr>
          <w:noProof/>
          <w:lang w:eastAsia="fr-CA"/>
        </w:rPr>
        <w:drawing>
          <wp:inline distT="0" distB="0" distL="0" distR="0">
            <wp:extent cx="5857875" cy="215519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nsitï¿½ spectrale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6" t="54734" r="5188"/>
                    <a:stretch/>
                  </pic:blipFill>
                  <pic:spPr bwMode="auto">
                    <a:xfrm>
                      <a:off x="0" y="0"/>
                      <a:ext cx="5867054" cy="2158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11D6" w:rsidRDefault="00435249" w:rsidP="00D511D6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C1957">
        <w:rPr>
          <w:noProof/>
        </w:rPr>
        <w:t>3</w:t>
      </w:r>
      <w:r>
        <w:fldChar w:fldCharType="end"/>
      </w:r>
      <w:r w:rsidR="00EF7BD3">
        <w:t xml:space="preserve"> </w:t>
      </w:r>
      <w:r>
        <w:t xml:space="preserve">densité spectrale </w:t>
      </w:r>
      <w:r w:rsidR="00EF7BD3">
        <w:t xml:space="preserve">de puissance, </w:t>
      </w:r>
      <w:r>
        <w:t>L=10</w:t>
      </w:r>
    </w:p>
    <w:p w:rsidR="00D511D6" w:rsidRDefault="00D511D6" w:rsidP="00D511D6"/>
    <w:p w:rsidR="00D511D6" w:rsidRDefault="00D511D6" w:rsidP="00D511D6"/>
    <w:p w:rsidR="00D511D6" w:rsidRPr="00D511D6" w:rsidRDefault="00D511D6" w:rsidP="00D511D6"/>
    <w:p w:rsidR="00435249" w:rsidRDefault="00435249" w:rsidP="00D511D6">
      <w:pPr>
        <w:pStyle w:val="Lgende"/>
        <w:jc w:val="center"/>
      </w:pPr>
      <w:r>
        <w:rPr>
          <w:noProof/>
          <w:lang w:eastAsia="fr-CA"/>
        </w:rPr>
        <w:drawing>
          <wp:inline distT="0" distB="0" distL="0" distR="0">
            <wp:extent cx="5738884" cy="201378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_1024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5" t="54396"/>
                    <a:stretch/>
                  </pic:blipFill>
                  <pic:spPr bwMode="auto">
                    <a:xfrm>
                      <a:off x="0" y="0"/>
                      <a:ext cx="5738884" cy="2013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70C3" w:rsidRDefault="00435249" w:rsidP="00435249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C1957">
        <w:rPr>
          <w:noProof/>
        </w:rPr>
        <w:t>4</w:t>
      </w:r>
      <w:r>
        <w:fldChar w:fldCharType="end"/>
      </w:r>
      <w:r w:rsidR="00EF7BD3">
        <w:t xml:space="preserve"> </w:t>
      </w:r>
      <w:r w:rsidRPr="009C4702">
        <w:t>densité spectrale</w:t>
      </w:r>
      <w:r w:rsidR="00EF7BD3">
        <w:t xml:space="preserve"> de puissance, </w:t>
      </w:r>
      <w:r w:rsidRPr="009C4702">
        <w:t xml:space="preserve"> L=10</w:t>
      </w:r>
      <w:r>
        <w:t>24</w:t>
      </w:r>
    </w:p>
    <w:p w:rsidR="00D511D6" w:rsidRDefault="00EF7BD3" w:rsidP="00D511D6">
      <w:pPr>
        <w:pStyle w:val="Titre2"/>
        <w:numPr>
          <w:ilvl w:val="0"/>
          <w:numId w:val="3"/>
        </w:numPr>
      </w:pPr>
      <w:r>
        <w:br w:type="page"/>
      </w:r>
      <w:r w:rsidR="00D511D6">
        <w:t>Filtre de réception</w:t>
      </w:r>
      <w:r w:rsidR="00D511D6">
        <w:br w:type="page"/>
        <w:t xml:space="preserve"> </w:t>
      </w:r>
    </w:p>
    <w:p w:rsidR="00EF7BD3" w:rsidRDefault="00EF7BD3">
      <w:pPr>
        <w:spacing w:after="160" w:line="259" w:lineRule="auto"/>
      </w:pPr>
    </w:p>
    <w:p w:rsidR="006E70C3" w:rsidRDefault="006E70C3" w:rsidP="006E70C3">
      <w:pPr>
        <w:pStyle w:val="Titre1"/>
      </w:pPr>
      <w:r>
        <w:t>Exercice 2</w:t>
      </w:r>
    </w:p>
    <w:p w:rsidR="00EF7BD3" w:rsidRDefault="00EF7BD3" w:rsidP="00EF7BD3">
      <w:pPr>
        <w:pStyle w:val="Default"/>
      </w:pPr>
    </w:p>
    <w:p w:rsidR="00EF7BD3" w:rsidRDefault="00EF7BD3" w:rsidP="00EF7BD3">
      <w:pPr>
        <w:pStyle w:val="Titre2"/>
        <w:numPr>
          <w:ilvl w:val="0"/>
          <w:numId w:val="5"/>
        </w:numPr>
        <w:rPr>
          <w:sz w:val="23"/>
          <w:szCs w:val="23"/>
        </w:rPr>
      </w:pPr>
      <w:r w:rsidRPr="00EF7BD3">
        <w:rPr>
          <w:rStyle w:val="Titre2Car"/>
        </w:rPr>
        <w:t>Montrer que la distance Euclidienne</w:t>
      </w:r>
      <w:r>
        <w:rPr>
          <w:sz w:val="23"/>
          <w:szCs w:val="23"/>
        </w:rPr>
        <w:t xml:space="preserve"> </w:t>
      </w:r>
    </w:p>
    <w:p w:rsidR="00EF7BD3" w:rsidRDefault="00EF7BD3" w:rsidP="00EF7BD3"/>
    <w:p w:rsidR="00EF7BD3" w:rsidRDefault="00EF7BD3" w:rsidP="00EF7BD3">
      <w:pPr>
        <w:pStyle w:val="Titre2"/>
        <w:numPr>
          <w:ilvl w:val="0"/>
          <w:numId w:val="5"/>
        </w:numPr>
      </w:pPr>
      <w:r w:rsidRPr="00EF7BD3">
        <w:t xml:space="preserve">Donner la distance Euclidienne minimale (entre deux points les plus proches) pour les modulations suivantes : BPSK, QPSK, 8-PSK </w:t>
      </w:r>
    </w:p>
    <w:p w:rsidR="00EF7BD3" w:rsidRDefault="00EF7BD3">
      <w:pPr>
        <w:spacing w:after="160" w:line="259" w:lineRule="auto"/>
      </w:pPr>
      <w:r>
        <w:br w:type="page"/>
      </w:r>
    </w:p>
    <w:p w:rsidR="00EF7BD3" w:rsidRDefault="00EF7BD3" w:rsidP="00EF7BD3">
      <w:pPr>
        <w:pStyle w:val="Titre2"/>
        <w:numPr>
          <w:ilvl w:val="0"/>
          <w:numId w:val="5"/>
        </w:numPr>
      </w:pPr>
      <w:r>
        <w:t>Simulation</w:t>
      </w:r>
    </w:p>
    <w:p w:rsidR="00EF7BD3" w:rsidRDefault="00EF7BD3" w:rsidP="00EF7BD3">
      <w:pPr>
        <w:pStyle w:val="Titre3"/>
        <w:numPr>
          <w:ilvl w:val="1"/>
          <w:numId w:val="5"/>
        </w:numPr>
      </w:pPr>
      <w:r>
        <w:t>Modulation M-PSK</w:t>
      </w:r>
    </w:p>
    <w:p w:rsidR="006E2345" w:rsidRDefault="006E2345" w:rsidP="006E2345">
      <w:pPr>
        <w:pStyle w:val="Titre4"/>
        <w:numPr>
          <w:ilvl w:val="2"/>
          <w:numId w:val="5"/>
        </w:numPr>
      </w:pPr>
      <w:r>
        <w:t>TEB</w:t>
      </w:r>
    </w:p>
    <w:p w:rsidR="00437CCE" w:rsidRDefault="00437CCE" w:rsidP="00437CCE">
      <w:pPr>
        <w:keepNext/>
      </w:pPr>
      <w:r>
        <w:rPr>
          <w:noProof/>
          <w:lang w:eastAsia="fr-CA"/>
        </w:rPr>
        <w:drawing>
          <wp:inline distT="0" distB="0" distL="0" distR="0" wp14:anchorId="50D2DA54" wp14:editId="440EAFEB">
            <wp:extent cx="5943600" cy="544893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CCE" w:rsidRDefault="00437CCE" w:rsidP="00437CCE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C1957">
        <w:rPr>
          <w:noProof/>
        </w:rPr>
        <w:t>5</w:t>
      </w:r>
      <w:r>
        <w:fldChar w:fldCharType="end"/>
      </w:r>
      <w:r>
        <w:t xml:space="preserve"> TEB pour la modulation MPSK</w:t>
      </w:r>
    </w:p>
    <w:p w:rsidR="00434431" w:rsidRDefault="006061DA" w:rsidP="006061DA">
      <w:pPr>
        <w:pStyle w:val="Titre3"/>
        <w:numPr>
          <w:ilvl w:val="2"/>
          <w:numId w:val="3"/>
        </w:numPr>
      </w:pPr>
      <w:r>
        <w:t>Efficacité spectrale</w:t>
      </w:r>
    </w:p>
    <w:p w:rsidR="006061DA" w:rsidRDefault="006061DA" w:rsidP="006061DA">
      <w:pPr>
        <w:keepNext/>
        <w:jc w:val="center"/>
      </w:pPr>
      <w:r>
        <w:rPr>
          <w:noProof/>
          <w:lang w:eastAsia="fr-CA"/>
        </w:rPr>
        <w:drawing>
          <wp:inline distT="0" distB="0" distL="0" distR="0" wp14:anchorId="16B65BCE" wp14:editId="6CECBD2F">
            <wp:extent cx="4238513" cy="37528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2604" cy="375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DA" w:rsidRDefault="006061DA" w:rsidP="006061DA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C1957">
        <w:rPr>
          <w:noProof/>
        </w:rPr>
        <w:t>6</w:t>
      </w:r>
      <w:r>
        <w:fldChar w:fldCharType="end"/>
      </w:r>
      <w:r>
        <w:t xml:space="preserve"> Spectre du  signal 16PSK en TX, à la sortie du filtre « Raised cosinus»</w:t>
      </w:r>
    </w:p>
    <w:p w:rsidR="006061DA" w:rsidRDefault="006061DA" w:rsidP="006061DA">
      <w:pPr>
        <w:keepNext/>
        <w:jc w:val="center"/>
      </w:pPr>
      <w:r>
        <w:rPr>
          <w:noProof/>
          <w:lang w:eastAsia="fr-CA"/>
        </w:rPr>
        <w:drawing>
          <wp:inline distT="0" distB="0" distL="0" distR="0" wp14:anchorId="6C31D94B" wp14:editId="4F6A1632">
            <wp:extent cx="4028011" cy="349567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3142" cy="350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DA" w:rsidRPr="006061DA" w:rsidRDefault="006061DA" w:rsidP="006061DA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C1957">
        <w:rPr>
          <w:noProof/>
        </w:rPr>
        <w:t>7</w:t>
      </w:r>
      <w:r>
        <w:fldChar w:fldCharType="end"/>
      </w:r>
      <w:r>
        <w:t xml:space="preserve"> Spectre du signal 16PSK en RX, </w:t>
      </w:r>
      <w:r>
        <w:t>à la sortie du filtre « Raised cosinus»</w:t>
      </w:r>
    </w:p>
    <w:p w:rsidR="00D511D6" w:rsidRPr="00D511D6" w:rsidRDefault="00D511D6" w:rsidP="00D511D6"/>
    <w:p w:rsidR="006E2345" w:rsidRPr="006E2345" w:rsidRDefault="006E2345" w:rsidP="006E2345"/>
    <w:p w:rsidR="006B3D2D" w:rsidRDefault="006B3D2D" w:rsidP="006B3D2D"/>
    <w:p w:rsidR="006B3D2D" w:rsidRDefault="006B3D2D" w:rsidP="006B3D2D">
      <w:pPr>
        <w:pStyle w:val="Titre3"/>
        <w:numPr>
          <w:ilvl w:val="1"/>
          <w:numId w:val="5"/>
        </w:numPr>
      </w:pPr>
      <w:r>
        <w:t>Modulation M-QAM</w:t>
      </w:r>
    </w:p>
    <w:p w:rsidR="006E2345" w:rsidRDefault="006E2345" w:rsidP="006E2345">
      <w:pPr>
        <w:pStyle w:val="Titre4"/>
        <w:numPr>
          <w:ilvl w:val="2"/>
          <w:numId w:val="5"/>
        </w:numPr>
      </w:pPr>
      <w:r>
        <w:t>TEB</w:t>
      </w:r>
    </w:p>
    <w:p w:rsidR="00437CCE" w:rsidRDefault="00437CCE" w:rsidP="00437CCE">
      <w:pPr>
        <w:keepNext/>
        <w:jc w:val="center"/>
      </w:pPr>
      <w:r>
        <w:rPr>
          <w:noProof/>
          <w:lang w:eastAsia="fr-CA"/>
        </w:rPr>
        <w:drawing>
          <wp:inline distT="0" distB="0" distL="0" distR="0" wp14:anchorId="6539A682" wp14:editId="6FB5AF0D">
            <wp:extent cx="5943600" cy="55073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CCE" w:rsidRPr="00437CCE" w:rsidRDefault="00437CCE" w:rsidP="00437CCE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C1957">
        <w:rPr>
          <w:noProof/>
        </w:rPr>
        <w:t>8</w:t>
      </w:r>
      <w:r>
        <w:fldChar w:fldCharType="end"/>
      </w:r>
      <w:r>
        <w:t xml:space="preserve"> TEB pour la modualtion M-QAM</w:t>
      </w:r>
    </w:p>
    <w:p w:rsidR="00643E86" w:rsidRDefault="00643E86" w:rsidP="004C1957">
      <w:pPr>
        <w:pStyle w:val="Titre3"/>
        <w:numPr>
          <w:ilvl w:val="2"/>
          <w:numId w:val="3"/>
        </w:numPr>
      </w:pPr>
      <w:r>
        <w:t>Efficacité spectrale</w:t>
      </w:r>
    </w:p>
    <w:p w:rsidR="00643E86" w:rsidRDefault="00643E86" w:rsidP="00643E86">
      <w:pPr>
        <w:keepNext/>
      </w:pPr>
    </w:p>
    <w:p w:rsidR="00643E86" w:rsidRDefault="00643E86" w:rsidP="004C1957">
      <w:pPr>
        <w:keepNext/>
        <w:jc w:val="center"/>
      </w:pPr>
      <w:r>
        <w:rPr>
          <w:noProof/>
          <w:lang w:eastAsia="fr-CA"/>
        </w:rPr>
        <w:drawing>
          <wp:inline distT="0" distB="0" distL="0" distR="0" wp14:anchorId="48B4276E" wp14:editId="42598885">
            <wp:extent cx="4362450" cy="3853498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7411" cy="38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1D6" w:rsidRDefault="00643E86" w:rsidP="004C1957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C1957">
        <w:rPr>
          <w:noProof/>
        </w:rPr>
        <w:t>9</w:t>
      </w:r>
      <w:r>
        <w:fldChar w:fldCharType="end"/>
      </w:r>
      <w:r w:rsidR="004C1957">
        <w:t xml:space="preserve"> </w:t>
      </w:r>
      <w:r w:rsidRPr="0036245D">
        <w:t>Spectre du  sig</w:t>
      </w:r>
      <w:r>
        <w:t>nal 16 QAM</w:t>
      </w:r>
      <w:r w:rsidRPr="0036245D">
        <w:t xml:space="preserve"> en TX, à la sortie du filtre « Raised cosinus»</w:t>
      </w:r>
    </w:p>
    <w:p w:rsidR="004C1957" w:rsidRDefault="004C1957" w:rsidP="004C1957">
      <w:pPr>
        <w:keepNext/>
        <w:jc w:val="center"/>
      </w:pPr>
      <w:r>
        <w:rPr>
          <w:noProof/>
          <w:lang w:eastAsia="fr-CA"/>
        </w:rPr>
        <w:drawing>
          <wp:inline distT="0" distB="0" distL="0" distR="0" wp14:anchorId="1F8949BC" wp14:editId="70DE85BD">
            <wp:extent cx="4019550" cy="3500321"/>
            <wp:effectExtent l="0" t="0" r="0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4866" cy="3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957" w:rsidRPr="004C1957" w:rsidRDefault="004C1957" w:rsidP="004C1957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r w:rsidRPr="00A26F1F">
        <w:t>Spectre du signal 16</w:t>
      </w:r>
      <w:r>
        <w:t xml:space="preserve"> QAM</w:t>
      </w:r>
      <w:r w:rsidRPr="00A26F1F">
        <w:t xml:space="preserve"> en RX, à la sortie du filtre « Raised cosinus»</w:t>
      </w:r>
    </w:p>
    <w:p w:rsidR="006B3D2D" w:rsidRDefault="006B3D2D" w:rsidP="006B3D2D"/>
    <w:p w:rsidR="006B3D2D" w:rsidRDefault="006B3D2D" w:rsidP="006B3D2D">
      <w:pPr>
        <w:pStyle w:val="Titre3"/>
        <w:numPr>
          <w:ilvl w:val="1"/>
          <w:numId w:val="5"/>
        </w:numPr>
      </w:pPr>
      <w:r>
        <w:t>Modulation M-FSK</w:t>
      </w:r>
    </w:p>
    <w:p w:rsidR="006E2345" w:rsidRDefault="006E2345" w:rsidP="006E2345">
      <w:pPr>
        <w:pStyle w:val="Titre4"/>
        <w:numPr>
          <w:ilvl w:val="2"/>
          <w:numId w:val="5"/>
        </w:numPr>
      </w:pPr>
      <w:r>
        <w:t>TEB</w:t>
      </w:r>
    </w:p>
    <w:p w:rsidR="006E2345" w:rsidRDefault="006E2345" w:rsidP="006E2345">
      <w:pPr>
        <w:pStyle w:val="Titre4"/>
      </w:pPr>
    </w:p>
    <w:p w:rsidR="00A51FDE" w:rsidRPr="00A51FDE" w:rsidRDefault="00A51FDE" w:rsidP="00A51FDE">
      <w:pPr>
        <w:pStyle w:val="Titre2"/>
        <w:numPr>
          <w:ilvl w:val="0"/>
          <w:numId w:val="5"/>
        </w:numPr>
      </w:pPr>
      <w:r>
        <w:t>Synthèse</w:t>
      </w:r>
    </w:p>
    <w:p w:rsidR="006B3D2D" w:rsidRPr="006B3D2D" w:rsidRDefault="006B3D2D" w:rsidP="006B3D2D">
      <w:pPr>
        <w:pStyle w:val="Titre3"/>
      </w:pPr>
      <w:bookmarkStart w:id="0" w:name="_GoBack"/>
      <w:bookmarkEnd w:id="0"/>
    </w:p>
    <w:p w:rsidR="006B3D2D" w:rsidRPr="006B3D2D" w:rsidRDefault="006B3D2D" w:rsidP="006B3D2D">
      <w:pPr>
        <w:pStyle w:val="Titre3"/>
      </w:pPr>
    </w:p>
    <w:p w:rsidR="00EF7BD3" w:rsidRPr="00EF7BD3" w:rsidRDefault="00EF7BD3" w:rsidP="00EF7BD3">
      <w:pPr>
        <w:ind w:left="360"/>
      </w:pPr>
    </w:p>
    <w:p w:rsidR="00EF7BD3" w:rsidRPr="00EF7BD3" w:rsidRDefault="00EF7BD3" w:rsidP="00EF7BD3">
      <w:pPr>
        <w:pStyle w:val="Titre2"/>
      </w:pPr>
    </w:p>
    <w:p w:rsidR="006E70C3" w:rsidRDefault="006E70C3" w:rsidP="006E70C3"/>
    <w:p w:rsidR="006E70C3" w:rsidRDefault="006E70C3">
      <w:pPr>
        <w:spacing w:after="160" w:line="259" w:lineRule="auto"/>
      </w:pPr>
      <w:r>
        <w:br w:type="page"/>
      </w:r>
    </w:p>
    <w:p w:rsidR="006E70C3" w:rsidRPr="006E70C3" w:rsidRDefault="006E70C3" w:rsidP="006E70C3">
      <w:pPr>
        <w:pStyle w:val="Titre1"/>
      </w:pPr>
      <w:r>
        <w:t>Exercice 3</w:t>
      </w:r>
    </w:p>
    <w:sectPr w:rsidR="006E70C3" w:rsidRPr="006E7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E2C8F"/>
    <w:multiLevelType w:val="hybridMultilevel"/>
    <w:tmpl w:val="E27AE5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212712"/>
    <w:multiLevelType w:val="hybridMultilevel"/>
    <w:tmpl w:val="2D92BCCC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" w15:restartNumberingAfterBreak="0">
    <w:nsid w:val="121E4439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DD45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37310F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260749"/>
    <w:multiLevelType w:val="hybridMultilevel"/>
    <w:tmpl w:val="360CCEB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E0D46"/>
    <w:multiLevelType w:val="hybridMultilevel"/>
    <w:tmpl w:val="C14AE14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A7BBC"/>
    <w:multiLevelType w:val="hybridMultilevel"/>
    <w:tmpl w:val="3E7EB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13DFB"/>
    <w:multiLevelType w:val="hybridMultilevel"/>
    <w:tmpl w:val="11A8BA7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0C3"/>
    <w:rsid w:val="001B7ED8"/>
    <w:rsid w:val="00434431"/>
    <w:rsid w:val="00435249"/>
    <w:rsid w:val="00437CCE"/>
    <w:rsid w:val="004C1957"/>
    <w:rsid w:val="006061DA"/>
    <w:rsid w:val="00643E86"/>
    <w:rsid w:val="006B3D2D"/>
    <w:rsid w:val="006E2345"/>
    <w:rsid w:val="006E70C3"/>
    <w:rsid w:val="00A00D2F"/>
    <w:rsid w:val="00A51FDE"/>
    <w:rsid w:val="00C33518"/>
    <w:rsid w:val="00D511D6"/>
    <w:rsid w:val="00EF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C0416"/>
  <w15:chartTrackingRefBased/>
  <w15:docId w15:val="{4E07619E-25B4-4111-AA4F-CC2EC493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0C3"/>
    <w:pPr>
      <w:spacing w:after="0" w:line="240" w:lineRule="auto"/>
    </w:pPr>
    <w:rPr>
      <w:rFonts w:eastAsiaTheme="minorEastAsia"/>
      <w:lang w:val="fr-CA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E70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52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F7B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E23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E70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E70C3"/>
    <w:rPr>
      <w:rFonts w:asciiTheme="majorHAnsi" w:eastAsiaTheme="majorEastAsia" w:hAnsiTheme="majorHAnsi" w:cstheme="majorBidi"/>
      <w:spacing w:val="-10"/>
      <w:kern w:val="28"/>
      <w:sz w:val="56"/>
      <w:szCs w:val="56"/>
      <w:lang w:val="fr-CA" w:eastAsia="fr-FR"/>
    </w:rPr>
  </w:style>
  <w:style w:type="character" w:customStyle="1" w:styleId="Titre1Car">
    <w:name w:val="Titre 1 Car"/>
    <w:basedOn w:val="Policepardfaut"/>
    <w:link w:val="Titre1"/>
    <w:uiPriority w:val="9"/>
    <w:rsid w:val="006E70C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CA" w:eastAsia="fr-FR"/>
    </w:rPr>
  </w:style>
  <w:style w:type="character" w:customStyle="1" w:styleId="Titre2Car">
    <w:name w:val="Titre 2 Car"/>
    <w:basedOn w:val="Policepardfaut"/>
    <w:link w:val="Titre2"/>
    <w:uiPriority w:val="9"/>
    <w:rsid w:val="0043524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CA"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435249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EF7B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F7BD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F7BD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CA" w:eastAsia="fr-FR"/>
    </w:rPr>
  </w:style>
  <w:style w:type="character" w:customStyle="1" w:styleId="Titre4Car">
    <w:name w:val="Titre 4 Car"/>
    <w:basedOn w:val="Policepardfaut"/>
    <w:link w:val="Titre4"/>
    <w:uiPriority w:val="9"/>
    <w:rsid w:val="006E2345"/>
    <w:rPr>
      <w:rFonts w:asciiTheme="majorHAnsi" w:eastAsiaTheme="majorEastAsia" w:hAnsiTheme="majorHAnsi" w:cstheme="majorBidi"/>
      <w:i/>
      <w:iCs/>
      <w:color w:val="2E74B5" w:themeColor="accent1" w:themeShade="BF"/>
      <w:lang w:val="fr-CA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0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237</Words>
  <Characters>1308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Lacerte</dc:creator>
  <cp:keywords/>
  <dc:description/>
  <cp:lastModifiedBy>Lacerte, Éric</cp:lastModifiedBy>
  <cp:revision>8</cp:revision>
  <dcterms:created xsi:type="dcterms:W3CDTF">2018-01-29T19:03:00Z</dcterms:created>
  <dcterms:modified xsi:type="dcterms:W3CDTF">2018-01-29T21:42:00Z</dcterms:modified>
</cp:coreProperties>
</file>