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669" w:rsidRPr="008F474F" w:rsidRDefault="008F474F" w:rsidP="008F474F">
      <w:pPr>
        <w:pStyle w:val="Titre1"/>
        <w:rPr>
          <w:lang w:val="fr-CA"/>
        </w:rPr>
      </w:pPr>
      <w:r w:rsidRPr="008F474F">
        <w:rPr>
          <w:lang w:val="fr-CA"/>
        </w:rPr>
        <w:t>Exercice 3</w:t>
      </w:r>
      <w:r>
        <w:rPr>
          <w:rFonts w:hint="eastAsia"/>
          <w:lang w:val="fr-CA"/>
        </w:rPr>
        <w:t xml:space="preserve"> - </w:t>
      </w:r>
      <w:r w:rsidRPr="008F474F">
        <w:rPr>
          <w:lang w:val="fr-CA"/>
        </w:rPr>
        <w:t>Codes de Walsh Hadamard</w:t>
      </w:r>
    </w:p>
    <w:p w:rsidR="008F474F" w:rsidRDefault="008F474F">
      <w:pPr>
        <w:rPr>
          <w:lang w:val="fr-CA"/>
        </w:rPr>
      </w:pPr>
    </w:p>
    <w:p w:rsidR="008F474F" w:rsidRDefault="008F474F" w:rsidP="008F474F">
      <w:pPr>
        <w:pStyle w:val="Titre2"/>
        <w:rPr>
          <w:lang w:val="fr-CA"/>
        </w:rPr>
      </w:pPr>
      <w:r>
        <w:rPr>
          <w:rFonts w:hint="eastAsia"/>
          <w:lang w:val="fr-CA"/>
        </w:rPr>
        <w:t xml:space="preserve">1) </w:t>
      </w:r>
      <w:r w:rsidRPr="008F474F">
        <w:rPr>
          <w:lang w:val="fr-CA"/>
        </w:rPr>
        <w:t>Comment s’écrit le signal CDMA résultant à partir de l’expression donnée dans l’exercice 2 ?</w:t>
      </w:r>
    </w:p>
    <w:p w:rsidR="008F474F" w:rsidRPr="00826BC0" w:rsidRDefault="008F474F" w:rsidP="008F474F">
      <w:pPr>
        <w:rPr>
          <w:lang w:val="fr-CA"/>
        </w:rPr>
      </w:pPr>
      <w:r>
        <w:rPr>
          <w:rFonts w:hint="eastAsia"/>
          <w:lang w:val="fr-CA"/>
        </w:rPr>
        <w:t>Consid</w:t>
      </w:r>
      <w:r>
        <w:rPr>
          <w:lang w:val="fr-CA"/>
        </w:rPr>
        <w:t>érons</w:t>
      </w:r>
      <w:r w:rsidR="00F41514">
        <w:rPr>
          <w:lang w:val="fr-CA"/>
        </w:rPr>
        <w:t xml:space="preserve"> que</w:t>
      </w:r>
      <w:r w:rsidR="00826BC0">
        <w:rPr>
          <w:rFonts w:hint="eastAsia"/>
          <w:lang w:val="fr-CA"/>
        </w:rPr>
        <w:t xml:space="preserve">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u</m:t>
            </m:r>
          </m:sub>
        </m:sSub>
      </m:oMath>
      <w:r>
        <w:rPr>
          <w:lang w:val="fr-CA"/>
        </w:rPr>
        <w:t xml:space="preserve"> </w:t>
      </w:r>
      <w:r w:rsidR="00826BC0">
        <w:rPr>
          <w:rFonts w:hint="eastAsia"/>
          <w:lang w:val="fr-CA"/>
        </w:rPr>
        <w:t>est le train binaire de l</w:t>
      </w:r>
      <w:r w:rsidR="00826BC0">
        <w:rPr>
          <w:lang w:val="fr-CA"/>
        </w:rPr>
        <w:t>’</w:t>
      </w:r>
      <w:r w:rsidR="00826BC0">
        <w:rPr>
          <w:rFonts w:hint="eastAsia"/>
          <w:lang w:val="fr-CA"/>
        </w:rPr>
        <w:t xml:space="preserve">usager </w:t>
      </w:r>
      <w:r w:rsidR="00826BC0">
        <w:rPr>
          <w:lang w:val="fr-CA"/>
        </w:rPr>
        <w:t>‘</w:t>
      </w:r>
      <w:r w:rsidR="00826BC0">
        <w:rPr>
          <w:rFonts w:hint="eastAsia"/>
          <w:lang w:val="fr-CA"/>
        </w:rPr>
        <w:t>u</w:t>
      </w:r>
      <w:r w:rsidR="00826BC0">
        <w:rPr>
          <w:lang w:val="fr-CA"/>
        </w:rPr>
        <w:t>’</w:t>
      </w:r>
      <w:r w:rsidR="00826BC0">
        <w:rPr>
          <w:rFonts w:hint="eastAsia"/>
          <w:lang w:val="fr-CA"/>
        </w:rPr>
        <w:t xml:space="preserve"> et </w:t>
      </w:r>
      <w:r>
        <w:rPr>
          <w:lang w:val="fr-CA"/>
        </w:rPr>
        <w:t xml:space="preserve">que </w:t>
      </w:r>
      <m:oMath>
        <m:sSub>
          <m:sSubPr>
            <m:ctrlPr>
              <w:rPr>
                <w:rFonts w:ascii="Cambria Math" w:hAnsi="Cambria Math"/>
                <w:i/>
                <w:lang w:val="fr-CA"/>
              </w:rPr>
            </m:ctrlPr>
          </m:sSubPr>
          <m:e>
            <m:r>
              <w:rPr>
                <w:rFonts w:ascii="Cambria Math" w:hAnsi="Cambria Math"/>
                <w:lang w:val="fr-CA"/>
              </w:rPr>
              <m:t>p</m:t>
            </m:r>
          </m:e>
          <m:sub>
            <m:r>
              <w:rPr>
                <w:rFonts w:ascii="Cambria Math" w:hAnsi="Cambria Math"/>
                <w:lang w:val="fr-CA"/>
              </w:rPr>
              <m:t>u</m:t>
            </m:r>
          </m:sub>
        </m:sSub>
      </m:oMath>
      <w:r w:rsidR="002C54AD">
        <w:rPr>
          <w:lang w:val="fr-CA"/>
        </w:rPr>
        <w:t xml:space="preserve"> est</w:t>
      </w:r>
      <w:r w:rsidR="00826BC0">
        <w:rPr>
          <w:lang w:val="fr-CA"/>
        </w:rPr>
        <w:t xml:space="preserve"> le code Walsh Hadamard </w:t>
      </w:r>
      <w:r w:rsidR="00826BC0">
        <w:rPr>
          <w:rFonts w:hint="eastAsia"/>
          <w:lang w:val="fr-CA"/>
        </w:rPr>
        <w:t xml:space="preserve">de </w:t>
      </w:r>
      <w:r w:rsidR="00826BC0">
        <w:rPr>
          <w:lang w:val="fr-CA"/>
        </w:rPr>
        <w:t>l’usager ‘</w:t>
      </w:r>
      <w:r w:rsidR="00826BC0">
        <w:rPr>
          <w:rFonts w:hint="eastAsia"/>
          <w:lang w:val="fr-CA"/>
        </w:rPr>
        <w:t>u</w:t>
      </w:r>
      <w:r w:rsidR="00826BC0">
        <w:rPr>
          <w:lang w:val="fr-CA"/>
        </w:rPr>
        <w:t>’</w:t>
      </w:r>
      <w:r w:rsidR="00826BC0">
        <w:rPr>
          <w:rFonts w:hint="eastAsia"/>
          <w:lang w:val="fr-CA"/>
        </w:rPr>
        <w:t xml:space="preserve">, nous obtenons le signal </w:t>
      </w:r>
      <w:r w:rsidR="00826BC0">
        <w:rPr>
          <w:lang w:val="fr-CA"/>
        </w:rPr>
        <w:t>étalé suivant :</w:t>
      </w:r>
    </w:p>
    <w:p w:rsidR="008F474F" w:rsidRPr="008F474F" w:rsidRDefault="008F474F" w:rsidP="008F474F">
      <w:pPr>
        <w:rPr>
          <w:lang w:val="fr-CA"/>
        </w:rPr>
      </w:pPr>
      <m:oMathPara>
        <m:oMath>
          <m:r>
            <m:rPr>
              <m:sty m:val="p"/>
            </m:rPr>
            <w:rPr>
              <w:rFonts w:ascii="Cambria Math" w:hAnsi="Cambria Math"/>
              <w:lang w:val="fr-CA"/>
            </w:rPr>
            <m:t>e</m:t>
          </m:r>
          <m:d>
            <m:dPr>
              <m:ctrlPr>
                <w:rPr>
                  <w:rFonts w:ascii="Cambria Math" w:hAnsi="Cambria Math"/>
                  <w:lang w:val="fr-CA"/>
                </w:rPr>
              </m:ctrlPr>
            </m:dPr>
            <m:e>
              <m:r>
                <m:rPr>
                  <m:sty m:val="p"/>
                </m:rPr>
                <w:rPr>
                  <w:rFonts w:ascii="Cambria Math" w:hAnsi="Cambria Math"/>
                  <w:lang w:val="fr-CA"/>
                </w:rPr>
                <m:t>n</m:t>
              </m:r>
              <m:sSub>
                <m:sSubPr>
                  <m:ctrlPr>
                    <w:rPr>
                      <w:rFonts w:ascii="Cambria Math" w:hAnsi="Cambria Math"/>
                      <w:lang w:val="fr-CA"/>
                    </w:rPr>
                  </m:ctrlPr>
                </m:sSubPr>
                <m:e>
                  <m:r>
                    <m:rPr>
                      <m:sty m:val="p"/>
                    </m:rPr>
                    <w:rPr>
                      <w:rFonts w:ascii="Cambria Math" w:hAnsi="Cambria Math"/>
                      <w:lang w:val="fr-CA"/>
                    </w:rPr>
                    <m:t>T</m:t>
                  </m:r>
                </m:e>
                <m:sub>
                  <m:r>
                    <m:rPr>
                      <m:sty m:val="p"/>
                    </m:rPr>
                    <w:rPr>
                      <w:rFonts w:ascii="Cambria Math" w:hAnsi="Cambria Math"/>
                      <w:lang w:val="fr-CA"/>
                    </w:rPr>
                    <m:t>c</m:t>
                  </m:r>
                </m:sub>
              </m:sSub>
            </m:e>
          </m:d>
          <m:r>
            <m:rPr>
              <m:sty m:val="p"/>
            </m:rPr>
            <w:rPr>
              <w:rFonts w:ascii="Cambria Math" w:hAnsi="Cambria Math"/>
              <w:lang w:val="fr-CA"/>
            </w:rPr>
            <m:t xml:space="preserve">= </m:t>
          </m:r>
          <m:nary>
            <m:naryPr>
              <m:chr m:val="∑"/>
              <m:limLoc m:val="undOvr"/>
              <m:ctrlPr>
                <w:rPr>
                  <w:rFonts w:ascii="Cambria Math" w:hAnsi="Cambria Math"/>
                  <w:i/>
                  <w:lang w:val="fr-CA"/>
                </w:rPr>
              </m:ctrlPr>
            </m:naryPr>
            <m:sub>
              <m:r>
                <w:rPr>
                  <w:rFonts w:ascii="Cambria Math" w:hAnsi="Cambria Math"/>
                  <w:lang w:val="fr-CA"/>
                </w:rPr>
                <m:t>u=0</m:t>
              </m:r>
            </m:sub>
            <m:sup>
              <m:r>
                <w:rPr>
                  <w:rFonts w:ascii="Cambria Math" w:hAnsi="Cambria Math"/>
                  <w:lang w:val="fr-CA"/>
                </w:rPr>
                <m:t>9</m:t>
              </m:r>
            </m:sup>
            <m:e>
              <m:nary>
                <m:naryPr>
                  <m:chr m:val="∑"/>
                  <m:limLoc m:val="undOvr"/>
                  <m:ctrlPr>
                    <w:rPr>
                      <w:rFonts w:ascii="Cambria Math" w:hAnsi="Cambria Math"/>
                      <w:i/>
                      <w:lang w:val="fr-CA"/>
                    </w:rPr>
                  </m:ctrlPr>
                </m:naryPr>
                <m:sub>
                  <m:r>
                    <w:rPr>
                      <w:rFonts w:ascii="Cambria Math" w:hAnsi="Cambria Math"/>
                      <w:lang w:val="fr-CA"/>
                    </w:rPr>
                    <m:t>i=0</m:t>
                  </m:r>
                </m:sub>
                <m:sup>
                  <m:r>
                    <w:rPr>
                      <w:rFonts w:ascii="Cambria Math" w:hAnsi="Cambria Math"/>
                      <w:lang w:val="fr-CA"/>
                    </w:rPr>
                    <m:t>N-1</m:t>
                  </m:r>
                </m:sup>
                <m:e>
                  <m:sSub>
                    <m:sSubPr>
                      <m:ctrlPr>
                        <w:rPr>
                          <w:rFonts w:ascii="Cambria Math" w:hAnsi="Cambria Math"/>
                          <w:i/>
                          <w:lang w:val="fr-CA"/>
                        </w:rPr>
                      </m:ctrlPr>
                    </m:sSubPr>
                    <m:e>
                      <m:r>
                        <w:rPr>
                          <w:rFonts w:ascii="Cambria Math" w:hAnsi="Cambria Math"/>
                          <w:lang w:val="fr-CA"/>
                        </w:rPr>
                        <m:t>p</m:t>
                      </m:r>
                    </m:e>
                    <m:sub>
                      <m:r>
                        <w:rPr>
                          <w:rFonts w:ascii="Cambria Math" w:hAnsi="Cambria Math"/>
                          <w:lang w:val="fr-CA"/>
                        </w:rPr>
                        <m:t>u</m:t>
                      </m:r>
                    </m:sub>
                  </m:sSub>
                  <m:d>
                    <m:dPr>
                      <m:ctrlPr>
                        <w:rPr>
                          <w:rFonts w:ascii="Cambria Math" w:hAnsi="Cambria Math"/>
                          <w:i/>
                          <w:lang w:val="fr-CA"/>
                        </w:rPr>
                      </m:ctrlPr>
                    </m:dPr>
                    <m:e>
                      <m:r>
                        <w:rPr>
                          <w:rFonts w:ascii="Cambria Math" w:hAnsi="Cambria Math"/>
                          <w:lang w:val="fr-CA"/>
                        </w:rPr>
                        <m:t>i</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c</m:t>
                          </m:r>
                        </m:sub>
                      </m:sSub>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u</m:t>
                      </m:r>
                    </m:sub>
                  </m:sSub>
                  <m:r>
                    <w:rPr>
                      <w:rFonts w:ascii="Cambria Math" w:hAnsi="Cambria Math"/>
                      <w:lang w:val="fr-CA"/>
                    </w:rPr>
                    <m:t>(</m:t>
                  </m:r>
                  <m:d>
                    <m:dPr>
                      <m:ctrlPr>
                        <w:rPr>
                          <w:rFonts w:ascii="Cambria Math" w:hAnsi="Cambria Math"/>
                          <w:i/>
                          <w:lang w:val="fr-CA"/>
                        </w:rPr>
                      </m:ctrlPr>
                    </m:dPr>
                    <m:e>
                      <m:r>
                        <w:rPr>
                          <w:rFonts w:ascii="Cambria Math" w:hAnsi="Cambria Math"/>
                          <w:lang w:val="fr-CA"/>
                        </w:rPr>
                        <m:t>n-i</m:t>
                      </m:r>
                    </m:e>
                  </m:d>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c</m:t>
                      </m:r>
                    </m:sub>
                  </m:sSub>
                  <m:r>
                    <w:rPr>
                      <w:rFonts w:ascii="Cambria Math" w:hAnsi="Cambria Math"/>
                      <w:lang w:val="fr-CA"/>
                    </w:rPr>
                    <m:t>))</m:t>
                  </m:r>
                </m:e>
              </m:nary>
            </m:e>
          </m:nary>
        </m:oMath>
      </m:oMathPara>
    </w:p>
    <w:p w:rsidR="008F474F" w:rsidRDefault="008F474F" w:rsidP="008F474F">
      <w:pPr>
        <w:pStyle w:val="Titre2"/>
        <w:rPr>
          <w:lang w:val="fr-CA"/>
        </w:rPr>
      </w:pPr>
      <w:r w:rsidRPr="008F474F">
        <w:rPr>
          <w:lang w:val="fr-CA"/>
        </w:rPr>
        <w:t xml:space="preserve">2) Générer et afficher chacun des trains binaires des 10 utilisateurs. </w:t>
      </w:r>
    </w:p>
    <w:p w:rsidR="006A2AEF" w:rsidRPr="006A2AEF" w:rsidRDefault="006A2AEF" w:rsidP="006A2AEF">
      <w:pPr>
        <w:rPr>
          <w:lang w:val="fr-CA"/>
        </w:rPr>
      </w:pPr>
      <w:bookmarkStart w:id="0" w:name="_GoBack"/>
      <w:bookmarkEnd w:id="0"/>
    </w:p>
    <w:p w:rsidR="008F474F" w:rsidRDefault="008F474F" w:rsidP="008F474F">
      <w:pPr>
        <w:pStyle w:val="Titre2"/>
        <w:rPr>
          <w:lang w:val="fr-CA"/>
        </w:rPr>
      </w:pPr>
      <w:r w:rsidRPr="008F474F">
        <w:rPr>
          <w:lang w:val="fr-CA"/>
        </w:rPr>
        <w:t>3) Expliquer les séquences de Walsh Hadamard</w:t>
      </w:r>
    </w:p>
    <w:p w:rsidR="0071301C" w:rsidRDefault="00826BC0" w:rsidP="00826BC0">
      <w:pPr>
        <w:rPr>
          <w:lang w:val="fr-CA"/>
        </w:rPr>
      </w:pPr>
      <w:r>
        <w:rPr>
          <w:lang w:val="fr-CA"/>
        </w:rPr>
        <w:t>Les séquences de Walsh Hadamard</w:t>
      </w:r>
      <w:r w:rsidR="00B96282">
        <w:rPr>
          <w:lang w:val="fr-CA"/>
        </w:rPr>
        <w:t xml:space="preserve"> sont des signaux binaires orthogonaux générées à partir des fonctions de Walsh.</w:t>
      </w:r>
      <w:r w:rsidR="0071301C">
        <w:rPr>
          <w:lang w:val="fr-CA"/>
        </w:rPr>
        <w:t xml:space="preserve"> Ils sont réalisés à l’aide d’une matrice :</w:t>
      </w:r>
      <w:r w:rsidR="00F16953">
        <w:rPr>
          <w:lang w:val="fr-CA"/>
        </w:rPr>
        <w:t xml:space="preserve"> </w:t>
      </w: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M</m:t>
            </m:r>
          </m:sub>
        </m:sSub>
        <m:r>
          <w:rPr>
            <w:rFonts w:ascii="Cambria Math" w:hAnsi="Cambria Math"/>
            <w:lang w:val="fr-CA"/>
          </w:rPr>
          <m:t xml:space="preserve">= </m:t>
        </m:r>
        <m:d>
          <m:dPr>
            <m:begChr m:val="["/>
            <m:endChr m:val="]"/>
            <m:ctrlPr>
              <w:rPr>
                <w:rFonts w:ascii="Cambria Math" w:hAnsi="Cambria Math"/>
                <w:i/>
                <w:lang w:val="fr-CA"/>
              </w:rPr>
            </m:ctrlPr>
          </m:dPr>
          <m:e>
            <m:m>
              <m:mPr>
                <m:mcs>
                  <m:mc>
                    <m:mcPr>
                      <m:count m:val="2"/>
                      <m:mcJc m:val="center"/>
                    </m:mcPr>
                  </m:mc>
                </m:mcs>
                <m:ctrlPr>
                  <w:rPr>
                    <w:rFonts w:ascii="Cambria Math" w:hAnsi="Cambria Math"/>
                    <w:i/>
                    <w:lang w:val="fr-CA"/>
                  </w:rPr>
                </m:ctrlPr>
              </m:mPr>
              <m:mr>
                <m:e>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M/2</m:t>
                      </m:r>
                    </m:sub>
                  </m:sSub>
                </m:e>
                <m:e>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M/2</m:t>
                      </m:r>
                    </m:sub>
                  </m:sSub>
                </m:e>
              </m:mr>
              <m:mr>
                <m:e>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M/2</m:t>
                      </m:r>
                    </m:sub>
                  </m:sSub>
                </m:e>
                <m:e>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M/2</m:t>
                      </m:r>
                    </m:sub>
                  </m:sSub>
                </m:e>
              </m:mr>
            </m:m>
          </m:e>
        </m:d>
      </m:oMath>
      <w:r w:rsidR="0071301C">
        <w:rPr>
          <w:lang w:val="fr-CA"/>
        </w:rPr>
        <w:t xml:space="preserve"> où </w:t>
      </w: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2</m:t>
            </m:r>
          </m:sub>
        </m:sSub>
        <m:r>
          <w:rPr>
            <w:rFonts w:ascii="Cambria Math" w:hAnsi="Cambria Math"/>
            <w:lang w:val="fr-CA"/>
          </w:rPr>
          <m:t xml:space="preserve">= </m:t>
        </m:r>
        <m:d>
          <m:dPr>
            <m:begChr m:val="["/>
            <m:endChr m:val="]"/>
            <m:ctrlPr>
              <w:rPr>
                <w:rFonts w:ascii="Cambria Math" w:hAnsi="Cambria Math"/>
                <w:i/>
                <w:lang w:val="fr-CA"/>
              </w:rPr>
            </m:ctrlPr>
          </m:dPr>
          <m:e>
            <m:m>
              <m:mPr>
                <m:mcs>
                  <m:mc>
                    <m:mcPr>
                      <m:count m:val="2"/>
                      <m:mcJc m:val="center"/>
                    </m:mcPr>
                  </m:mc>
                </m:mcs>
                <m:ctrlPr>
                  <w:rPr>
                    <w:rFonts w:ascii="Cambria Math" w:hAnsi="Cambria Math"/>
                    <w:i/>
                    <w:lang w:val="fr-CA"/>
                  </w:rPr>
                </m:ctrlPr>
              </m:mPr>
              <m:mr>
                <m:e>
                  <m:r>
                    <w:rPr>
                      <w:rFonts w:ascii="Cambria Math" w:hAnsi="Cambria Math"/>
                      <w:lang w:val="fr-CA"/>
                    </w:rPr>
                    <m:t>+1</m:t>
                  </m:r>
                </m:e>
                <m:e>
                  <m:r>
                    <w:rPr>
                      <w:rFonts w:ascii="Cambria Math" w:hAnsi="Cambria Math"/>
                      <w:lang w:val="fr-CA"/>
                    </w:rPr>
                    <m:t>+1</m:t>
                  </m:r>
                </m:e>
              </m:mr>
              <m:mr>
                <m:e>
                  <m:r>
                    <w:rPr>
                      <w:rFonts w:ascii="Cambria Math" w:hAnsi="Cambria Math"/>
                      <w:lang w:val="fr-CA"/>
                    </w:rPr>
                    <m:t>+1</m:t>
                  </m:r>
                </m:e>
                <m:e>
                  <m:r>
                    <w:rPr>
                      <w:rFonts w:ascii="Cambria Math" w:hAnsi="Cambria Math"/>
                      <w:lang w:val="fr-CA"/>
                    </w:rPr>
                    <m:t>-1</m:t>
                  </m:r>
                </m:e>
              </m:mr>
            </m:m>
          </m:e>
        </m:d>
      </m:oMath>
      <w:r w:rsidR="00F16953">
        <w:rPr>
          <w:lang w:val="fr-CA"/>
        </w:rPr>
        <w:t>.</w:t>
      </w:r>
    </w:p>
    <w:p w:rsidR="008F474F" w:rsidRDefault="008F474F" w:rsidP="008F474F">
      <w:pPr>
        <w:pStyle w:val="Titre2"/>
        <w:rPr>
          <w:lang w:val="fr-CA"/>
        </w:rPr>
      </w:pPr>
      <w:r w:rsidRPr="008F474F">
        <w:rPr>
          <w:lang w:val="fr-CA"/>
        </w:rPr>
        <w:t>4) A partir des séquences de Walsh Hadamard, constituer le mélange des signaux et étaler le signal résultant. Effectuer une mise en forme du signal étalé avec la fonction porte donnée dans l’exercice 2. Afficher le signal résultant.</w:t>
      </w:r>
      <w:r>
        <w:rPr>
          <w:rFonts w:hint="eastAsia"/>
          <w:lang w:val="fr-CA"/>
        </w:rPr>
        <w:t xml:space="preserve"> </w:t>
      </w:r>
    </w:p>
    <w:p w:rsidR="00725FF2" w:rsidRDefault="00725FF2" w:rsidP="00D76EBD">
      <w:pPr>
        <w:rPr>
          <w:lang w:val="fr-CA"/>
        </w:rPr>
      </w:pPr>
      <w:r>
        <w:rPr>
          <w:rFonts w:hint="eastAsia"/>
          <w:lang w:val="fr-CA"/>
        </w:rPr>
        <w:t xml:space="preserve">La figure suivante montre les </w:t>
      </w:r>
      <w:r>
        <w:rPr>
          <w:lang w:val="fr-CA"/>
        </w:rPr>
        <w:t>séquences de Walsh Hadamard de chaque usager.</w:t>
      </w:r>
    </w:p>
    <w:p w:rsidR="00725FF2" w:rsidRDefault="00725FF2" w:rsidP="00D76EBD">
      <w:pPr>
        <w:rPr>
          <w:lang w:val="fr-CA"/>
        </w:rPr>
      </w:pPr>
    </w:p>
    <w:p w:rsidR="00D76EBD" w:rsidRPr="00725FF2" w:rsidRDefault="00725FF2" w:rsidP="00D76EBD">
      <w:pPr>
        <w:rPr>
          <w:lang w:val="fr-CA"/>
        </w:rPr>
      </w:pPr>
      <w:r>
        <w:rPr>
          <w:lang w:val="fr-CA"/>
        </w:rPr>
        <w:t xml:space="preserve">La figure suivante montre le signal étalé par la fonction porte </w:t>
      </w:r>
    </w:p>
    <w:p w:rsidR="008F474F" w:rsidRDefault="008F474F" w:rsidP="008F474F">
      <w:pPr>
        <w:pStyle w:val="Titre1"/>
        <w:rPr>
          <w:lang w:val="fr-CA"/>
        </w:rPr>
      </w:pPr>
      <w:r w:rsidRPr="008F474F">
        <w:rPr>
          <w:lang w:val="fr-CA"/>
        </w:rPr>
        <w:t>Exercice 4</w:t>
      </w:r>
      <w:r>
        <w:rPr>
          <w:rFonts w:hint="eastAsia"/>
          <w:lang w:val="fr-CA"/>
        </w:rPr>
        <w:t xml:space="preserve"> - </w:t>
      </w:r>
      <w:r w:rsidRPr="008F474F">
        <w:rPr>
          <w:lang w:val="fr-CA"/>
        </w:rPr>
        <w:t>Codes de Gold et ML</w:t>
      </w:r>
    </w:p>
    <w:p w:rsidR="006A2AEF" w:rsidRDefault="006A2AEF" w:rsidP="006A2AEF">
      <w:pPr>
        <w:pStyle w:val="Titre2"/>
        <w:rPr>
          <w:lang w:val="fr-CA"/>
        </w:rPr>
      </w:pPr>
      <w:r w:rsidRPr="006A2AEF">
        <w:rPr>
          <w:lang w:val="fr-CA"/>
        </w:rPr>
        <w:t>1) Générer et afficher une séquence ML de taille N= 63.</w:t>
      </w:r>
    </w:p>
    <w:p w:rsidR="00E45388" w:rsidRDefault="00E45388" w:rsidP="00E45388">
      <w:pPr>
        <w:rPr>
          <w:lang w:val="fr-CA"/>
        </w:rPr>
      </w:pPr>
      <w:r>
        <w:rPr>
          <w:lang w:val="fr-CA"/>
        </w:rPr>
        <w:t xml:space="preserve">Voici la séquence ML générée à partir du polynôme f(x) = x6 + x + </w:t>
      </w:r>
      <w:proofErr w:type="gramStart"/>
      <w:r>
        <w:rPr>
          <w:lang w:val="fr-CA"/>
        </w:rPr>
        <w:t>1;</w:t>
      </w:r>
      <w:proofErr w:type="gramEnd"/>
    </w:p>
    <w:p w:rsidR="00E45388" w:rsidRPr="00E45388" w:rsidRDefault="00E45388" w:rsidP="00E45388">
      <w:pPr>
        <w:rPr>
          <w:lang w:val="fr-CA"/>
        </w:rPr>
      </w:pPr>
      <w:r>
        <w:rPr>
          <w:noProof/>
          <w:lang w:val="fr-CA" w:eastAsia="fr-CA"/>
        </w:rPr>
        <w:lastRenderedPageBreak/>
        <w:drawing>
          <wp:inline distT="0" distB="0" distL="0" distR="0" wp14:anchorId="581FFB24" wp14:editId="777DDCE4">
            <wp:extent cx="5943600" cy="20548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54860"/>
                    </a:xfrm>
                    <a:prstGeom prst="rect">
                      <a:avLst/>
                    </a:prstGeom>
                  </pic:spPr>
                </pic:pic>
              </a:graphicData>
            </a:graphic>
          </wp:inline>
        </w:drawing>
      </w:r>
    </w:p>
    <w:p w:rsidR="006A2AEF" w:rsidRDefault="006A2AEF" w:rsidP="006A2AEF">
      <w:pPr>
        <w:pStyle w:val="Titre2"/>
        <w:rPr>
          <w:lang w:val="fr-CA"/>
        </w:rPr>
      </w:pPr>
      <w:r w:rsidRPr="006A2AEF">
        <w:rPr>
          <w:lang w:val="fr-CA"/>
        </w:rPr>
        <w:t>2) Trouver la fonction d’autocorrélation et afficher le graphique corre</w:t>
      </w:r>
      <w:r>
        <w:rPr>
          <w:lang w:val="fr-CA"/>
        </w:rPr>
        <w:t>spondant à la séquence générée.</w:t>
      </w:r>
    </w:p>
    <w:p w:rsidR="00E45388" w:rsidRDefault="00E45388" w:rsidP="00E45388">
      <w:pPr>
        <w:rPr>
          <w:lang w:val="fr-CA"/>
        </w:rPr>
      </w:pPr>
      <w:r>
        <w:rPr>
          <w:lang w:val="fr-CA"/>
        </w:rPr>
        <w:t>En utilisant la fonction « </w:t>
      </w:r>
      <w:proofErr w:type="spellStart"/>
      <w:r>
        <w:rPr>
          <w:lang w:val="fr-CA"/>
        </w:rPr>
        <w:t>autocorr</w:t>
      </w:r>
      <w:proofErr w:type="spellEnd"/>
      <w:r>
        <w:rPr>
          <w:lang w:val="fr-CA"/>
        </w:rPr>
        <w:t> » de Matlab, nous obtenons le graphique de la fonction d’autocorrélation de la séquence ML :</w:t>
      </w:r>
    </w:p>
    <w:p w:rsidR="00E45388" w:rsidRPr="00E45388" w:rsidRDefault="00E45388" w:rsidP="00E45388">
      <w:pPr>
        <w:rPr>
          <w:lang w:val="fr-CA"/>
        </w:rPr>
      </w:pPr>
      <w:r>
        <w:rPr>
          <w:noProof/>
          <w:lang w:val="fr-CA" w:eastAsia="fr-CA"/>
        </w:rPr>
        <w:drawing>
          <wp:inline distT="0" distB="0" distL="0" distR="0" wp14:anchorId="1868C9DC" wp14:editId="404CE464">
            <wp:extent cx="4905375" cy="4000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40" t="16016" r="6250" b="1953"/>
                    <a:stretch/>
                  </pic:blipFill>
                  <pic:spPr bwMode="auto">
                    <a:xfrm>
                      <a:off x="0" y="0"/>
                      <a:ext cx="4905375" cy="4000500"/>
                    </a:xfrm>
                    <a:prstGeom prst="rect">
                      <a:avLst/>
                    </a:prstGeom>
                    <a:ln>
                      <a:noFill/>
                    </a:ln>
                    <a:extLst>
                      <a:ext uri="{53640926-AAD7-44D8-BBD7-CCE9431645EC}">
                        <a14:shadowObscured xmlns:a14="http://schemas.microsoft.com/office/drawing/2010/main"/>
                      </a:ext>
                    </a:extLst>
                  </pic:spPr>
                </pic:pic>
              </a:graphicData>
            </a:graphic>
          </wp:inline>
        </w:drawing>
      </w:r>
    </w:p>
    <w:p w:rsidR="006A2AEF" w:rsidRDefault="006A2AEF" w:rsidP="006A2AEF">
      <w:pPr>
        <w:pStyle w:val="Titre2"/>
        <w:rPr>
          <w:lang w:val="fr-CA"/>
        </w:rPr>
      </w:pPr>
      <w:r w:rsidRPr="006A2AEF">
        <w:rPr>
          <w:lang w:val="fr-CA"/>
        </w:rPr>
        <w:t xml:space="preserve">3) Générer deux séquences de paires préférées suivant un code de Gold de taille N= 63. </w:t>
      </w:r>
    </w:p>
    <w:p w:rsidR="00E45388" w:rsidRDefault="00C60DAE" w:rsidP="00C60DAE">
      <w:pPr>
        <w:rPr>
          <w:lang w:val="fr-CA"/>
        </w:rPr>
      </w:pPr>
      <w:r>
        <w:rPr>
          <w:rFonts w:hint="eastAsia"/>
          <w:lang w:val="fr-CA"/>
        </w:rPr>
        <w:t>Puisque R=6 et que 6 n</w:t>
      </w:r>
      <w:r>
        <w:rPr>
          <w:lang w:val="fr-CA"/>
        </w:rPr>
        <w:t>’</w:t>
      </w:r>
      <w:r>
        <w:rPr>
          <w:rFonts w:hint="eastAsia"/>
          <w:lang w:val="fr-CA"/>
        </w:rPr>
        <w:t>est pas un multiple de 4, nous pouvons g</w:t>
      </w:r>
      <w:r>
        <w:rPr>
          <w:lang w:val="fr-CA"/>
        </w:rPr>
        <w:t xml:space="preserve">énérer une paire préférée </w:t>
      </w:r>
      <w:r w:rsidR="00D76EBD">
        <w:rPr>
          <w:lang w:val="fr-CA"/>
        </w:rPr>
        <w:t xml:space="preserve">en échantillonnant la séquence ML générée en 1) avec une période </w:t>
      </w:r>
      <w:proofErr w:type="gramStart"/>
      <w:r w:rsidR="00D76EBD">
        <w:rPr>
          <w:lang w:val="fr-CA"/>
        </w:rPr>
        <w:t>t(</w:t>
      </w:r>
      <w:proofErr w:type="gramEnd"/>
      <w:r w:rsidR="00D76EBD">
        <w:rPr>
          <w:lang w:val="fr-CA"/>
        </w:rPr>
        <w:t>6).</w:t>
      </w:r>
    </w:p>
    <w:p w:rsidR="00E45388" w:rsidRDefault="00E45388" w:rsidP="00C60DAE">
      <w:pPr>
        <w:rPr>
          <w:lang w:val="fr-CA"/>
        </w:rPr>
      </w:pPr>
      <w:r>
        <w:rPr>
          <w:lang w:val="fr-CA"/>
        </w:rPr>
        <w:lastRenderedPageBreak/>
        <w:t>La première séquence de la paire et la séquence générée en 1. La 2</w:t>
      </w:r>
      <w:r w:rsidRPr="00E45388">
        <w:rPr>
          <w:vertAlign w:val="superscript"/>
          <w:lang w:val="fr-CA"/>
        </w:rPr>
        <w:t>e</w:t>
      </w:r>
      <w:r>
        <w:rPr>
          <w:lang w:val="fr-CA"/>
        </w:rPr>
        <w:t xml:space="preserve"> est celle obtenue par échantillonnage</w:t>
      </w:r>
      <w:r w:rsidR="00E17110">
        <w:rPr>
          <w:lang w:val="fr-CA"/>
        </w:rPr>
        <w:t> :</w:t>
      </w:r>
    </w:p>
    <w:p w:rsidR="00E17110" w:rsidRPr="00C60DAE" w:rsidRDefault="00E17110" w:rsidP="00C60DAE">
      <w:pPr>
        <w:rPr>
          <w:lang w:val="fr-CA"/>
        </w:rPr>
      </w:pPr>
      <w:r>
        <w:rPr>
          <w:noProof/>
          <w:lang w:val="fr-CA" w:eastAsia="fr-CA"/>
        </w:rPr>
        <w:drawing>
          <wp:inline distT="0" distB="0" distL="0" distR="0" wp14:anchorId="38123902" wp14:editId="54DE54A3">
            <wp:extent cx="5943600" cy="20548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4860"/>
                    </a:xfrm>
                    <a:prstGeom prst="rect">
                      <a:avLst/>
                    </a:prstGeom>
                  </pic:spPr>
                </pic:pic>
              </a:graphicData>
            </a:graphic>
          </wp:inline>
        </w:drawing>
      </w:r>
    </w:p>
    <w:p w:rsidR="006A2AEF" w:rsidRDefault="006A2AEF" w:rsidP="006A2AEF">
      <w:pPr>
        <w:pStyle w:val="Titre2"/>
        <w:rPr>
          <w:lang w:val="fr-CA"/>
        </w:rPr>
      </w:pPr>
      <w:r w:rsidRPr="006A2AEF">
        <w:rPr>
          <w:lang w:val="fr-CA"/>
        </w:rPr>
        <w:t xml:space="preserve">4) Afficher la fonction d’inter-corrélation de ces paires préférées. </w:t>
      </w:r>
    </w:p>
    <w:p w:rsidR="00E45388" w:rsidRDefault="00E45388" w:rsidP="00E45388">
      <w:pPr>
        <w:rPr>
          <w:lang w:val="fr-CA"/>
        </w:rPr>
      </w:pPr>
      <w:r>
        <w:rPr>
          <w:lang w:val="fr-CA"/>
        </w:rPr>
        <w:t xml:space="preserve">La fonction d’inter-corrélation </w:t>
      </w:r>
      <w:r w:rsidR="00E17110">
        <w:rPr>
          <w:lang w:val="fr-CA"/>
        </w:rPr>
        <w:t xml:space="preserve">des paires préférées </w:t>
      </w:r>
      <w:r>
        <w:rPr>
          <w:lang w:val="fr-CA"/>
        </w:rPr>
        <w:t>est calculée avec la fonction « </w:t>
      </w:r>
      <w:proofErr w:type="spellStart"/>
      <w:r>
        <w:rPr>
          <w:lang w:val="fr-CA"/>
        </w:rPr>
        <w:t>crosscorr</w:t>
      </w:r>
      <w:proofErr w:type="spellEnd"/>
      <w:r>
        <w:rPr>
          <w:lang w:val="fr-CA"/>
        </w:rPr>
        <w:t> »</w:t>
      </w:r>
      <w:r w:rsidR="00E17110">
        <w:rPr>
          <w:lang w:val="fr-CA"/>
        </w:rPr>
        <w:t>. Nous obtenons le graphique suivant :</w:t>
      </w:r>
    </w:p>
    <w:p w:rsidR="00E17110" w:rsidRPr="00E45388" w:rsidRDefault="00E17110" w:rsidP="00E45388">
      <w:pPr>
        <w:rPr>
          <w:lang w:val="fr-CA"/>
        </w:rPr>
      </w:pPr>
      <w:r>
        <w:rPr>
          <w:noProof/>
          <w:lang w:val="fr-CA" w:eastAsia="fr-CA"/>
        </w:rPr>
        <w:drawing>
          <wp:inline distT="0" distB="0" distL="0" distR="0" wp14:anchorId="54004FDA" wp14:editId="5C569DE5">
            <wp:extent cx="4905375" cy="3962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93" t="16601" r="6598" b="2149"/>
                    <a:stretch/>
                  </pic:blipFill>
                  <pic:spPr bwMode="auto">
                    <a:xfrm>
                      <a:off x="0" y="0"/>
                      <a:ext cx="4905375" cy="3962400"/>
                    </a:xfrm>
                    <a:prstGeom prst="rect">
                      <a:avLst/>
                    </a:prstGeom>
                    <a:ln>
                      <a:noFill/>
                    </a:ln>
                    <a:extLst>
                      <a:ext uri="{53640926-AAD7-44D8-BBD7-CCE9431645EC}">
                        <a14:shadowObscured xmlns:a14="http://schemas.microsoft.com/office/drawing/2010/main"/>
                      </a:ext>
                    </a:extLst>
                  </pic:spPr>
                </pic:pic>
              </a:graphicData>
            </a:graphic>
          </wp:inline>
        </w:drawing>
      </w:r>
    </w:p>
    <w:p w:rsidR="006A2AEF" w:rsidRDefault="006A2AEF" w:rsidP="006A2AEF">
      <w:pPr>
        <w:pStyle w:val="Titre2"/>
        <w:rPr>
          <w:lang w:val="fr-CA"/>
        </w:rPr>
      </w:pPr>
      <w:r w:rsidRPr="006A2AEF">
        <w:rPr>
          <w:lang w:val="fr-CA"/>
        </w:rPr>
        <w:lastRenderedPageBreak/>
        <w:t>5) Comparer les séquences de Gold et ML.</w:t>
      </w:r>
    </w:p>
    <w:p w:rsidR="00D76EBD" w:rsidRPr="00D76EBD" w:rsidRDefault="00D76EBD" w:rsidP="00D76EBD">
      <w:pPr>
        <w:rPr>
          <w:lang w:val="fr-CA"/>
        </w:rPr>
      </w:pPr>
      <w:r>
        <w:rPr>
          <w:lang w:val="fr-CA"/>
        </w:rPr>
        <w:t>L’</w:t>
      </w:r>
      <w:proofErr w:type="spellStart"/>
      <w:r>
        <w:rPr>
          <w:lang w:val="fr-CA"/>
        </w:rPr>
        <w:t>intercorrelation</w:t>
      </w:r>
      <w:proofErr w:type="spellEnd"/>
      <w:r>
        <w:rPr>
          <w:lang w:val="fr-CA"/>
        </w:rPr>
        <w:t xml:space="preserve"> des séquences ML peut atteindre jusqu’à 30% du pic d’autocorrélation</w:t>
      </w:r>
      <w:r w:rsidR="0091392A">
        <w:rPr>
          <w:lang w:val="fr-CA"/>
        </w:rPr>
        <w:t xml:space="preserve"> ce qui est incompatible avec les besoins de multiplexage du CDMA Pour une séquence de Gold, l’</w:t>
      </w:r>
      <w:proofErr w:type="spellStart"/>
      <w:r w:rsidR="0091392A">
        <w:rPr>
          <w:lang w:val="fr-CA"/>
        </w:rPr>
        <w:t>intercorrelation</w:t>
      </w:r>
      <w:proofErr w:type="spellEnd"/>
      <w:r w:rsidR="0091392A">
        <w:rPr>
          <w:lang w:val="fr-CA"/>
        </w:rPr>
        <w:t xml:space="preserve"> est inférieure à </w:t>
      </w:r>
      <w:r w:rsidR="0091392A">
        <w:rPr>
          <w:rFonts w:hint="eastAsia"/>
          <w:lang w:val="fr-CA"/>
        </w:rPr>
        <w:t>|</w:t>
      </w:r>
      <w:r w:rsidR="0091392A">
        <w:rPr>
          <w:lang w:val="fr-CA"/>
        </w:rPr>
        <w:t>2(R+1)/2 +1</w:t>
      </w:r>
      <w:r w:rsidR="0091392A">
        <w:rPr>
          <w:rFonts w:hint="eastAsia"/>
          <w:lang w:val="fr-CA"/>
        </w:rPr>
        <w:t>|</w:t>
      </w:r>
      <w:r w:rsidR="0091392A">
        <w:rPr>
          <w:lang w:val="fr-CA"/>
        </w:rPr>
        <w:t xml:space="preserve"> </w:t>
      </w:r>
      <w:r w:rsidR="0091392A">
        <w:rPr>
          <w:rFonts w:hint="eastAsia"/>
          <w:lang w:val="fr-CA"/>
        </w:rPr>
        <w:t xml:space="preserve"> si R est impaire et |2(R+2)/2 + 1| si R est paire et non divisible par 4.</w:t>
      </w:r>
    </w:p>
    <w:sectPr w:rsidR="00D76EBD" w:rsidRPr="00D76EBD" w:rsidSect="005206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20"/>
  <w:hyphenationZone w:val="425"/>
  <w:characterSpacingControl w:val="doNotCompress"/>
  <w:compat>
    <w:useFELayout/>
    <w:compatSetting w:name="compatibilityMode" w:uri="http://schemas.microsoft.com/office/word" w:val="12"/>
  </w:compat>
  <w:rsids>
    <w:rsidRoot w:val="008F474F"/>
    <w:rsid w:val="002666A3"/>
    <w:rsid w:val="002C54AD"/>
    <w:rsid w:val="00520669"/>
    <w:rsid w:val="006A2AEF"/>
    <w:rsid w:val="0071301C"/>
    <w:rsid w:val="00725FF2"/>
    <w:rsid w:val="007A606E"/>
    <w:rsid w:val="00826BC0"/>
    <w:rsid w:val="008F474F"/>
    <w:rsid w:val="0091392A"/>
    <w:rsid w:val="0092609E"/>
    <w:rsid w:val="00B96282"/>
    <w:rsid w:val="00C60DAE"/>
    <w:rsid w:val="00D76EBD"/>
    <w:rsid w:val="00E17110"/>
    <w:rsid w:val="00E45388"/>
    <w:rsid w:val="00E64C30"/>
    <w:rsid w:val="00F16953"/>
    <w:rsid w:val="00F4151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7AF2"/>
  <w15:docId w15:val="{BD855781-A864-4CD7-AED4-12929CB3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669"/>
  </w:style>
  <w:style w:type="paragraph" w:styleId="Titre1">
    <w:name w:val="heading 1"/>
    <w:basedOn w:val="Normal"/>
    <w:next w:val="Normal"/>
    <w:link w:val="Titre1Car"/>
    <w:uiPriority w:val="9"/>
    <w:qFormat/>
    <w:rsid w:val="008F4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47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7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474F"/>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8F474F"/>
    <w:rPr>
      <w:color w:val="808080"/>
    </w:rPr>
  </w:style>
  <w:style w:type="paragraph" w:styleId="Textedebulles">
    <w:name w:val="Balloon Text"/>
    <w:basedOn w:val="Normal"/>
    <w:link w:val="TextedebullesCar"/>
    <w:uiPriority w:val="99"/>
    <w:semiHidden/>
    <w:unhideWhenUsed/>
    <w:rsid w:val="008F47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7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158FCF-FE01-414F-8471-712C4D4C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4</Pages>
  <Words>370</Words>
  <Characters>2035</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phlav</dc:creator>
  <cp:lastModifiedBy>Lavoie, Philippe</cp:lastModifiedBy>
  <cp:revision>8</cp:revision>
  <dcterms:created xsi:type="dcterms:W3CDTF">2018-03-05T01:23:00Z</dcterms:created>
  <dcterms:modified xsi:type="dcterms:W3CDTF">2018-03-05T22:51:00Z</dcterms:modified>
</cp:coreProperties>
</file>