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E9C3F" w14:textId="77777777" w:rsidR="001D4412" w:rsidRPr="0099745A" w:rsidRDefault="0007191D" w:rsidP="0099745A">
      <w:pPr>
        <w:pStyle w:val="Title"/>
        <w:jc w:val="left"/>
        <w:rPr>
          <w:rFonts w:ascii="Calibri" w:hAnsi="Calibri" w:cs="Arial"/>
          <w:b/>
          <w:outline/>
          <w:color w:val="C0504D" w:themeColor="accent2"/>
          <w:spacing w:val="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bookmarkStart w:id="0" w:name="_589jwtq9pxel" w:colFirst="0" w:colLast="0"/>
      <w:bookmarkEnd w:id="0"/>
      <w:r w:rsidRPr="0099745A">
        <w:rPr>
          <w:rFonts w:ascii="Calibri" w:hAnsi="Calibri" w:cs="Arial"/>
          <w:b/>
          <w:outline/>
          <w:color w:val="C0504D" w:themeColor="accent2"/>
          <w:spacing w:val="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The Greatest Sandwich Ever Sold</w:t>
      </w:r>
    </w:p>
    <w:p w14:paraId="595CF8E6" w14:textId="224BCBB3" w:rsidR="001D4412" w:rsidRDefault="00AB24A0">
      <w:pPr>
        <w:pStyle w:val="Heading1"/>
        <w:contextualSpacing w:val="0"/>
      </w:pPr>
      <w:bookmarkStart w:id="1" w:name="_klxeryvutegw" w:colFirst="0" w:colLast="0"/>
      <w:bookmarkEnd w:id="1"/>
      <w:r>
        <w:rPr>
          <w:noProof/>
        </w:rPr>
        <mc:AlternateContent>
          <mc:Choice Requires="wps">
            <w:drawing>
              <wp:anchor distT="0" distB="0" distL="114300" distR="114300" simplePos="0" relativeHeight="251659264" behindDoc="0" locked="0" layoutInCell="1" allowOverlap="1" wp14:anchorId="50D2608D" wp14:editId="3B79AF78">
                <wp:simplePos x="0" y="0"/>
                <wp:positionH relativeFrom="column">
                  <wp:posOffset>4251325</wp:posOffset>
                </wp:positionH>
                <wp:positionV relativeFrom="paragraph">
                  <wp:posOffset>220345</wp:posOffset>
                </wp:positionV>
                <wp:extent cx="1930400" cy="436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930400" cy="4368800"/>
                        </a:xfrm>
                        <a:prstGeom prst="rect">
                          <a:avLst/>
                        </a:prstGeom>
                        <a:solidFill>
                          <a:schemeClr val="accent1">
                            <a:lumMod val="20000"/>
                            <a:lumOff val="80000"/>
                          </a:schemeClr>
                        </a:solidFill>
                        <a:ln w="6350">
                          <a:noFill/>
                        </a:ln>
                      </wps:spPr>
                      <wps:txbx>
                        <w:txbxContent>
                          <w:p w14:paraId="2D2AEF37" w14:textId="5C2C5D02" w:rsidR="00AB24A0" w:rsidRDefault="00AB24A0" w:rsidP="00AB24A0">
                            <w:pPr>
                              <w:pStyle w:val="Heading3"/>
                              <w:rPr>
                                <w:lang w:val="en-US"/>
                              </w:rPr>
                            </w:pPr>
                            <w:r>
                              <w:rPr>
                                <w:lang w:val="en-US"/>
                              </w:rPr>
                              <w:t>Goals</w:t>
                            </w:r>
                          </w:p>
                          <w:p w14:paraId="1765A839" w14:textId="65D16560" w:rsidR="00AB24A0" w:rsidRDefault="00AB24A0">
                            <w:pPr>
                              <w:rPr>
                                <w:lang w:val="en-US"/>
                              </w:rPr>
                            </w:pPr>
                            <w:r w:rsidRPr="0099745A">
                              <w:rPr>
                                <w:b/>
                                <w:lang w:val="en-US"/>
                              </w:rPr>
                              <w:t>Funding Goal:</w:t>
                            </w:r>
                            <w:r>
                              <w:rPr>
                                <w:lang w:val="en-US"/>
                              </w:rPr>
                              <w:t xml:space="preserve"> $1000</w:t>
                            </w:r>
                          </w:p>
                          <w:p w14:paraId="35E12A41" w14:textId="73BB0C2A" w:rsidR="00AB24A0" w:rsidRDefault="00AB24A0">
                            <w:pPr>
                              <w:rPr>
                                <w:lang w:val="en-US"/>
                              </w:rPr>
                            </w:pPr>
                            <w:r w:rsidRPr="0099745A">
                              <w:rPr>
                                <w:b/>
                                <w:lang w:val="en-US"/>
                              </w:rPr>
                              <w:t xml:space="preserve">Stretch Goal: </w:t>
                            </w:r>
                            <w:r>
                              <w:rPr>
                                <w:lang w:val="en-US"/>
                              </w:rPr>
                              <w:t>$1800</w:t>
                            </w:r>
                          </w:p>
                          <w:p w14:paraId="29756C40" w14:textId="0F90EF20" w:rsidR="00AB24A0" w:rsidRDefault="00AB24A0" w:rsidP="00AB24A0">
                            <w:pPr>
                              <w:pStyle w:val="Heading3"/>
                              <w:rPr>
                                <w:lang w:val="en-US"/>
                              </w:rPr>
                            </w:pPr>
                            <w:r>
                              <w:rPr>
                                <w:lang w:val="en-US"/>
                              </w:rPr>
                              <w:t>Donor Rewards</w:t>
                            </w:r>
                          </w:p>
                          <w:p w14:paraId="790BE0A2" w14:textId="1CBD7E45" w:rsidR="00AB24A0" w:rsidRDefault="00AB24A0">
                            <w:pPr>
                              <w:rPr>
                                <w:lang w:val="en-US"/>
                              </w:rPr>
                            </w:pPr>
                            <w:r w:rsidRPr="0099745A">
                              <w:rPr>
                                <w:b/>
                                <w:lang w:val="en-US"/>
                              </w:rPr>
                              <w:t>Up to $10:</w:t>
                            </w:r>
                            <w:r>
                              <w:rPr>
                                <w:lang w:val="en-US"/>
                              </w:rPr>
                              <w:t xml:space="preserve"> A special credit in the film itself.</w:t>
                            </w:r>
                          </w:p>
                          <w:p w14:paraId="31235E86" w14:textId="2CA1F197" w:rsidR="00AB24A0" w:rsidRDefault="00AB24A0">
                            <w:pPr>
                              <w:rPr>
                                <w:lang w:val="en-US"/>
                              </w:rPr>
                            </w:pPr>
                            <w:r w:rsidRPr="0099745A">
                              <w:rPr>
                                <w:b/>
                                <w:lang w:val="en-US"/>
                              </w:rPr>
                              <w:t>$10 level:</w:t>
                            </w:r>
                            <w:r>
                              <w:rPr>
                                <w:lang w:val="en-US"/>
                              </w:rPr>
                              <w:t xml:space="preserve"> Credit in the film, and a mini-poster designed by Tommy Cannon.</w:t>
                            </w:r>
                          </w:p>
                          <w:p w14:paraId="3FA8797B" w14:textId="38D5A1C9" w:rsidR="00AB24A0" w:rsidRDefault="00AB24A0">
                            <w:pPr>
                              <w:rPr>
                                <w:lang w:val="en-US"/>
                              </w:rPr>
                            </w:pPr>
                            <w:r w:rsidRPr="0099745A">
                              <w:rPr>
                                <w:b/>
                                <w:lang w:val="en-US"/>
                              </w:rPr>
                              <w:t>$20 level:</w:t>
                            </w:r>
                            <w:r>
                              <w:rPr>
                                <w:lang w:val="en-US"/>
                              </w:rPr>
                              <w:t xml:space="preserve"> </w:t>
                            </w:r>
                            <w:r w:rsidR="0099745A">
                              <w:rPr>
                                <w:lang w:val="en-US"/>
                              </w:rPr>
                              <w:t>A</w:t>
                            </w:r>
                            <w:r>
                              <w:rPr>
                                <w:lang w:val="en-US"/>
                              </w:rPr>
                              <w:t xml:space="preserve">ll of the above, and admission to a special premiere screening. </w:t>
                            </w:r>
                          </w:p>
                          <w:p w14:paraId="140A54FE" w14:textId="214BCB18" w:rsidR="00AB24A0" w:rsidRDefault="00AB24A0">
                            <w:pPr>
                              <w:rPr>
                                <w:lang w:val="en-US"/>
                              </w:rPr>
                            </w:pPr>
                            <w:r w:rsidRPr="0099745A">
                              <w:rPr>
                                <w:b/>
                                <w:lang w:val="en-US"/>
                              </w:rPr>
                              <w:t>$50 level:</w:t>
                            </w:r>
                            <w:r>
                              <w:rPr>
                                <w:lang w:val="en-US"/>
                              </w:rPr>
                              <w:t xml:space="preserve"> all of the above, and a one-of-kind original art piece by Dain Gore.</w:t>
                            </w:r>
                          </w:p>
                          <w:p w14:paraId="0CC94CA4" w14:textId="011A378A" w:rsidR="00AB24A0" w:rsidRPr="00AB24A0" w:rsidRDefault="00AB24A0">
                            <w:pPr>
                              <w:rPr>
                                <w:lang w:val="en-US"/>
                              </w:rPr>
                            </w:pPr>
                            <w:r w:rsidRPr="0099745A">
                              <w:rPr>
                                <w:b/>
                                <w:lang w:val="en-US"/>
                              </w:rPr>
                              <w:t>$100 level:</w:t>
                            </w:r>
                            <w:r>
                              <w:rPr>
                                <w:lang w:val="en-US"/>
                              </w:rPr>
                              <w:t xml:space="preserve"> all of the above and an Executive producer credit in the film.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D2608D" id="_x0000_t202" coordsize="21600,21600" o:spt="202" path="m,l,21600r21600,l21600,xe">
                <v:stroke joinstyle="miter"/>
                <v:path gradientshapeok="t" o:connecttype="rect"/>
              </v:shapetype>
              <v:shape id="Text Box 1" o:spid="_x0000_s1026" type="#_x0000_t202" style="position:absolute;margin-left:334.75pt;margin-top:17.35pt;width:152pt;height:34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" fillcolor="#dbe5f1 [660]" stroked="f" strokeweight=".5pt">
                <v:textbox>
                  <w:txbxContent>
                    <w:p w14:paraId="2D2AEF37" w14:textId="5C2C5D02" w:rsidR="00AB24A0" w:rsidRDefault="00AB24A0" w:rsidP="00AB24A0">
                      <w:pPr>
                        <w:pStyle w:val="Heading3"/>
                        <w:rPr>
                          <w:lang w:val="en-US"/>
                        </w:rPr>
                      </w:pPr>
                      <w:r>
                        <w:rPr>
                          <w:lang w:val="en-US"/>
                        </w:rPr>
                        <w:t>Goals</w:t>
                      </w:r>
                    </w:p>
                    <w:p w14:paraId="1765A839" w14:textId="65D16560" w:rsidR="00AB24A0" w:rsidRDefault="00AB24A0">
                      <w:pPr>
                        <w:rPr>
                          <w:lang w:val="en-US"/>
                        </w:rPr>
                      </w:pPr>
                      <w:r w:rsidRPr="0099745A">
                        <w:rPr>
                          <w:b/>
                          <w:lang w:val="en-US"/>
                        </w:rPr>
                        <w:t>Funding Goal:</w:t>
                      </w:r>
                      <w:r>
                        <w:rPr>
                          <w:lang w:val="en-US"/>
                        </w:rPr>
                        <w:t xml:space="preserve"> $1000</w:t>
                      </w:r>
                    </w:p>
                    <w:p w14:paraId="35E12A41" w14:textId="73BB0C2A" w:rsidR="00AB24A0" w:rsidRDefault="00AB24A0">
                      <w:pPr>
                        <w:rPr>
                          <w:lang w:val="en-US"/>
                        </w:rPr>
                      </w:pPr>
                      <w:r w:rsidRPr="0099745A">
                        <w:rPr>
                          <w:b/>
                          <w:lang w:val="en-US"/>
                        </w:rPr>
                        <w:t xml:space="preserve">Stretch Goal: </w:t>
                      </w:r>
                      <w:r>
                        <w:rPr>
                          <w:lang w:val="en-US"/>
                        </w:rPr>
                        <w:t>$1800</w:t>
                      </w:r>
                    </w:p>
                    <w:p w14:paraId="29756C40" w14:textId="0F90EF20" w:rsidR="00AB24A0" w:rsidRDefault="00AB24A0" w:rsidP="00AB24A0">
                      <w:pPr>
                        <w:pStyle w:val="Heading3"/>
                        <w:rPr>
                          <w:lang w:val="en-US"/>
                        </w:rPr>
                      </w:pPr>
                      <w:r>
                        <w:rPr>
                          <w:lang w:val="en-US"/>
                        </w:rPr>
                        <w:t>Donor Rewards</w:t>
                      </w:r>
                    </w:p>
                    <w:p w14:paraId="790BE0A2" w14:textId="1CBD7E45" w:rsidR="00AB24A0" w:rsidRDefault="00AB24A0">
                      <w:pPr>
                        <w:rPr>
                          <w:lang w:val="en-US"/>
                        </w:rPr>
                      </w:pPr>
                      <w:r w:rsidRPr="0099745A">
                        <w:rPr>
                          <w:b/>
                          <w:lang w:val="en-US"/>
                        </w:rPr>
                        <w:t>Up to $10:</w:t>
                      </w:r>
                      <w:r>
                        <w:rPr>
                          <w:lang w:val="en-US"/>
                        </w:rPr>
                        <w:t xml:space="preserve"> A special credit in the film itself.</w:t>
                      </w:r>
                    </w:p>
                    <w:p w14:paraId="31235E86" w14:textId="2CA1F197" w:rsidR="00AB24A0" w:rsidRDefault="00AB24A0">
                      <w:pPr>
                        <w:rPr>
                          <w:lang w:val="en-US"/>
                        </w:rPr>
                      </w:pPr>
                      <w:r w:rsidRPr="0099745A">
                        <w:rPr>
                          <w:b/>
                          <w:lang w:val="en-US"/>
                        </w:rPr>
                        <w:t>$10 level:</w:t>
                      </w:r>
                      <w:r>
                        <w:rPr>
                          <w:lang w:val="en-US"/>
                        </w:rPr>
                        <w:t xml:space="preserve"> Credit in the film, and a mini-poster designed by Tommy Cannon.</w:t>
                      </w:r>
                    </w:p>
                    <w:p w14:paraId="3FA8797B" w14:textId="38D5A1C9" w:rsidR="00AB24A0" w:rsidRDefault="00AB24A0">
                      <w:pPr>
                        <w:rPr>
                          <w:lang w:val="en-US"/>
                        </w:rPr>
                      </w:pPr>
                      <w:r w:rsidRPr="0099745A">
                        <w:rPr>
                          <w:b/>
                          <w:lang w:val="en-US"/>
                        </w:rPr>
                        <w:t>$20 level:</w:t>
                      </w:r>
                      <w:r>
                        <w:rPr>
                          <w:lang w:val="en-US"/>
                        </w:rPr>
                        <w:t xml:space="preserve"> </w:t>
                      </w:r>
                      <w:r w:rsidR="0099745A">
                        <w:rPr>
                          <w:lang w:val="en-US"/>
                        </w:rPr>
                        <w:t>A</w:t>
                      </w:r>
                      <w:r>
                        <w:rPr>
                          <w:lang w:val="en-US"/>
                        </w:rPr>
                        <w:t xml:space="preserve">ll of the above, and admission to a special premiere screening. </w:t>
                      </w:r>
                    </w:p>
                    <w:p w14:paraId="140A54FE" w14:textId="214BCB18" w:rsidR="00AB24A0" w:rsidRDefault="00AB24A0">
                      <w:pPr>
                        <w:rPr>
                          <w:lang w:val="en-US"/>
                        </w:rPr>
                      </w:pPr>
                      <w:r w:rsidRPr="0099745A">
                        <w:rPr>
                          <w:b/>
                          <w:lang w:val="en-US"/>
                        </w:rPr>
                        <w:t>$50 level:</w:t>
                      </w:r>
                      <w:r>
                        <w:rPr>
                          <w:lang w:val="en-US"/>
                        </w:rPr>
                        <w:t xml:space="preserve"> all of the above, and a one-of-kind original art piece by Dain Gore.</w:t>
                      </w:r>
                    </w:p>
                    <w:p w14:paraId="0CC94CA4" w14:textId="011A378A" w:rsidR="00AB24A0" w:rsidRPr="00AB24A0" w:rsidRDefault="00AB24A0">
                      <w:pPr>
                        <w:rPr>
                          <w:lang w:val="en-US"/>
                        </w:rPr>
                      </w:pPr>
                      <w:r w:rsidRPr="0099745A">
                        <w:rPr>
                          <w:b/>
                          <w:lang w:val="en-US"/>
                        </w:rPr>
                        <w:t>$100 level:</w:t>
                      </w:r>
                      <w:r>
                        <w:rPr>
                          <w:lang w:val="en-US"/>
                        </w:rPr>
                        <w:t xml:space="preserve"> all of the above and an Executive producer credit in the film.</w:t>
                      </w:r>
                    </w:p>
                  </w:txbxContent>
                </v:textbox>
                <w10:wrap type="square"/>
              </v:shape>
            </w:pict>
          </mc:Fallback>
        </mc:AlternateContent>
      </w:r>
      <w:r w:rsidR="0007191D">
        <w:t>The Project</w:t>
      </w:r>
    </w:p>
    <w:p w14:paraId="587161F4" w14:textId="7D1C5678" w:rsidR="001D4412" w:rsidRDefault="0007191D">
      <w:pPr>
        <w:jc w:val="both"/>
      </w:pPr>
      <w:r w:rsidRPr="0007191D">
        <w:rPr>
          <w:b/>
          <w:i w:val="0"/>
        </w:rPr>
        <w:t>The Greatest Sandwich Ever Sold</w:t>
      </w:r>
      <w:r>
        <w:t xml:space="preserve"> </w:t>
      </w:r>
      <w:r>
        <w:t xml:space="preserve">is a short film project inspired by classic comedies on the 1930s and created by the members of the improvisational comedy duo </w:t>
      </w:r>
      <w:r w:rsidRPr="0007191D">
        <w:rPr>
          <w:b/>
          <w:i w:val="0"/>
        </w:rPr>
        <w:t>Robot Destroyers from Outer Space</w:t>
      </w:r>
      <w:r>
        <w:t>. The project will be entirely crowdfunded and realized by a team of experienced comedy performe</w:t>
      </w:r>
      <w:r>
        <w:t xml:space="preserve">rs and artists. </w:t>
      </w:r>
      <w:r w:rsidR="00AB24A0">
        <w:t>You can help bring this story to the screen.</w:t>
      </w:r>
    </w:p>
    <w:p w14:paraId="5992E746" w14:textId="7BAED488" w:rsidR="001D4412" w:rsidRDefault="0007191D">
      <w:pPr>
        <w:jc w:val="both"/>
      </w:pPr>
      <w:r>
        <w:t>The plot of the story follows two bumbling restaurateurs whose last chance to save their sandwich store rests on a promotion to serve the world’s largest sandwich. No one is buying until one fateful day, when they are visited by the notor</w:t>
      </w:r>
      <w:r>
        <w:t xml:space="preserve">iously hard to please food critic who want to try the sandwich. Having never made it, the duo discover that their small kitchen may not be large enough for the world longest sandwich, but they will not give up on their dream. </w:t>
      </w:r>
    </w:p>
    <w:p w14:paraId="73BF42F1" w14:textId="637DD3FC" w:rsidR="001D4412" w:rsidRDefault="0007191D">
      <w:pPr>
        <w:jc w:val="both"/>
      </w:pPr>
      <w:r>
        <w:t>Inspired by classic short su</w:t>
      </w:r>
      <w:r>
        <w:t xml:space="preserve">bjects of </w:t>
      </w:r>
      <w:r w:rsidR="00AB24A0">
        <w:t>Hollywood but</w:t>
      </w:r>
      <w:r>
        <w:t xml:space="preserve"> updated to present day and integrating improvisational techniques and influenced by clown practice, the film will be an all-new blend of comedy styles. The filmmakers pay homage to the films of Laurel and Hardy, Jacque Tati, and Ro</w:t>
      </w:r>
      <w:r>
        <w:t xml:space="preserve">wan Atkinson’s Mr. Bean series. </w:t>
      </w:r>
    </w:p>
    <w:p w14:paraId="0B780194" w14:textId="77777777" w:rsidR="001D4412" w:rsidRDefault="0007191D">
      <w:pPr>
        <w:pStyle w:val="Heading1"/>
        <w:contextualSpacing w:val="0"/>
      </w:pPr>
      <w:bookmarkStart w:id="2" w:name="_nxb4xr84q62m" w:colFirst="0" w:colLast="0"/>
      <w:bookmarkEnd w:id="2"/>
      <w:r>
        <w:t>Meet the Team</w:t>
      </w:r>
    </w:p>
    <w:p w14:paraId="15E13F25" w14:textId="77777777" w:rsidR="001D4412" w:rsidRDefault="0007191D">
      <w:pPr>
        <w:pStyle w:val="Heading2"/>
        <w:spacing w:before="220" w:after="220"/>
        <w:contextualSpacing w:val="0"/>
      </w:pPr>
      <w:bookmarkStart w:id="3" w:name="_4olo9sxg4jz9" w:colFirst="0" w:colLast="0"/>
      <w:bookmarkEnd w:id="3"/>
      <w:r>
        <w:t>The Writers/Directors</w:t>
      </w:r>
    </w:p>
    <w:p w14:paraId="7D4020A4" w14:textId="5FFBD263" w:rsidR="001D4412" w:rsidRDefault="0007191D">
      <w:pPr>
        <w:spacing w:before="220" w:after="220"/>
        <w:jc w:val="both"/>
      </w:pPr>
      <w:r>
        <w:t xml:space="preserve">Performing together as </w:t>
      </w:r>
      <w:r>
        <w:t xml:space="preserve">Robot Destroyers </w:t>
      </w:r>
      <w:r w:rsidR="00AB24A0">
        <w:rPr>
          <w:i w:val="0"/>
        </w:rPr>
        <w:t>from</w:t>
      </w:r>
      <w:r>
        <w:t xml:space="preserve"> Planet Earth </w:t>
      </w:r>
      <w:r>
        <w:t xml:space="preserve">since 2010, </w:t>
      </w:r>
      <w:r w:rsidRPr="0007191D">
        <w:rPr>
          <w:b/>
          <w:i w:val="0"/>
        </w:rPr>
        <w:t>Arturo Ruiz</w:t>
      </w:r>
      <w:r>
        <w:t xml:space="preserve"> and </w:t>
      </w:r>
      <w:r w:rsidRPr="0007191D">
        <w:rPr>
          <w:b/>
          <w:i w:val="0"/>
        </w:rPr>
        <w:t>Tommy Cannon</w:t>
      </w:r>
      <w:r>
        <w:t xml:space="preserve"> have nearly a long history together and separately performing improv and sketch comedy a</w:t>
      </w:r>
      <w:r>
        <w:t>round the country. Their Live show is an energetic blend of physical comedy and smart</w:t>
      </w:r>
      <w:r>
        <w:t xml:space="preserve">ly observed characters. </w:t>
      </w:r>
      <w:r>
        <w:t xml:space="preserve">They wrote the script for this project with director </w:t>
      </w:r>
      <w:r w:rsidRPr="0007191D">
        <w:rPr>
          <w:b/>
          <w:i w:val="0"/>
        </w:rPr>
        <w:t>Rick Larsen</w:t>
      </w:r>
      <w:r>
        <w:t xml:space="preserve">, who has been writing, performing and creating comedy since the late 1990s. Between </w:t>
      </w:r>
      <w:r>
        <w:t>the three of them, they have created live theatre sketch revues, comics, podcasts, and multiple web video series. He is a walking encyclopedia of Marx Brothers and Laurel and Hardy trivia.</w:t>
      </w:r>
    </w:p>
    <w:p w14:paraId="2031283E" w14:textId="77777777" w:rsidR="001D4412" w:rsidRDefault="0007191D">
      <w:pPr>
        <w:pStyle w:val="Heading2"/>
        <w:spacing w:before="220" w:after="220"/>
        <w:contextualSpacing w:val="0"/>
      </w:pPr>
      <w:bookmarkStart w:id="4" w:name="_a312lndl8has" w:colFirst="0" w:colLast="0"/>
      <w:bookmarkEnd w:id="4"/>
      <w:r>
        <w:t>Supporting Cast</w:t>
      </w:r>
    </w:p>
    <w:p w14:paraId="18E1A552" w14:textId="77777777" w:rsidR="001D4412" w:rsidRDefault="0007191D">
      <w:pPr>
        <w:spacing w:before="220" w:after="220"/>
        <w:jc w:val="both"/>
      </w:pPr>
      <w:r>
        <w:t>Tommy and Arturo will be starring as the proprietor</w:t>
      </w:r>
      <w:r>
        <w:t xml:space="preserve">s of the Gilbert’s Sandwich shop, the home of the world’s greatest sandwich. </w:t>
      </w:r>
    </w:p>
    <w:p w14:paraId="2390099E" w14:textId="77777777" w:rsidR="001D4412" w:rsidRDefault="0007191D">
      <w:pPr>
        <w:spacing w:before="220" w:after="220"/>
        <w:jc w:val="both"/>
        <w:rPr>
          <w:sz w:val="32"/>
          <w:szCs w:val="32"/>
        </w:rPr>
      </w:pPr>
      <w:r w:rsidRPr="0007191D">
        <w:rPr>
          <w:b/>
          <w:i w:val="0"/>
        </w:rPr>
        <w:t>Greg Jarvis</w:t>
      </w:r>
      <w:r>
        <w:t xml:space="preserve"> (critic) is a veteran improvisor and performer who brings his unique energy to his role as a pompous restaurant critic. He has a long history of performing on the sta</w:t>
      </w:r>
      <w:r>
        <w:t>ge and film and has been in various previous productions with the cast of this film.</w:t>
      </w:r>
    </w:p>
    <w:p w14:paraId="67CDA92B" w14:textId="77777777" w:rsidR="001D4412" w:rsidRDefault="0007191D">
      <w:pPr>
        <w:spacing w:before="220" w:after="220"/>
        <w:jc w:val="both"/>
      </w:pPr>
      <w:r w:rsidRPr="0007191D">
        <w:rPr>
          <w:b/>
          <w:i w:val="0"/>
        </w:rPr>
        <w:lastRenderedPageBreak/>
        <w:t xml:space="preserve">Jon </w:t>
      </w:r>
      <w:proofErr w:type="spellStart"/>
      <w:r w:rsidRPr="0007191D">
        <w:rPr>
          <w:b/>
          <w:i w:val="0"/>
        </w:rPr>
        <w:t>Jahrmarkt</w:t>
      </w:r>
      <w:proofErr w:type="spellEnd"/>
      <w:r>
        <w:t xml:space="preserve"> (waiter) is a stage actor and improvisor with credits in the 39 Steps and the improv groups Apollo 12 and Galapagos</w:t>
      </w:r>
    </w:p>
    <w:p w14:paraId="57DFCE5B" w14:textId="77777777" w:rsidR="001D4412" w:rsidRDefault="0007191D">
      <w:pPr>
        <w:pStyle w:val="Heading2"/>
        <w:spacing w:before="220" w:after="220"/>
        <w:contextualSpacing w:val="0"/>
      </w:pPr>
      <w:bookmarkStart w:id="5" w:name="_xfcr82ufgg9m" w:colFirst="0" w:colLast="0"/>
      <w:bookmarkEnd w:id="5"/>
      <w:r>
        <w:t xml:space="preserve">The Crew </w:t>
      </w:r>
    </w:p>
    <w:p w14:paraId="3FFC5CF0" w14:textId="77777777" w:rsidR="001D4412" w:rsidRDefault="0007191D">
      <w:pPr>
        <w:pStyle w:val="Heading3"/>
        <w:spacing w:before="220" w:after="220"/>
        <w:contextualSpacing w:val="0"/>
      </w:pPr>
      <w:bookmarkStart w:id="6" w:name="_g001amiviruh" w:colFirst="0" w:colLast="0"/>
      <w:bookmarkEnd w:id="6"/>
      <w:r>
        <w:t>Art Director</w:t>
      </w:r>
    </w:p>
    <w:p w14:paraId="4F8641E5" w14:textId="77777777" w:rsidR="001D4412" w:rsidRDefault="0007191D">
      <w:pPr>
        <w:jc w:val="both"/>
      </w:pPr>
      <w:r w:rsidRPr="0007191D">
        <w:rPr>
          <w:b/>
          <w:i w:val="0"/>
        </w:rPr>
        <w:t>Dain Gore</w:t>
      </w:r>
      <w:r>
        <w:t xml:space="preserve"> is an ar</w:t>
      </w:r>
      <w:r>
        <w:t xml:space="preserve">tist and a teacher known for elaborate puppetry-inspired live shows and a strong sense of visual design. His sets and props for </w:t>
      </w:r>
      <w:r>
        <w:t xml:space="preserve">The Greatest Sandwich Ever Sold </w:t>
      </w:r>
      <w:r>
        <w:t>create the unique look of the film.</w:t>
      </w:r>
    </w:p>
    <w:p w14:paraId="6C9ADECE" w14:textId="77777777" w:rsidR="001D4412" w:rsidRDefault="0007191D">
      <w:pPr>
        <w:pStyle w:val="Heading3"/>
        <w:contextualSpacing w:val="0"/>
      </w:pPr>
      <w:bookmarkStart w:id="7" w:name="_lkpy0ckj2htn" w:colFirst="0" w:colLast="0"/>
      <w:bookmarkEnd w:id="7"/>
      <w:r>
        <w:t xml:space="preserve">Editor and Director of photography </w:t>
      </w:r>
    </w:p>
    <w:p w14:paraId="0C628544" w14:textId="77777777" w:rsidR="001D4412" w:rsidRDefault="0007191D">
      <w:pPr>
        <w:jc w:val="both"/>
      </w:pPr>
      <w:r w:rsidRPr="0007191D">
        <w:rPr>
          <w:b/>
          <w:i w:val="0"/>
        </w:rPr>
        <w:t>Bill Binder</w:t>
      </w:r>
      <w:r>
        <w:t xml:space="preserve"> has been per</w:t>
      </w:r>
      <w:r>
        <w:t>forming and teaching improvisation since 1999. He has edited multiple web series and online video projects. A talented performer in his own right, he has recently been directing web videos for the improv group Apollo 12.</w:t>
      </w:r>
    </w:p>
    <w:p w14:paraId="3A9F4211" w14:textId="77777777" w:rsidR="001D4412" w:rsidRDefault="0007191D">
      <w:pPr>
        <w:pStyle w:val="Heading2"/>
        <w:contextualSpacing w:val="0"/>
      </w:pPr>
      <w:bookmarkStart w:id="8" w:name="_2kvmkmq5moy8" w:colFirst="0" w:colLast="0"/>
      <w:bookmarkEnd w:id="8"/>
      <w:r>
        <w:t>Location</w:t>
      </w:r>
    </w:p>
    <w:p w14:paraId="0AB66124" w14:textId="77777777" w:rsidR="001D4412" w:rsidRDefault="0007191D">
      <w:pPr>
        <w:jc w:val="both"/>
      </w:pPr>
      <w:proofErr w:type="spellStart"/>
      <w:r w:rsidRPr="0007191D">
        <w:rPr>
          <w:b/>
          <w:i w:val="0"/>
        </w:rPr>
        <w:t>Improvmania</w:t>
      </w:r>
      <w:proofErr w:type="spellEnd"/>
      <w:r>
        <w:t xml:space="preserve"> theatre in Cha</w:t>
      </w:r>
      <w:r>
        <w:t xml:space="preserve">ndler, Arizona is home to some of the most talented improvisors around. The theatre will be transformed into a sandwich shop for the shooting of this film. </w:t>
      </w:r>
    </w:p>
    <w:p w14:paraId="11B96930" w14:textId="77777777" w:rsidR="001D4412" w:rsidRDefault="0007191D">
      <w:pPr>
        <w:pStyle w:val="Heading1"/>
        <w:contextualSpacing w:val="0"/>
      </w:pPr>
      <w:bookmarkStart w:id="9" w:name="_kmhbfjhfy8oj" w:colFirst="0" w:colLast="0"/>
      <w:bookmarkEnd w:id="9"/>
      <w:r>
        <w:t>Production Budget</w:t>
      </w:r>
    </w:p>
    <w:p w14:paraId="23A370E0" w14:textId="7028D450" w:rsidR="0099745A" w:rsidRDefault="0099745A" w:rsidP="0099745A">
      <w:pPr>
        <w:pStyle w:val="Heading2"/>
      </w:pPr>
      <w:r>
        <w:t>Funding Goal</w:t>
      </w:r>
    </w:p>
    <w:p w14:paraId="0651CAC8" w14:textId="489FBF5E" w:rsidR="0007191D" w:rsidRDefault="0007191D" w:rsidP="0099745A">
      <w:r>
        <w:t xml:space="preserve">We believe we can deliver this film for a budget of </w:t>
      </w:r>
      <w:r w:rsidRPr="0007191D">
        <w:rPr>
          <w:b/>
          <w:i w:val="0"/>
        </w:rPr>
        <w:t>$1000</w:t>
      </w:r>
      <w:r>
        <w:t xml:space="preserve">. This includes the cast, crew, location, and props. </w:t>
      </w:r>
    </w:p>
    <w:p w14:paraId="6965FDE4" w14:textId="644C6B7F" w:rsidR="0099745A" w:rsidRDefault="0099745A" w:rsidP="0099745A">
      <w:r>
        <w:t xml:space="preserve">Our philosophy in </w:t>
      </w:r>
      <w:r w:rsidR="0007191D">
        <w:t>developing</w:t>
      </w:r>
      <w:r>
        <w:t xml:space="preserve"> this project is to be able to pay the artists who work both in front of the camera and behind it a fair wage for the creative work they do. We built our budget goals with the simple guideline of paying everyone who works on this film a minimum of $15 per hour. We then set a stretch goal for raising above our funding goals and most of that will be invested back into the people who make </w:t>
      </w:r>
      <w:r w:rsidR="0007191D">
        <w:t xml:space="preserve">this film possible. </w:t>
      </w:r>
    </w:p>
    <w:p w14:paraId="62C4C253" w14:textId="0A664B20" w:rsidR="0007191D" w:rsidRPr="0099745A" w:rsidRDefault="0007191D" w:rsidP="0099745A">
      <w:r>
        <w:t>See attached budget worksheet for details.</w:t>
      </w:r>
    </w:p>
    <w:p w14:paraId="0B84EEB9" w14:textId="77777777" w:rsidR="001D4412" w:rsidRDefault="0007191D">
      <w:pPr>
        <w:pStyle w:val="Heading1"/>
        <w:contextualSpacing w:val="0"/>
      </w:pPr>
      <w:bookmarkStart w:id="10" w:name="_flfzryin6g87" w:colFirst="0" w:colLast="0"/>
      <w:bookmarkEnd w:id="10"/>
      <w:r>
        <w:t>Production Schedule</w:t>
      </w:r>
    </w:p>
    <w:p w14:paraId="3B6BB44E" w14:textId="5AC31873" w:rsidR="001D4412" w:rsidRDefault="0007191D">
      <w:r>
        <w:t xml:space="preserve">Much of the preproduction work for the story and script film has been done or will be done during the time this fundraiser is open. Once the funding is secure, the physical construction can commence and will take approximately two weeks. The shooting schedule will take one day, with a second day reserved for any reshoots that make be required. Editing will take a further two weeks, and then the project will be ready for screening. </w:t>
      </w:r>
    </w:p>
    <w:p w14:paraId="098DD09E" w14:textId="572D0687" w:rsidR="0007191D" w:rsidRDefault="0007191D">
      <w:r>
        <w:t>See attached schedule for details.</w:t>
      </w:r>
      <w:bookmarkStart w:id="11" w:name="_GoBack"/>
      <w:bookmarkEnd w:id="11"/>
    </w:p>
    <w:sectPr w:rsidR="0007191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1D4412"/>
    <w:rsid w:val="0007191D"/>
    <w:rsid w:val="001D4412"/>
    <w:rsid w:val="0099745A"/>
    <w:rsid w:val="00AB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6B95"/>
  <w15:docId w15:val="{F66F01AC-1D94-6543-AC31-BF65A89E7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745A"/>
    <w:rPr>
      <w:i/>
      <w:iCs/>
      <w:sz w:val="20"/>
      <w:szCs w:val="20"/>
    </w:rPr>
  </w:style>
  <w:style w:type="paragraph" w:styleId="Heading1">
    <w:name w:val="heading 1"/>
    <w:basedOn w:val="Normal"/>
    <w:next w:val="Normal"/>
    <w:link w:val="Heading1Char"/>
    <w:uiPriority w:val="9"/>
    <w:qFormat/>
    <w:rsid w:val="0099745A"/>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99745A"/>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99745A"/>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99745A"/>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99745A"/>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99745A"/>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99745A"/>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99745A"/>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99745A"/>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45A"/>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paragraph" w:styleId="Subtitle">
    <w:name w:val="Subtitle"/>
    <w:basedOn w:val="Normal"/>
    <w:next w:val="Normal"/>
    <w:link w:val="SubtitleChar"/>
    <w:uiPriority w:val="11"/>
    <w:qFormat/>
    <w:rsid w:val="0099745A"/>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Heading1Char">
    <w:name w:val="Heading 1 Char"/>
    <w:basedOn w:val="DefaultParagraphFont"/>
    <w:link w:val="Heading1"/>
    <w:uiPriority w:val="9"/>
    <w:rsid w:val="0099745A"/>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99745A"/>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99745A"/>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99745A"/>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99745A"/>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99745A"/>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99745A"/>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99745A"/>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99745A"/>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99745A"/>
    <w:rPr>
      <w:b/>
      <w:bCs/>
      <w:color w:val="943634" w:themeColor="accent2" w:themeShade="BF"/>
      <w:sz w:val="18"/>
      <w:szCs w:val="18"/>
    </w:rPr>
  </w:style>
  <w:style w:type="character" w:customStyle="1" w:styleId="TitleChar">
    <w:name w:val="Title Char"/>
    <w:basedOn w:val="DefaultParagraphFont"/>
    <w:link w:val="Title"/>
    <w:uiPriority w:val="10"/>
    <w:rsid w:val="0099745A"/>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SubtitleChar">
    <w:name w:val="Subtitle Char"/>
    <w:basedOn w:val="DefaultParagraphFont"/>
    <w:link w:val="Subtitle"/>
    <w:uiPriority w:val="11"/>
    <w:rsid w:val="0099745A"/>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99745A"/>
    <w:rPr>
      <w:b/>
      <w:bCs/>
      <w:spacing w:val="0"/>
    </w:rPr>
  </w:style>
  <w:style w:type="character" w:styleId="Emphasis">
    <w:name w:val="Emphasis"/>
    <w:uiPriority w:val="20"/>
    <w:qFormat/>
    <w:rsid w:val="0099745A"/>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99745A"/>
    <w:pPr>
      <w:spacing w:after="0" w:line="240" w:lineRule="auto"/>
    </w:pPr>
  </w:style>
  <w:style w:type="paragraph" w:styleId="ListParagraph">
    <w:name w:val="List Paragraph"/>
    <w:basedOn w:val="Normal"/>
    <w:uiPriority w:val="34"/>
    <w:qFormat/>
    <w:rsid w:val="0099745A"/>
    <w:pPr>
      <w:ind w:left="720"/>
      <w:contextualSpacing/>
    </w:pPr>
  </w:style>
  <w:style w:type="paragraph" w:styleId="Quote">
    <w:name w:val="Quote"/>
    <w:basedOn w:val="Normal"/>
    <w:next w:val="Normal"/>
    <w:link w:val="QuoteChar"/>
    <w:uiPriority w:val="29"/>
    <w:qFormat/>
    <w:rsid w:val="0099745A"/>
    <w:rPr>
      <w:i w:val="0"/>
      <w:iCs w:val="0"/>
      <w:color w:val="943634" w:themeColor="accent2" w:themeShade="BF"/>
    </w:rPr>
  </w:style>
  <w:style w:type="character" w:customStyle="1" w:styleId="QuoteChar">
    <w:name w:val="Quote Char"/>
    <w:basedOn w:val="DefaultParagraphFont"/>
    <w:link w:val="Quote"/>
    <w:uiPriority w:val="29"/>
    <w:rsid w:val="0099745A"/>
    <w:rPr>
      <w:color w:val="943634" w:themeColor="accent2" w:themeShade="BF"/>
      <w:sz w:val="20"/>
      <w:szCs w:val="20"/>
    </w:rPr>
  </w:style>
  <w:style w:type="paragraph" w:styleId="IntenseQuote">
    <w:name w:val="Intense Quote"/>
    <w:basedOn w:val="Normal"/>
    <w:next w:val="Normal"/>
    <w:link w:val="IntenseQuoteChar"/>
    <w:uiPriority w:val="30"/>
    <w:qFormat/>
    <w:rsid w:val="0099745A"/>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99745A"/>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99745A"/>
    <w:rPr>
      <w:rFonts w:asciiTheme="majorHAnsi" w:eastAsiaTheme="majorEastAsia" w:hAnsiTheme="majorHAnsi" w:cstheme="majorBidi"/>
      <w:i/>
      <w:iCs/>
      <w:color w:val="C0504D" w:themeColor="accent2"/>
    </w:rPr>
  </w:style>
  <w:style w:type="character" w:styleId="IntenseEmphasis">
    <w:name w:val="Intense Emphasis"/>
    <w:uiPriority w:val="21"/>
    <w:qFormat/>
    <w:rsid w:val="0099745A"/>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99745A"/>
    <w:rPr>
      <w:i/>
      <w:iCs/>
      <w:smallCaps/>
      <w:color w:val="C0504D" w:themeColor="accent2"/>
      <w:u w:color="C0504D" w:themeColor="accent2"/>
    </w:rPr>
  </w:style>
  <w:style w:type="character" w:styleId="IntenseReference">
    <w:name w:val="Intense Reference"/>
    <w:uiPriority w:val="32"/>
    <w:qFormat/>
    <w:rsid w:val="0099745A"/>
    <w:rPr>
      <w:b/>
      <w:bCs/>
      <w:i/>
      <w:iCs/>
      <w:smallCaps/>
      <w:color w:val="C0504D" w:themeColor="accent2"/>
      <w:u w:color="C0504D" w:themeColor="accent2"/>
    </w:rPr>
  </w:style>
  <w:style w:type="character" w:styleId="BookTitle">
    <w:name w:val="Book Title"/>
    <w:uiPriority w:val="33"/>
    <w:qFormat/>
    <w:rsid w:val="0099745A"/>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99745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133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CB1BF-0E8D-5041-B336-65B8BBEAF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 Larsen</cp:lastModifiedBy>
  <cp:revision>2</cp:revision>
  <dcterms:created xsi:type="dcterms:W3CDTF">2018-10-16T05:28:00Z</dcterms:created>
  <dcterms:modified xsi:type="dcterms:W3CDTF">2018-10-16T05:58:00Z</dcterms:modified>
</cp:coreProperties>
</file>