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E53D6" w14:textId="4B5A2F56" w:rsidR="005E3464" w:rsidRDefault="0089555D" w:rsidP="00507A10">
      <w:pPr>
        <w:pStyle w:val="Title"/>
      </w:pPr>
      <w:r>
        <w:t>WAPP</w:t>
      </w:r>
      <w:r>
        <w:br/>
      </w:r>
      <w:r w:rsidR="00507A10">
        <w:t>Windows App Framework</w:t>
      </w:r>
    </w:p>
    <w:p w14:paraId="0FAB8C9E" w14:textId="17CC202F" w:rsidR="00507A10" w:rsidRDefault="00507A10" w:rsidP="00507A10">
      <w:r>
        <w:t xml:space="preserve">WAPP is a C++ class library to help organize and simplify the creation of semi-sophisticated </w:t>
      </w:r>
      <w:r w:rsidR="00947E66">
        <w:t xml:space="preserve">Microsoft </w:t>
      </w:r>
      <w:r>
        <w:t xml:space="preserve">Windows </w:t>
      </w:r>
      <w:r w:rsidR="00947E66">
        <w:t xml:space="preserve">desktop </w:t>
      </w:r>
      <w:r>
        <w:t>applications. It provides a series of classes that provide simplified access to various Windows functionalit</w:t>
      </w:r>
      <w:r w:rsidR="00B047A3">
        <w:t>ies</w:t>
      </w:r>
      <w:r>
        <w:t>.</w:t>
      </w:r>
    </w:p>
    <w:p w14:paraId="6EDF6C6C" w14:textId="728E781A" w:rsidR="00415A47" w:rsidRDefault="00507A10" w:rsidP="00507A10">
      <w:r>
        <w:t>It layers on top of Direct</w:t>
      </w:r>
      <w:r w:rsidR="005D175C">
        <w:t>X</w:t>
      </w:r>
      <w:r>
        <w:t xml:space="preserve"> for its graphics package, and so it requires a system that </w:t>
      </w:r>
      <w:r w:rsidR="00207499">
        <w:t xml:space="preserve">supports </w:t>
      </w:r>
      <w:r>
        <w:t>Direct</w:t>
      </w:r>
      <w:r w:rsidR="005D175C">
        <w:t>X</w:t>
      </w:r>
      <w:r>
        <w:t xml:space="preserve">, which should </w:t>
      </w:r>
      <w:r w:rsidR="005D175C">
        <w:t xml:space="preserve">include </w:t>
      </w:r>
      <w:r>
        <w:t xml:space="preserve">Windows 11 and beyond systems. </w:t>
      </w:r>
      <w:r w:rsidR="005D175C">
        <w:t xml:space="preserve">Earlier systems may also work, but they have not been tested. It has been developed as a 64-bit library, although there is very little in it that requires 64-bit support.  </w:t>
      </w:r>
    </w:p>
    <w:p w14:paraId="74B17325" w14:textId="4813B144" w:rsidR="00507A10" w:rsidRDefault="00415A47" w:rsidP="00507A10">
      <w:r>
        <w:t>WAPP</w:t>
      </w:r>
      <w:r w:rsidR="00507A10">
        <w:t xml:space="preserve"> </w:t>
      </w:r>
      <w:r w:rsidR="00947E66">
        <w:t xml:space="preserve">eliminates or </w:t>
      </w:r>
      <w:r w:rsidR="00507A10">
        <w:t>simplifies a lot of the boilerplate code that often clutters up Windows source code, and abstracts away many of the mistakes beginning Windows programmers fall into.</w:t>
      </w:r>
    </w:p>
    <w:p w14:paraId="10E81C30" w14:textId="77777777" w:rsidR="001E13B8" w:rsidRDefault="001E13B8" w:rsidP="00507A10">
      <w:pPr>
        <w:pStyle w:val="Heading1"/>
        <w:sectPr w:rsidR="001E13B8">
          <w:pgSz w:w="12240" w:h="15840"/>
          <w:pgMar w:top="1440" w:right="1440" w:bottom="1440" w:left="1440" w:header="720" w:footer="720" w:gutter="0"/>
          <w:cols w:space="720"/>
          <w:docGrid w:linePitch="360"/>
        </w:sectPr>
      </w:pPr>
    </w:p>
    <w:p w14:paraId="5473865F" w14:textId="5EC6E77D" w:rsidR="00507A10" w:rsidRDefault="00507A10" w:rsidP="00507A10">
      <w:pPr>
        <w:pStyle w:val="Heading1"/>
      </w:pPr>
      <w:r>
        <w:lastRenderedPageBreak/>
        <w:t>Creating Your First Application</w:t>
      </w:r>
    </w:p>
    <w:p w14:paraId="4B0392B6" w14:textId="533522C1" w:rsidR="00507A10" w:rsidRDefault="00507A10" w:rsidP="00507A10">
      <w:pPr>
        <w:pStyle w:val="Heading2"/>
      </w:pPr>
      <w:r>
        <w:t xml:space="preserve">Parts of a </w:t>
      </w:r>
      <w:r w:rsidRPr="0089555D">
        <w:rPr>
          <w:b/>
          <w:bCs/>
        </w:rPr>
        <w:t>WAPP</w:t>
      </w:r>
      <w:r>
        <w:t xml:space="preserve"> Application</w:t>
      </w:r>
    </w:p>
    <w:p w14:paraId="10D5AFF1" w14:textId="5399569A" w:rsidR="0089555D" w:rsidRDefault="0089555D" w:rsidP="00F85833">
      <w:pPr>
        <w:pStyle w:val="Heading3"/>
      </w:pPr>
      <w:r w:rsidRPr="0089555D">
        <w:rPr>
          <w:b/>
          <w:bCs/>
        </w:rPr>
        <w:t>WAPP</w:t>
      </w:r>
      <w:r>
        <w:t xml:space="preserve"> Headers and Libraries</w:t>
      </w:r>
    </w:p>
    <w:p w14:paraId="503F990F" w14:textId="4DFAD890" w:rsidR="0089555D" w:rsidRPr="0089555D" w:rsidRDefault="0089555D" w:rsidP="0089555D">
      <w:r w:rsidRPr="0089555D">
        <w:rPr>
          <w:b/>
          <w:bCs/>
        </w:rPr>
        <w:t>WAPP</w:t>
      </w:r>
      <w:r>
        <w:t xml:space="preserve"> is a static link C++ library. The definitions and some inline functionality </w:t>
      </w:r>
      <w:proofErr w:type="gramStart"/>
      <w:r>
        <w:t>is</w:t>
      </w:r>
      <w:proofErr w:type="gramEnd"/>
      <w:r>
        <w:t xml:space="preserve"> provided in C++ header files. </w:t>
      </w:r>
    </w:p>
    <w:p w14:paraId="17D8578D" w14:textId="2470A77A" w:rsidR="00507A10" w:rsidRDefault="00507A10" w:rsidP="00F85833">
      <w:pPr>
        <w:pStyle w:val="Heading3"/>
      </w:pPr>
      <w:r>
        <w:t>Resources</w:t>
      </w:r>
    </w:p>
    <w:p w14:paraId="7D6E9D2E" w14:textId="098981BE" w:rsidR="00F85833" w:rsidRDefault="00F85833" w:rsidP="00507A10">
      <w:r>
        <w:t xml:space="preserve">Resources are not a </w:t>
      </w:r>
      <w:r w:rsidRPr="007A60A3">
        <w:rPr>
          <w:b/>
          <w:bCs/>
        </w:rPr>
        <w:t>WAPP</w:t>
      </w:r>
      <w:r>
        <w:t xml:space="preserve"> feature, but a Windows feature that </w:t>
      </w:r>
      <w:r w:rsidRPr="007A60A3">
        <w:rPr>
          <w:b/>
          <w:bCs/>
        </w:rPr>
        <w:t>WAPP</w:t>
      </w:r>
      <w:r>
        <w:t xml:space="preserve"> builds on top of. The intent is to simplify international releases of applications, where everything that should be translated in a foreign language version of the application is in one place. </w:t>
      </w:r>
    </w:p>
    <w:p w14:paraId="06D524C7" w14:textId="1BB0122A" w:rsidR="005D175C" w:rsidRDefault="0062096F" w:rsidP="00507A10">
      <w:r>
        <w:t>R</w:t>
      </w:r>
      <w:r w:rsidR="00F85833">
        <w:t>esources should only contain items that need to be modified by</w:t>
      </w:r>
      <w:r w:rsidR="00DF64C2">
        <w:t xml:space="preserve"> localizers/</w:t>
      </w:r>
      <w:r w:rsidR="00F85833">
        <w:t xml:space="preserve">translators. And anything that needs to be translated should be in the resources. This means most strings, error messages, dialog boxes, and menus will exist in the resources. Often graphical images will be here, too. </w:t>
      </w:r>
    </w:p>
    <w:p w14:paraId="6427650E" w14:textId="3FFD5D1C" w:rsidR="00F85833" w:rsidRDefault="00F85833" w:rsidP="00F85833">
      <w:pPr>
        <w:pStyle w:val="Heading3"/>
      </w:pPr>
      <w:r>
        <w:t xml:space="preserve">The </w:t>
      </w:r>
      <w:r w:rsidRPr="0089555D">
        <w:rPr>
          <w:b/>
          <w:bCs/>
        </w:rPr>
        <w:t>WAPP</w:t>
      </w:r>
      <w:r>
        <w:t xml:space="preserve"> </w:t>
      </w:r>
      <w:r w:rsidR="0062096F">
        <w:t>O</w:t>
      </w:r>
      <w:r>
        <w:t>bject</w:t>
      </w:r>
    </w:p>
    <w:p w14:paraId="429ED709" w14:textId="3B18394A" w:rsidR="00F85833" w:rsidRDefault="00F85833" w:rsidP="00F85833">
      <w:r>
        <w:t xml:space="preserve">The root object created by every application will usually be a </w:t>
      </w:r>
      <w:r w:rsidRPr="007A60A3">
        <w:rPr>
          <w:b/>
          <w:bCs/>
        </w:rPr>
        <w:t>WAPP</w:t>
      </w:r>
      <w:r>
        <w:t xml:space="preserve"> object, or the “Windows Application”. </w:t>
      </w:r>
      <w:r w:rsidR="005D175C">
        <w:t xml:space="preserve">The default WAPP functionality supports a simple top-level application window. </w:t>
      </w:r>
    </w:p>
    <w:p w14:paraId="0FD24756" w14:textId="25A010D4" w:rsidR="0062096F" w:rsidRDefault="0062096F" w:rsidP="0062096F">
      <w:pPr>
        <w:pStyle w:val="Heading3"/>
      </w:pPr>
      <w:r>
        <w:t xml:space="preserve">The </w:t>
      </w:r>
      <w:r w:rsidRPr="007A60A3">
        <w:rPr>
          <w:b/>
          <w:bCs/>
        </w:rPr>
        <w:t>Run</w:t>
      </w:r>
      <w:r>
        <w:t xml:space="preserve"> Entry Point</w:t>
      </w:r>
    </w:p>
    <w:p w14:paraId="7D9ACB2E" w14:textId="2DEF6873" w:rsidR="0062096F" w:rsidRDefault="0062096F" w:rsidP="0062096F">
      <w:r>
        <w:t xml:space="preserve">Every application gets control from </w:t>
      </w:r>
      <w:r w:rsidRPr="007A60A3">
        <w:rPr>
          <w:b/>
          <w:bCs/>
        </w:rPr>
        <w:t>WAPP</w:t>
      </w:r>
      <w:r>
        <w:t xml:space="preserve"> from the </w:t>
      </w:r>
      <w:r w:rsidRPr="007A60A3">
        <w:rPr>
          <w:b/>
          <w:bCs/>
        </w:rPr>
        <w:t>Run</w:t>
      </w:r>
      <w:r>
        <w:t xml:space="preserve"> entry point. </w:t>
      </w:r>
      <w:proofErr w:type="gramStart"/>
      <w:r>
        <w:t>Typically</w:t>
      </w:r>
      <w:proofErr w:type="gramEnd"/>
      <w:r>
        <w:t xml:space="preserve"> this is a very simple function, which creates the </w:t>
      </w:r>
      <w:r w:rsidRPr="007A60A3">
        <w:rPr>
          <w:b/>
          <w:bCs/>
        </w:rPr>
        <w:t>WAPP</w:t>
      </w:r>
      <w:r>
        <w:t xml:space="preserve"> and then calls the message pump which runs until the application terminates. </w:t>
      </w:r>
    </w:p>
    <w:p w14:paraId="0DE55CEA" w14:textId="7A37CAF9" w:rsidR="007A60A3" w:rsidRDefault="007A60A3" w:rsidP="007A60A3">
      <w:pPr>
        <w:pStyle w:val="Heading3"/>
      </w:pPr>
      <w:r>
        <w:t>Message Pump</w:t>
      </w:r>
    </w:p>
    <w:p w14:paraId="0DF702FB" w14:textId="6908128A" w:rsidR="00947E66" w:rsidRPr="00947E66" w:rsidRDefault="00947E66" w:rsidP="00947E66">
      <w:r>
        <w:t xml:space="preserve">Windows applications use what we call a ‘message pump’, which is an idle loop that monitors the system for user input and then directs that input to the appropriate place. Windows has </w:t>
      </w:r>
      <w:proofErr w:type="gramStart"/>
      <w:r>
        <w:t>a standard</w:t>
      </w:r>
      <w:proofErr w:type="gramEnd"/>
      <w:r>
        <w:t xml:space="preserve"> protocols and </w:t>
      </w:r>
      <w:proofErr w:type="gramStart"/>
      <w:r>
        <w:t>conventions  for</w:t>
      </w:r>
      <w:proofErr w:type="gramEnd"/>
      <w:r>
        <w:t xml:space="preserve"> directing messages to the appropriate places. The standard </w:t>
      </w:r>
      <w:r w:rsidRPr="00947E66">
        <w:rPr>
          <w:b/>
          <w:bCs/>
        </w:rPr>
        <w:t>WAPP</w:t>
      </w:r>
      <w:r>
        <w:t xml:space="preserve"> message pump includes a feature for overriding default processing by filtering certain events and handling them in a non-standard manner.</w:t>
      </w:r>
    </w:p>
    <w:p w14:paraId="3BB65641" w14:textId="2F7EB9D6" w:rsidR="00507A10" w:rsidRDefault="00507A10" w:rsidP="0062096F">
      <w:pPr>
        <w:pStyle w:val="Heading3"/>
      </w:pPr>
      <w:r>
        <w:t>Commands</w:t>
      </w:r>
    </w:p>
    <w:p w14:paraId="51250D9B" w14:textId="1B16CCDF" w:rsidR="0062096F" w:rsidRDefault="0062096F" w:rsidP="0062096F">
      <w:r>
        <w:t xml:space="preserve">Commands are how your end user tells your program what to do. </w:t>
      </w:r>
      <w:proofErr w:type="gramStart"/>
      <w:r>
        <w:t>Menus</w:t>
      </w:r>
      <w:proofErr w:type="gramEnd"/>
      <w:r>
        <w:t xml:space="preserve"> launch commands, </w:t>
      </w:r>
      <w:r w:rsidR="00947E66">
        <w:t xml:space="preserve">and </w:t>
      </w:r>
      <w:r>
        <w:t xml:space="preserve">buttons launch commands. </w:t>
      </w:r>
      <w:r w:rsidRPr="007A60A3">
        <w:rPr>
          <w:b/>
          <w:bCs/>
        </w:rPr>
        <w:t>WAPP</w:t>
      </w:r>
      <w:r>
        <w:t xml:space="preserve"> provides a </w:t>
      </w:r>
      <w:r w:rsidR="00947E66">
        <w:t xml:space="preserve">flexible </w:t>
      </w:r>
      <w:r>
        <w:t>command framework</w:t>
      </w:r>
      <w:r w:rsidR="00947E66">
        <w:t xml:space="preserve"> that should permit applications with complex command processing, including undo/redo and command recorders. </w:t>
      </w:r>
    </w:p>
    <w:p w14:paraId="3B2C5CCE" w14:textId="77777777" w:rsidR="0089555D" w:rsidRDefault="0089555D" w:rsidP="0089555D">
      <w:pPr>
        <w:pStyle w:val="Heading2"/>
      </w:pPr>
      <w:r>
        <w:t>Setting Up the Project and Build</w:t>
      </w:r>
    </w:p>
    <w:p w14:paraId="2FF12115" w14:textId="77777777" w:rsidR="0089555D" w:rsidRDefault="0089555D" w:rsidP="0089555D">
      <w:r>
        <w:t xml:space="preserve">The WAPP header files must be added to the include path for your C++ </w:t>
      </w:r>
      <w:proofErr w:type="spellStart"/>
      <w:r>
        <w:t>compiles</w:t>
      </w:r>
      <w:proofErr w:type="spellEnd"/>
      <w:r>
        <w:t xml:space="preserve"> and your resource compiler. The location of the WAPP library needs to be added to the linker library path.</w:t>
      </w:r>
    </w:p>
    <w:p w14:paraId="508EEFBB" w14:textId="77777777" w:rsidR="0089555D" w:rsidRPr="00947E66" w:rsidRDefault="0089555D" w:rsidP="0089555D">
      <w:r>
        <w:lastRenderedPageBreak/>
        <w:t xml:space="preserve">The compilation process will automatically add a linker directive to pull in the necessary library files, which includes various system libraries and the </w:t>
      </w:r>
      <w:r w:rsidRPr="001E13B8">
        <w:rPr>
          <w:b/>
          <w:bCs/>
        </w:rPr>
        <w:t>WAPP</w:t>
      </w:r>
      <w:r>
        <w:t xml:space="preserve"> library itself. </w:t>
      </w:r>
      <w:proofErr w:type="gramStart"/>
      <w:r>
        <w:t>As long as</w:t>
      </w:r>
      <w:proofErr w:type="gramEnd"/>
      <w:r>
        <w:t xml:space="preserve"> </w:t>
      </w:r>
      <w:proofErr w:type="spellStart"/>
      <w:r>
        <w:t>the</w:t>
      </w:r>
      <w:proofErr w:type="spellEnd"/>
      <w:r>
        <w:t xml:space="preserve"> include and library search paths are correctly set up, the rest of the </w:t>
      </w:r>
      <w:proofErr w:type="gramStart"/>
      <w:r>
        <w:t>build</w:t>
      </w:r>
      <w:proofErr w:type="gramEnd"/>
      <w:r>
        <w:t xml:space="preserve"> should work seamlessly.</w:t>
      </w:r>
    </w:p>
    <w:p w14:paraId="12452CAD" w14:textId="359DD1A9" w:rsidR="00207499" w:rsidRDefault="00207499" w:rsidP="00207499">
      <w:pPr>
        <w:pStyle w:val="Heading2"/>
      </w:pPr>
      <w:r>
        <w:t>Adding Standard Resources</w:t>
      </w:r>
    </w:p>
    <w:p w14:paraId="4431E535" w14:textId="66E3F18A" w:rsidR="00207499" w:rsidRDefault="00207499" w:rsidP="00207499">
      <w:r>
        <w:t>At the very minimum, applications should have a menu resource, string resources to name their application,</w:t>
      </w:r>
      <w:r w:rsidR="006178CF">
        <w:t xml:space="preserve"> an application icon,</w:t>
      </w:r>
      <w:r>
        <w:t xml:space="preserve"> and an About dialog box to tell the user a little about your application.</w:t>
      </w:r>
    </w:p>
    <w:p w14:paraId="559974BA" w14:textId="6796C86A" w:rsidR="006178CF" w:rsidRPr="00207499" w:rsidRDefault="006178CF" w:rsidP="00207499">
      <w:r>
        <w:t xml:space="preserve">Adding a resource requires two steps: (1) adding the identifier of the resource in </w:t>
      </w:r>
      <w:proofErr w:type="spellStart"/>
      <w:r w:rsidRPr="006178CF">
        <w:rPr>
          <w:b/>
          <w:bCs/>
        </w:rPr>
        <w:t>resource.h</w:t>
      </w:r>
      <w:proofErr w:type="spellEnd"/>
      <w:r>
        <w:t xml:space="preserve">, and (2) entering the resource in your applications </w:t>
      </w:r>
      <w:r w:rsidRPr="006178CF">
        <w:rPr>
          <w:b/>
          <w:bCs/>
        </w:rPr>
        <w:t>.</w:t>
      </w:r>
      <w:proofErr w:type="spellStart"/>
      <w:r w:rsidRPr="006178CF">
        <w:rPr>
          <w:b/>
          <w:bCs/>
        </w:rPr>
        <w:t>rc</w:t>
      </w:r>
      <w:proofErr w:type="spellEnd"/>
      <w:r>
        <w:t xml:space="preserve"> file. </w:t>
      </w:r>
    </w:p>
    <w:p w14:paraId="2D8AA4F6" w14:textId="338E2AC4" w:rsidR="00207499" w:rsidRDefault="00207499" w:rsidP="00207499">
      <w:pPr>
        <w:pStyle w:val="Heading2"/>
      </w:pPr>
      <w:r>
        <w:t xml:space="preserve">Writing </w:t>
      </w:r>
      <w:r w:rsidR="006178CF">
        <w:t>you</w:t>
      </w:r>
      <w:r w:rsidR="001E13B8">
        <w:t>r</w:t>
      </w:r>
      <w:r w:rsidR="006178CF">
        <w:t xml:space="preserve"> </w:t>
      </w:r>
      <w:r w:rsidRPr="006178CF">
        <w:rPr>
          <w:b/>
          <w:bCs/>
        </w:rPr>
        <w:t>WAPP</w:t>
      </w:r>
      <w:r w:rsidR="007A60A3">
        <w:t xml:space="preserve"> Object</w:t>
      </w:r>
    </w:p>
    <w:p w14:paraId="3C9F718E" w14:textId="69217546" w:rsidR="00207499" w:rsidRDefault="00207499" w:rsidP="00207499">
      <w:pPr>
        <w:pStyle w:val="Heading2"/>
      </w:pPr>
      <w:r>
        <w:t>Writing Simple Commands</w:t>
      </w:r>
    </w:p>
    <w:p w14:paraId="700B660F"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5816F2F3" w14:textId="6388BB6D" w:rsidR="007A60A3" w:rsidRDefault="007A60A3" w:rsidP="007A60A3">
      <w:pPr>
        <w:pStyle w:val="Heading1"/>
      </w:pPr>
      <w:r>
        <w:lastRenderedPageBreak/>
        <w:t>Drawing and Coordinates</w:t>
      </w:r>
    </w:p>
    <w:p w14:paraId="1E4ABC01" w14:textId="558E5F55" w:rsidR="00C439E1" w:rsidRPr="00C439E1" w:rsidRDefault="00C439E1" w:rsidP="00C439E1">
      <w:r>
        <w:t xml:space="preserve">Drawing is performed on a </w:t>
      </w:r>
      <w:r w:rsidRPr="00C439E1">
        <w:rPr>
          <w:b/>
          <w:bCs/>
        </w:rPr>
        <w:t>DC</w:t>
      </w:r>
      <w:r>
        <w:t xml:space="preserve"> object, or a drawing context.</w:t>
      </w:r>
    </w:p>
    <w:p w14:paraId="6188CAA3" w14:textId="77777777" w:rsidR="0089555D" w:rsidRDefault="0089555D" w:rsidP="007A60A3">
      <w:pPr>
        <w:pStyle w:val="Heading2"/>
      </w:pPr>
      <w:r>
        <w:t xml:space="preserve">Points, Sizes, and Rectangles </w:t>
      </w:r>
    </w:p>
    <w:p w14:paraId="1FFF56F9" w14:textId="2E673629" w:rsidR="00DF64C2" w:rsidRPr="00DF64C2" w:rsidRDefault="005D175C" w:rsidP="00DF64C2">
      <w:r>
        <w:t xml:space="preserve">We provide standard PT (point), SZ (size), and RC (rectangle) classes that </w:t>
      </w:r>
      <w:proofErr w:type="gramStart"/>
      <w:r>
        <w:t>build</w:t>
      </w:r>
      <w:proofErr w:type="gramEnd"/>
      <w:r>
        <w:t xml:space="preserve"> on top of the standard Direct2D geometric objects. We’ve added a lot of convenience methods and overloaded operators which should streamline a lot of the coordinate manipulation that Windows applications deal with. The </w:t>
      </w:r>
    </w:p>
    <w:p w14:paraId="68D78070" w14:textId="77777777" w:rsidR="005D175C" w:rsidRDefault="005D175C" w:rsidP="007A60A3">
      <w:pPr>
        <w:pStyle w:val="Heading2"/>
      </w:pPr>
      <w:r>
        <w:t>Colors</w:t>
      </w:r>
    </w:p>
    <w:p w14:paraId="05E9DC6D" w14:textId="6204AFC2" w:rsidR="007A60A3" w:rsidRDefault="007A60A3" w:rsidP="007A60A3">
      <w:pPr>
        <w:pStyle w:val="Heading2"/>
      </w:pPr>
      <w:r>
        <w:t>Brushes</w:t>
      </w:r>
    </w:p>
    <w:p w14:paraId="21185DC4" w14:textId="75C60ABF" w:rsidR="005D175C" w:rsidRPr="005D175C" w:rsidRDefault="005D175C" w:rsidP="005D175C">
      <w:pPr>
        <w:pStyle w:val="Heading2"/>
      </w:pPr>
      <w:r>
        <w:t>Geometries</w:t>
      </w:r>
    </w:p>
    <w:p w14:paraId="08E6B4AA" w14:textId="4D270FCD" w:rsidR="007A60A3" w:rsidRDefault="007A60A3" w:rsidP="007A60A3">
      <w:pPr>
        <w:pStyle w:val="Heading2"/>
      </w:pPr>
      <w:r>
        <w:t>Text</w:t>
      </w:r>
    </w:p>
    <w:p w14:paraId="6380131C" w14:textId="6E57E2A2" w:rsidR="007A60A3" w:rsidRPr="007A60A3" w:rsidRDefault="005D175C" w:rsidP="007A60A3">
      <w:pPr>
        <w:pStyle w:val="Heading2"/>
      </w:pPr>
      <w:r>
        <w:t>Bitmaps</w:t>
      </w:r>
    </w:p>
    <w:p w14:paraId="00574AE2"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766609FE" w14:textId="10C705AC" w:rsidR="00B047A3" w:rsidRDefault="00B047A3" w:rsidP="007A60A3">
      <w:pPr>
        <w:pStyle w:val="Heading1"/>
      </w:pPr>
      <w:r>
        <w:lastRenderedPageBreak/>
        <w:t>Windows Objects</w:t>
      </w:r>
    </w:p>
    <w:p w14:paraId="5199A290" w14:textId="0F7739B5" w:rsidR="001E13B8" w:rsidRDefault="001E13B8" w:rsidP="001E13B8">
      <w:r>
        <w:t xml:space="preserve">A particularly powerful feature of the </w:t>
      </w:r>
      <w:r w:rsidRPr="00C439E1">
        <w:rPr>
          <w:b/>
          <w:bCs/>
        </w:rPr>
        <w:t>WAPP</w:t>
      </w:r>
      <w:r>
        <w:t xml:space="preserve"> library is </w:t>
      </w:r>
      <w:r w:rsidRPr="00C439E1">
        <w:rPr>
          <w:b/>
          <w:bCs/>
        </w:rPr>
        <w:t>WN</w:t>
      </w:r>
      <w:r w:rsidR="00DF64C2">
        <w:t xml:space="preserve"> </w:t>
      </w:r>
      <w:r>
        <w:t xml:space="preserve">object. </w:t>
      </w:r>
    </w:p>
    <w:p w14:paraId="33AF1EED" w14:textId="3CD90476" w:rsidR="001E13B8" w:rsidRDefault="001E13B8" w:rsidP="001E13B8">
      <w:r w:rsidRPr="00C439E1">
        <w:rPr>
          <w:b/>
          <w:bCs/>
        </w:rPr>
        <w:t>WAPP</w:t>
      </w:r>
      <w:r>
        <w:t xml:space="preserve"> allows you to create a child </w:t>
      </w:r>
      <w:r w:rsidRPr="00C439E1">
        <w:rPr>
          <w:b/>
          <w:bCs/>
        </w:rPr>
        <w:t>WN</w:t>
      </w:r>
      <w:r>
        <w:t xml:space="preserve"> of any </w:t>
      </w:r>
      <w:r w:rsidRPr="00C439E1">
        <w:rPr>
          <w:b/>
          <w:bCs/>
        </w:rPr>
        <w:t>WN</w:t>
      </w:r>
      <w:r>
        <w:t xml:space="preserve">. The child </w:t>
      </w:r>
      <w:r w:rsidRPr="00C439E1">
        <w:rPr>
          <w:b/>
          <w:bCs/>
        </w:rPr>
        <w:t>WN</w:t>
      </w:r>
      <w:r>
        <w:t xml:space="preserve"> is owned by the parent </w:t>
      </w:r>
      <w:r w:rsidRPr="00C439E1">
        <w:rPr>
          <w:b/>
          <w:bCs/>
        </w:rPr>
        <w:t>WN</w:t>
      </w:r>
      <w:r>
        <w:t xml:space="preserve"> and is drawn entirely within the parent’s bounding box. </w:t>
      </w:r>
    </w:p>
    <w:p w14:paraId="2FE07647" w14:textId="1DD274A0" w:rsidR="001E13B8" w:rsidRPr="00C439E1" w:rsidRDefault="00C439E1" w:rsidP="001E13B8">
      <w:pPr>
        <w:sectPr w:rsidR="001E13B8" w:rsidRPr="00C439E1">
          <w:pgSz w:w="12240" w:h="15840"/>
          <w:pgMar w:top="1440" w:right="1440" w:bottom="1440" w:left="1440" w:header="720" w:footer="720" w:gutter="0"/>
          <w:cols w:space="720"/>
          <w:docGrid w:linePitch="360"/>
        </w:sectPr>
      </w:pPr>
      <w:r>
        <w:t xml:space="preserve">Every </w:t>
      </w:r>
      <w:r w:rsidRPr="00C439E1">
        <w:rPr>
          <w:b/>
          <w:bCs/>
        </w:rPr>
        <w:t>WN</w:t>
      </w:r>
      <w:r>
        <w:t xml:space="preserve"> is a drawing context or a </w:t>
      </w:r>
      <w:r w:rsidRPr="00C439E1">
        <w:rPr>
          <w:b/>
          <w:bCs/>
        </w:rPr>
        <w:t>DC</w:t>
      </w:r>
      <w:r>
        <w:t xml:space="preserve">, so all graphical drawing operations are available in a </w:t>
      </w:r>
      <w:r w:rsidRPr="00C439E1">
        <w:rPr>
          <w:b/>
          <w:bCs/>
        </w:rPr>
        <w:t>WN</w:t>
      </w:r>
      <w:r>
        <w:t xml:space="preserve">. However, if you want to draw your WN outside the normal Draw notification, you must call </w:t>
      </w:r>
      <w:proofErr w:type="spellStart"/>
      <w:r w:rsidRPr="00C439E1">
        <w:rPr>
          <w:b/>
          <w:bCs/>
        </w:rPr>
        <w:t>BeginDraw</w:t>
      </w:r>
      <w:proofErr w:type="spellEnd"/>
      <w:r>
        <w:t xml:space="preserve"> and </w:t>
      </w:r>
      <w:proofErr w:type="spellStart"/>
      <w:r w:rsidRPr="00C439E1">
        <w:rPr>
          <w:b/>
          <w:bCs/>
        </w:rPr>
        <w:t>EndDraw</w:t>
      </w:r>
      <w:proofErr w:type="spellEnd"/>
      <w:r>
        <w:t>. In general, we recommend calling Redraw</w:t>
      </w:r>
    </w:p>
    <w:p w14:paraId="6996C3C7" w14:textId="73D2BB3D" w:rsidR="007A60A3" w:rsidRDefault="007A60A3" w:rsidP="007A60A3">
      <w:pPr>
        <w:pStyle w:val="Heading1"/>
      </w:pPr>
      <w:r>
        <w:lastRenderedPageBreak/>
        <w:t>Handling User Input</w:t>
      </w:r>
    </w:p>
    <w:p w14:paraId="28E8F060" w14:textId="05F440CD" w:rsidR="007A60A3" w:rsidRDefault="007A60A3" w:rsidP="007A60A3">
      <w:pPr>
        <w:pStyle w:val="Heading2"/>
      </w:pPr>
      <w:r>
        <w:t>Keyboard</w:t>
      </w:r>
    </w:p>
    <w:p w14:paraId="2C60B522" w14:textId="537409ED" w:rsidR="007A60A3" w:rsidRDefault="007A60A3" w:rsidP="007A60A3">
      <w:pPr>
        <w:pStyle w:val="Heading2"/>
      </w:pPr>
      <w:r>
        <w:t>Mouse</w:t>
      </w:r>
    </w:p>
    <w:p w14:paraId="128714E5" w14:textId="5FF61119" w:rsidR="007A60A3" w:rsidRDefault="007A60A3" w:rsidP="007A60A3">
      <w:pPr>
        <w:pStyle w:val="Heading2"/>
      </w:pPr>
      <w:r>
        <w:t>Commands</w:t>
      </w:r>
    </w:p>
    <w:p w14:paraId="45569171" w14:textId="77777777" w:rsidR="00771348" w:rsidRDefault="00771348" w:rsidP="00771348">
      <w:pPr>
        <w:sectPr w:rsidR="00771348">
          <w:pgSz w:w="12240" w:h="15840"/>
          <w:pgMar w:top="1440" w:right="1440" w:bottom="1440" w:left="1440" w:header="720" w:footer="720" w:gutter="0"/>
          <w:cols w:space="720"/>
          <w:docGrid w:linePitch="360"/>
        </w:sectPr>
      </w:pPr>
    </w:p>
    <w:p w14:paraId="40CE4C6C" w14:textId="7B3073CE" w:rsidR="00771348" w:rsidRDefault="00771348" w:rsidP="00771348">
      <w:pPr>
        <w:pStyle w:val="Heading1"/>
      </w:pPr>
      <w:r>
        <w:lastRenderedPageBreak/>
        <w:t>Controls</w:t>
      </w:r>
    </w:p>
    <w:p w14:paraId="4C2DBD13" w14:textId="77777777" w:rsidR="00771348" w:rsidRDefault="00771348" w:rsidP="00771348">
      <w:pPr>
        <w:pStyle w:val="Heading2"/>
      </w:pPr>
    </w:p>
    <w:p w14:paraId="47856554" w14:textId="684183E3" w:rsidR="00771348" w:rsidRDefault="00771348" w:rsidP="00771348">
      <w:pPr>
        <w:pStyle w:val="Heading2"/>
      </w:pPr>
      <w:r>
        <w:t>Layout</w:t>
      </w:r>
    </w:p>
    <w:p w14:paraId="74CDCDE3" w14:textId="2192A434" w:rsidR="00771348" w:rsidRDefault="00771348" w:rsidP="00771348">
      <w:r>
        <w:t xml:space="preserve">Controls can include information for automatic layout, which is especially helpful in dialog boxes. A layout engine object is typically used to aid in control sizing and positioning. </w:t>
      </w:r>
      <w:proofErr w:type="gramStart"/>
      <w:r>
        <w:t>As long as</w:t>
      </w:r>
      <w:proofErr w:type="gramEnd"/>
      <w:r>
        <w:t xml:space="preserve"> certain attributes are set, most layout can be accomplished automatically.</w:t>
      </w:r>
    </w:p>
    <w:p w14:paraId="77E4ACE7" w14:textId="633BC7EA" w:rsidR="00771348" w:rsidRDefault="00771348" w:rsidP="00771348">
      <w:pPr>
        <w:pStyle w:val="Heading3"/>
      </w:pPr>
      <w:r>
        <w:t>Box Model</w:t>
      </w:r>
    </w:p>
    <w:p w14:paraId="210B4AE3" w14:textId="35948EBF" w:rsidR="00771348" w:rsidRDefault="00771348" w:rsidP="00771348">
      <w:r>
        <w:t xml:space="preserve">The box model we use for controls is </w:t>
      </w:r>
      <w:proofErr w:type="gramStart"/>
      <w:r>
        <w:t>similar to</w:t>
      </w:r>
      <w:proofErr w:type="gramEnd"/>
      <w:r>
        <w:t xml:space="preserve"> that used in HTML and CSS. Controls live within a box, which is the interior of the control’s WN. Inside the interior, controls have a </w:t>
      </w:r>
      <w:r w:rsidRPr="00771348">
        <w:rPr>
          <w:b/>
          <w:bCs/>
        </w:rPr>
        <w:t>border</w:t>
      </w:r>
      <w:r>
        <w:t xml:space="preserve"> and a </w:t>
      </w:r>
      <w:r w:rsidRPr="00771348">
        <w:rPr>
          <w:b/>
          <w:bCs/>
        </w:rPr>
        <w:t>padding</w:t>
      </w:r>
      <w:r>
        <w:t xml:space="preserve">, and the </w:t>
      </w:r>
      <w:r w:rsidRPr="00771348">
        <w:rPr>
          <w:b/>
          <w:bCs/>
        </w:rPr>
        <w:t>content</w:t>
      </w:r>
      <w:r>
        <w:t xml:space="preserve"> of the control is inside the </w:t>
      </w:r>
      <w:r w:rsidRPr="00771348">
        <w:rPr>
          <w:b/>
          <w:bCs/>
        </w:rPr>
        <w:t>padding</w:t>
      </w:r>
      <w:r>
        <w:t>.</w:t>
      </w:r>
    </w:p>
    <w:p w14:paraId="3C1DDD85" w14:textId="50D0180A" w:rsidR="005D4BB1" w:rsidRDefault="005D4BB1" w:rsidP="00771348">
      <w:r>
        <w:t xml:space="preserve">The padding area is typically filled with just the background color of the control, and the outline is typically a thin line drawn in the text color. The control’s Draw method is responsible for filling in the content area. </w:t>
      </w:r>
    </w:p>
    <w:p w14:paraId="2A3F539C" w14:textId="41E001C6" w:rsidR="005E30DE" w:rsidRDefault="00771348" w:rsidP="00771348">
      <w:r>
        <w:t xml:space="preserve">Exterior to the control is a </w:t>
      </w:r>
      <w:r w:rsidRPr="00771348">
        <w:rPr>
          <w:b/>
          <w:bCs/>
        </w:rPr>
        <w:t>margin</w:t>
      </w:r>
      <w:r w:rsidRPr="00771348">
        <w:t>,</w:t>
      </w:r>
      <w:r>
        <w:t xml:space="preserve"> which is used to position controls relative to its sibling controls and its parent.</w:t>
      </w:r>
      <w:r w:rsidR="00A658C2">
        <w:t xml:space="preserve"> The margin is only used as part of the automatic layout </w:t>
      </w:r>
      <w:proofErr w:type="gramStart"/>
      <w:r w:rsidR="00A658C2">
        <w:t>process, and</w:t>
      </w:r>
      <w:proofErr w:type="gramEnd"/>
      <w:r w:rsidR="00A658C2">
        <w:t xml:space="preserve"> is not enforced by the control itself. The margin between two adjacent controls will be the maximum of the two control’s margins – they do not add.</w:t>
      </w:r>
    </w:p>
    <w:p w14:paraId="51A4BC55" w14:textId="0B6F15F7" w:rsidR="00771348" w:rsidRDefault="007F293E" w:rsidP="00771348">
      <w:r>
        <w:rPr>
          <w:noProof/>
        </w:rPr>
        <mc:AlternateContent>
          <mc:Choice Requires="wps">
            <w:drawing>
              <wp:anchor distT="0" distB="0" distL="114300" distR="114300" simplePos="0" relativeHeight="251663360" behindDoc="0" locked="0" layoutInCell="1" allowOverlap="1" wp14:anchorId="7B9F599C" wp14:editId="431EE25F">
                <wp:simplePos x="0" y="0"/>
                <wp:positionH relativeFrom="column">
                  <wp:posOffset>1167205</wp:posOffset>
                </wp:positionH>
                <wp:positionV relativeFrom="paragraph">
                  <wp:posOffset>1253914</wp:posOffset>
                </wp:positionV>
                <wp:extent cx="710004" cy="456813"/>
                <wp:effectExtent l="0" t="0" r="0" b="635"/>
                <wp:wrapNone/>
                <wp:docPr id="98035120" name="Text Box 1"/>
                <wp:cNvGraphicFramePr/>
                <a:graphic xmlns:a="http://schemas.openxmlformats.org/drawingml/2006/main">
                  <a:graphicData uri="http://schemas.microsoft.com/office/word/2010/wordprocessingShape">
                    <wps:wsp>
                      <wps:cNvSpPr txBox="1"/>
                      <wps:spPr>
                        <a:xfrm>
                          <a:off x="0" y="0"/>
                          <a:ext cx="710004" cy="456813"/>
                        </a:xfrm>
                        <a:prstGeom prst="rect">
                          <a:avLst/>
                        </a:prstGeom>
                        <a:noFill/>
                        <a:ln>
                          <a:noFill/>
                        </a:ln>
                      </wps:spPr>
                      <wps:txb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F599C" id="_x0000_t202" coordsize="21600,21600" o:spt="202" path="m,l,21600r21600,l21600,xe">
                <v:stroke joinstyle="miter"/>
                <v:path gradientshapeok="t" o:connecttype="rect"/>
              </v:shapetype>
              <v:shape id="Text Box 1" o:spid="_x0000_s1026" type="#_x0000_t202" style="position:absolute;margin-left:91.9pt;margin-top:98.75pt;width:55.9pt;height:3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" filled="f" stroked="f">
                <v:textbo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C43B3C9" wp14:editId="2BE55A27">
                <wp:simplePos x="0" y="0"/>
                <wp:positionH relativeFrom="column">
                  <wp:posOffset>2184512</wp:posOffset>
                </wp:positionH>
                <wp:positionV relativeFrom="paragraph">
                  <wp:posOffset>19797</wp:posOffset>
                </wp:positionV>
                <wp:extent cx="1828800" cy="1828800"/>
                <wp:effectExtent l="0" t="0" r="0" b="0"/>
                <wp:wrapNone/>
                <wp:docPr id="144031077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43B3C9" id="_x0000_s1027" type="#_x0000_t202" style="position:absolute;margin-left:172pt;margin-top:1.5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" filled="f" stroked="f">
                <v:textbox style="mso-fit-shape-to-text:t">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EC2FF8" wp14:editId="02D352E6">
                <wp:simplePos x="0" y="0"/>
                <wp:positionH relativeFrom="column">
                  <wp:posOffset>964565</wp:posOffset>
                </wp:positionH>
                <wp:positionV relativeFrom="paragraph">
                  <wp:posOffset>443753</wp:posOffset>
                </wp:positionV>
                <wp:extent cx="557349" cy="256540"/>
                <wp:effectExtent l="0" t="0" r="0" b="0"/>
                <wp:wrapNone/>
                <wp:docPr id="1590536391" name="Text Box 1"/>
                <wp:cNvGraphicFramePr/>
                <a:graphic xmlns:a="http://schemas.openxmlformats.org/drawingml/2006/main">
                  <a:graphicData uri="http://schemas.microsoft.com/office/word/2010/wordprocessingShape">
                    <wps:wsp>
                      <wps:cNvSpPr txBox="1"/>
                      <wps:spPr>
                        <a:xfrm>
                          <a:off x="0" y="0"/>
                          <a:ext cx="557349" cy="256540"/>
                        </a:xfrm>
                        <a:prstGeom prst="rect">
                          <a:avLst/>
                        </a:prstGeom>
                        <a:noFill/>
                        <a:ln>
                          <a:noFill/>
                        </a:ln>
                      </wps:spPr>
                      <wps:txb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2FF8" id="_x0000_s1028" type="#_x0000_t202" style="position:absolute;margin-left:75.95pt;margin-top:34.95pt;width:43.9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" filled="f" stroked="f">
                <v:textbo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49404E" wp14:editId="59CDE9A7">
                <wp:simplePos x="0" y="0"/>
                <wp:positionH relativeFrom="column">
                  <wp:posOffset>1743748</wp:posOffset>
                </wp:positionH>
                <wp:positionV relativeFrom="paragraph">
                  <wp:posOffset>636505</wp:posOffset>
                </wp:positionV>
                <wp:extent cx="1828800" cy="1828800"/>
                <wp:effectExtent l="0" t="0" r="0" b="0"/>
                <wp:wrapNone/>
                <wp:docPr id="111047590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49404E" id="_x0000_s1029" type="#_x0000_t202" style="position:absolute;margin-left:137.3pt;margin-top:50.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" filled="f" stroked="f">
                <v:textbox style="mso-fit-shape-to-text:t">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C54EDF7" wp14:editId="606E9C21">
                <wp:simplePos x="0" y="0"/>
                <wp:positionH relativeFrom="column">
                  <wp:posOffset>3613673</wp:posOffset>
                </wp:positionH>
                <wp:positionV relativeFrom="paragraph">
                  <wp:posOffset>627655</wp:posOffset>
                </wp:positionV>
                <wp:extent cx="0" cy="618384"/>
                <wp:effectExtent l="76200" t="38100" r="57150" b="10795"/>
                <wp:wrapNone/>
                <wp:docPr id="1410012736" name="Straight Arrow Connector 2"/>
                <wp:cNvGraphicFramePr/>
                <a:graphic xmlns:a="http://schemas.openxmlformats.org/drawingml/2006/main">
                  <a:graphicData uri="http://schemas.microsoft.com/office/word/2010/wordprocessingShape">
                    <wps:wsp>
                      <wps:cNvCnPr/>
                      <wps:spPr>
                        <a:xfrm flipV="1">
                          <a:off x="0" y="0"/>
                          <a:ext cx="0" cy="618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7DBE3" id="_x0000_t32" coordsize="21600,21600" o:spt="32" o:oned="t" path="m,l21600,21600e" filled="f">
                <v:path arrowok="t" fillok="f" o:connecttype="none"/>
                <o:lock v:ext="edit" shapetype="t"/>
              </v:shapetype>
              <v:shape id="Straight Arrow Connector 2" o:spid="_x0000_s1026" type="#_x0000_t32" style="position:absolute;margin-left:284.55pt;margin-top:49.4pt;width:0;height:48.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1A93D00" wp14:editId="36835A58">
                <wp:simplePos x="0" y="0"/>
                <wp:positionH relativeFrom="column">
                  <wp:posOffset>3373755</wp:posOffset>
                </wp:positionH>
                <wp:positionV relativeFrom="paragraph">
                  <wp:posOffset>1218565</wp:posOffset>
                </wp:positionV>
                <wp:extent cx="1828800" cy="1828800"/>
                <wp:effectExtent l="0" t="0" r="0" b="0"/>
                <wp:wrapNone/>
                <wp:docPr id="29683337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93D00" id="_x0000_s1030" type="#_x0000_t202" style="position:absolute;margin-left:265.65pt;margin-top:95.9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" filled="f" stroked="f">
                <v:textbox style="mso-fit-shape-to-text:t">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3FC3142" wp14:editId="44EF91DB">
                <wp:simplePos x="0" y="0"/>
                <wp:positionH relativeFrom="column">
                  <wp:posOffset>3616325</wp:posOffset>
                </wp:positionH>
                <wp:positionV relativeFrom="paragraph">
                  <wp:posOffset>1432748</wp:posOffset>
                </wp:positionV>
                <wp:extent cx="23948" cy="757646"/>
                <wp:effectExtent l="38100" t="0" r="71755" b="61595"/>
                <wp:wrapNone/>
                <wp:docPr id="1916605936" name="Straight Arrow Connector 3"/>
                <wp:cNvGraphicFramePr/>
                <a:graphic xmlns:a="http://schemas.openxmlformats.org/drawingml/2006/main">
                  <a:graphicData uri="http://schemas.microsoft.com/office/word/2010/wordprocessingShape">
                    <wps:wsp>
                      <wps:cNvCnPr/>
                      <wps:spPr>
                        <a:xfrm>
                          <a:off x="0" y="0"/>
                          <a:ext cx="23948" cy="75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88901" id="Straight Arrow Connector 3" o:spid="_x0000_s1026" type="#_x0000_t32" style="position:absolute;margin-left:284.75pt;margin-top:112.8pt;width:1.9pt;height:5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" strokecolor="#156082 [3204]" strokeweight=".5pt">
                <v:stroke endarrow="block" joinstyle="miter"/>
              </v:shape>
            </w:pict>
          </mc:Fallback>
        </mc:AlternateContent>
      </w:r>
      <w:r w:rsidR="00771348">
        <w:rPr>
          <w:noProof/>
        </w:rPr>
        <mc:AlternateContent>
          <mc:Choice Requires="wpc">
            <w:drawing>
              <wp:inline distT="0" distB="0" distL="0" distR="0" wp14:anchorId="41927E99" wp14:editId="23EAD770">
                <wp:extent cx="4153535" cy="2613735"/>
                <wp:effectExtent l="0" t="0" r="0" b="0"/>
                <wp:docPr id="145780124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609974400" name="Ink 609974400"/>
                          <w14:cNvContentPartPr/>
                        </w14:nvContentPartPr>
                        <w14:xfrm>
                          <a:off x="452760" y="779612"/>
                          <a:ext cx="1851480" cy="476280"/>
                        </w14:xfrm>
                      </w14:contentPart>
                      <wps:wsp>
                        <wps:cNvPr id="1354871686" name="Rectangle 1354871686"/>
                        <wps:cNvSpPr/>
                        <wps:spPr>
                          <a:xfrm>
                            <a:off x="333450" y="485695"/>
                            <a:ext cx="2893843" cy="1898469"/>
                          </a:xfrm>
                          <a:prstGeom prst="rect">
                            <a:avLst/>
                          </a:prstGeom>
                          <a:solidFill>
                            <a:schemeClr val="tx2">
                              <a:lumMod val="10000"/>
                              <a:lumOff val="90000"/>
                            </a:schemeClr>
                          </a:solidFill>
                          <a:ln>
                            <a:solidFill>
                              <a:schemeClr val="bg1">
                                <a:lumMod val="85000"/>
                              </a:schemeClr>
                            </a:solidFill>
                          </a:ln>
                        </wps:spPr>
                        <wps:style>
                          <a:lnRef idx="1">
                            <a:schemeClr val="accent1"/>
                          </a:lnRef>
                          <a:fillRef idx="2">
                            <a:schemeClr val="accent1"/>
                          </a:fillRef>
                          <a:effectRef idx="1">
                            <a:schemeClr val="accent1"/>
                          </a:effectRef>
                          <a:fontRef idx="minor">
                            <a:schemeClr val="dk1"/>
                          </a:fontRef>
                        </wps:style>
                        <wps:txbx>
                          <w:txbxContent>
                            <w:p w14:paraId="43C15D22" w14:textId="77777777" w:rsidR="005D4BB1" w:rsidRDefault="005D4BB1" w:rsidP="005D4B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218030" name="Rectangle 115218030"/>
                        <wps:cNvSpPr/>
                        <wps:spPr>
                          <a:xfrm>
                            <a:off x="522514" y="638801"/>
                            <a:ext cx="2547257" cy="158060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88931" name="Rectangle 975188931"/>
                        <wps:cNvSpPr/>
                        <wps:spPr>
                          <a:xfrm>
                            <a:off x="561702" y="669236"/>
                            <a:ext cx="2473235" cy="15240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192780" name="Rectangle 939192780"/>
                        <wps:cNvSpPr/>
                        <wps:spPr>
                          <a:xfrm>
                            <a:off x="769003" y="844475"/>
                            <a:ext cx="2076395" cy="1172584"/>
                          </a:xfrm>
                          <a:prstGeom prst="rect">
                            <a:avLst/>
                          </a:prstGeom>
                          <a:solidFill>
                            <a:schemeClr val="bg1">
                              <a:lumMod val="85000"/>
                            </a:schemeClr>
                          </a:solidFill>
                          <a:ln>
                            <a:solidFill>
                              <a:schemeClr val="bg1">
                                <a:lumMod val="85000"/>
                              </a:schemeClr>
                            </a:solidFill>
                          </a:ln>
                        </wps:spPr>
                        <wps:style>
                          <a:lnRef idx="1">
                            <a:schemeClr val="dk1"/>
                          </a:lnRef>
                          <a:fillRef idx="2">
                            <a:schemeClr val="dk1"/>
                          </a:fillRef>
                          <a:effectRef idx="1">
                            <a:schemeClr val="dk1"/>
                          </a:effectRef>
                          <a:fontRef idx="minor">
                            <a:schemeClr val="dk1"/>
                          </a:fontRef>
                        </wps:style>
                        <wps:txbx>
                          <w:txbxContent>
                            <w:p w14:paraId="10DF0142" w14:textId="77777777" w:rsidR="00480126" w:rsidRDefault="00480126" w:rsidP="0048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357379" name="Straight Connector 1569357379"/>
                        <wps:cNvCnPr/>
                        <wps:spPr>
                          <a:xfrm>
                            <a:off x="3112914" y="647606"/>
                            <a:ext cx="906432" cy="0"/>
                          </a:xfrm>
                          <a:prstGeom prst="line">
                            <a:avLst/>
                          </a:prstGeom>
                        </wps:spPr>
                        <wps:style>
                          <a:lnRef idx="2">
                            <a:schemeClr val="dk1"/>
                          </a:lnRef>
                          <a:fillRef idx="0">
                            <a:schemeClr val="dk1"/>
                          </a:fillRef>
                          <a:effectRef idx="1">
                            <a:schemeClr val="dk1"/>
                          </a:effectRef>
                          <a:fontRef idx="minor">
                            <a:schemeClr val="tx1"/>
                          </a:fontRef>
                        </wps:style>
                        <wps:bodyPr/>
                      </wps:wsp>
                      <wps:wsp>
                        <wps:cNvPr id="937362500" name="Straight Connector 937362500"/>
                        <wps:cNvCnPr/>
                        <wps:spPr>
                          <a:xfrm>
                            <a:off x="3113254" y="2219406"/>
                            <a:ext cx="906092" cy="0"/>
                          </a:xfrm>
                          <a:prstGeom prst="line">
                            <a:avLst/>
                          </a:prstGeom>
                        </wps:spPr>
                        <wps:style>
                          <a:lnRef idx="2">
                            <a:schemeClr val="dk1"/>
                          </a:lnRef>
                          <a:fillRef idx="0">
                            <a:schemeClr val="dk1"/>
                          </a:fillRef>
                          <a:effectRef idx="1">
                            <a:schemeClr val="dk1"/>
                          </a:effectRef>
                          <a:fontRef idx="minor">
                            <a:schemeClr val="tx1"/>
                          </a:fontRef>
                        </wps:style>
                        <wps:bodyPr/>
                      </wps:wsp>
                      <wps:wsp>
                        <wps:cNvPr id="1107855805" name="Connector: Curved 1107855805"/>
                        <wps:cNvCnPr/>
                        <wps:spPr>
                          <a:xfrm rot="5400000">
                            <a:off x="2070847" y="295835"/>
                            <a:ext cx="414170" cy="2743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927E99" id="Canvas 1" o:spid="_x0000_s1031" editas="canvas" style="width:327.05pt;height:205.8pt;mso-position-horizontal-relative:char;mso-position-vertical-relative:line" coordsize="41535,2613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41535;height:26136;visibility:visible;mso-wrap-style:square" filled="t">
                  <v:fill o:detectmouseclick="t"/>
                  <v:path o:connecttype="none"/>
                </v:shape>
                <v:shape id="Ink 609974400" o:spid="_x0000_s1033" type="#_x0000_t75" style="position:absolute;left:4437;top:7706;width:18691;height:4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">
                  <v:imagedata r:id="rId6" o:title=""/>
                </v:shape>
                <v:rect id="Rectangle 1354871686" o:spid="_x0000_s1034" style="position:absolute;left:3334;top:4856;width:28938;height:18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" fillcolor="#dceaf7 [351]" strokecolor="#d8d8d8 [2732]" strokeweight=".5pt">
                  <v:textbox>
                    <w:txbxContent>
                      <w:p w14:paraId="43C15D22" w14:textId="77777777" w:rsidR="005D4BB1" w:rsidRDefault="005D4BB1" w:rsidP="005D4BB1">
                        <w:pPr>
                          <w:jc w:val="center"/>
                        </w:pPr>
                      </w:p>
                    </w:txbxContent>
                  </v:textbox>
                </v:rect>
                <v:rect id="Rectangle 115218030" o:spid="_x0000_s1035" style="position:absolute;left:5225;top:6388;width:25472;height:1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" fillcolor="black [3200]" strokecolor="black [480]" strokeweight="1pt"/>
                <v:rect id="Rectangle 975188931" o:spid="_x0000_s1036" style="position:absolute;left:5617;top:6692;width:24732;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" fillcolor="white [3201]" strokecolor="black [3200]" strokeweight="1pt"/>
                <v:rect id="Rectangle 939192780" o:spid="_x0000_s1037" style="position:absolute;left:7690;top:8444;width:20763;height:11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" fillcolor="#d8d8d8 [2732]" strokecolor="#d8d8d8 [2732]" strokeweight=".5pt">
                  <v:textbox>
                    <w:txbxContent>
                      <w:p w14:paraId="10DF0142" w14:textId="77777777" w:rsidR="00480126" w:rsidRDefault="00480126" w:rsidP="00480126">
                        <w:pPr>
                          <w:jc w:val="center"/>
                        </w:pPr>
                      </w:p>
                    </w:txbxContent>
                  </v:textbox>
                </v:rect>
                <v:line id="Straight Connector 1569357379" o:spid="_x0000_s1038" style="position:absolute;visibility:visible;mso-wrap-style:square" from="31129,6476" to="40193,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" strokecolor="black [3200]" strokeweight="1pt">
                  <v:stroke joinstyle="miter"/>
                </v:line>
                <v:line id="Straight Connector 937362500" o:spid="_x0000_s1039" style="position:absolute;visibility:visible;mso-wrap-style:square" from="31132,22194" to="40193,2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" strokecolor="black [3200]" strokeweight="1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07855805" o:spid="_x0000_s1040" type="#_x0000_t38" style="position:absolute;left:20708;top:2958;width:4141;height:274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" adj="10800" strokecolor="#156082 [3204]" strokeweight=".5pt">
                  <v:stroke endarrow="block" joinstyle="miter"/>
                </v:shape>
                <w10:anchorlock/>
              </v:group>
            </w:pict>
          </mc:Fallback>
        </mc:AlternateContent>
      </w:r>
    </w:p>
    <w:p w14:paraId="562344FD" w14:textId="54CCBEB5" w:rsidR="00CA2E60" w:rsidRDefault="00CA2E60" w:rsidP="00771348">
      <w:r>
        <w:t>Many controls have an option to display attached labels</w:t>
      </w:r>
    </w:p>
    <w:p w14:paraId="70195556" w14:textId="77777777" w:rsidR="005E30DE" w:rsidRDefault="005E30DE" w:rsidP="00771348"/>
    <w:p w14:paraId="5D5AA3E4" w14:textId="77777777" w:rsidR="005E30DE" w:rsidRDefault="005E30DE" w:rsidP="00771348"/>
    <w:p w14:paraId="49D81AD8" w14:textId="77777777" w:rsidR="005E30DE" w:rsidRDefault="005E30DE" w:rsidP="00771348"/>
    <w:p w14:paraId="777B7818" w14:textId="3E5F4049" w:rsidR="00CA2E60" w:rsidRDefault="00CA0B4C" w:rsidP="00771348">
      <w:r>
        <w:lastRenderedPageBreak/>
        <w:t>Need terminology for the different rectangles.</w:t>
      </w:r>
    </w:p>
    <w:p w14:paraId="03206218" w14:textId="6104C548" w:rsidR="00CA0B4C" w:rsidRDefault="00CA0B4C" w:rsidP="00771348">
      <w:r>
        <w:t>Global</w:t>
      </w:r>
    </w:p>
    <w:p w14:paraId="5B428B08" w14:textId="22DC93D7" w:rsidR="00CA0B4C" w:rsidRDefault="00CA0B4C" w:rsidP="00771348">
      <w:r>
        <w:t>Bounds</w:t>
      </w:r>
    </w:p>
    <w:p w14:paraId="047F6BB6" w14:textId="74A43999" w:rsidR="00CA0B4C" w:rsidRDefault="00CA0B4C" w:rsidP="00771348">
      <w:r>
        <w:t>Non-client area.</w:t>
      </w:r>
    </w:p>
    <w:p w14:paraId="00566A08" w14:textId="1593F55F" w:rsidR="00CA0B4C" w:rsidRDefault="00CA0B4C" w:rsidP="00771348">
      <w:r>
        <w:t>Interior</w:t>
      </w:r>
    </w:p>
    <w:p w14:paraId="6D20E9A5" w14:textId="37067576" w:rsidR="00CA0B4C" w:rsidRDefault="00CA0B4C" w:rsidP="00771348">
      <w:r>
        <w:t>Local</w:t>
      </w:r>
    </w:p>
    <w:p w14:paraId="41DF2B0C" w14:textId="5F52053A" w:rsidR="00CA0B4C" w:rsidRDefault="00CA0B4C" w:rsidP="00771348">
      <w:r>
        <w:t>Client</w:t>
      </w:r>
    </w:p>
    <w:p w14:paraId="4695744C" w14:textId="58AAA0B6" w:rsidR="00CA0B4C" w:rsidRDefault="00CA0B4C" w:rsidP="00771348">
      <w:r>
        <w:t>Content</w:t>
      </w:r>
    </w:p>
    <w:p w14:paraId="63738BCE" w14:textId="77777777" w:rsidR="00CA0B4C" w:rsidRPr="00771348" w:rsidRDefault="00CA0B4C" w:rsidP="00771348"/>
    <w:sectPr w:rsidR="00CA0B4C" w:rsidRPr="0077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0"/>
    <w:rsid w:val="00032029"/>
    <w:rsid w:val="001E13B8"/>
    <w:rsid w:val="00207499"/>
    <w:rsid w:val="0023312B"/>
    <w:rsid w:val="0036440B"/>
    <w:rsid w:val="00374A16"/>
    <w:rsid w:val="003D6D42"/>
    <w:rsid w:val="00415A47"/>
    <w:rsid w:val="00437A86"/>
    <w:rsid w:val="00480126"/>
    <w:rsid w:val="00484763"/>
    <w:rsid w:val="00507A10"/>
    <w:rsid w:val="005D175C"/>
    <w:rsid w:val="005D4BB1"/>
    <w:rsid w:val="005E30DE"/>
    <w:rsid w:val="005E3464"/>
    <w:rsid w:val="006178CF"/>
    <w:rsid w:val="0062096F"/>
    <w:rsid w:val="00736DF9"/>
    <w:rsid w:val="00771348"/>
    <w:rsid w:val="007A60A3"/>
    <w:rsid w:val="007F293E"/>
    <w:rsid w:val="00847705"/>
    <w:rsid w:val="0089555D"/>
    <w:rsid w:val="00947E66"/>
    <w:rsid w:val="00A658C2"/>
    <w:rsid w:val="00AF567B"/>
    <w:rsid w:val="00B047A3"/>
    <w:rsid w:val="00C439E1"/>
    <w:rsid w:val="00CA0B4C"/>
    <w:rsid w:val="00CA1FA8"/>
    <w:rsid w:val="00CA2E60"/>
    <w:rsid w:val="00DB0585"/>
    <w:rsid w:val="00DF64C2"/>
    <w:rsid w:val="00EF5068"/>
    <w:rsid w:val="00F85833"/>
    <w:rsid w:val="00FF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275F"/>
  <w15:chartTrackingRefBased/>
  <w15:docId w15:val="{09C54BD2-E989-4F64-BC70-08B05C2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66"/>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507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66"/>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507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10"/>
    <w:rPr>
      <w:rFonts w:eastAsiaTheme="majorEastAsia" w:cstheme="majorBidi"/>
      <w:color w:val="272727" w:themeColor="text1" w:themeTint="D8"/>
    </w:rPr>
  </w:style>
  <w:style w:type="paragraph" w:styleId="Title">
    <w:name w:val="Title"/>
    <w:basedOn w:val="Normal"/>
    <w:next w:val="Normal"/>
    <w:link w:val="TitleChar"/>
    <w:uiPriority w:val="10"/>
    <w:qFormat/>
    <w:rsid w:val="00947E66"/>
    <w:pPr>
      <w:spacing w:before="240" w:after="72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47E6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50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10"/>
    <w:pPr>
      <w:spacing w:before="160"/>
      <w:jc w:val="center"/>
    </w:pPr>
    <w:rPr>
      <w:i/>
      <w:iCs/>
      <w:color w:val="404040" w:themeColor="text1" w:themeTint="BF"/>
    </w:rPr>
  </w:style>
  <w:style w:type="character" w:customStyle="1" w:styleId="QuoteChar">
    <w:name w:val="Quote Char"/>
    <w:basedOn w:val="DefaultParagraphFont"/>
    <w:link w:val="Quote"/>
    <w:uiPriority w:val="29"/>
    <w:rsid w:val="00507A10"/>
    <w:rPr>
      <w:i/>
      <w:iCs/>
      <w:color w:val="404040" w:themeColor="text1" w:themeTint="BF"/>
    </w:rPr>
  </w:style>
  <w:style w:type="paragraph" w:styleId="ListParagraph">
    <w:name w:val="List Paragraph"/>
    <w:basedOn w:val="Normal"/>
    <w:uiPriority w:val="34"/>
    <w:qFormat/>
    <w:rsid w:val="00507A10"/>
    <w:pPr>
      <w:ind w:left="720"/>
      <w:contextualSpacing/>
    </w:pPr>
  </w:style>
  <w:style w:type="character" w:styleId="IntenseEmphasis">
    <w:name w:val="Intense Emphasis"/>
    <w:basedOn w:val="DefaultParagraphFont"/>
    <w:uiPriority w:val="21"/>
    <w:qFormat/>
    <w:rsid w:val="00507A10"/>
    <w:rPr>
      <w:i/>
      <w:iCs/>
      <w:color w:val="0F4761" w:themeColor="accent1" w:themeShade="BF"/>
    </w:rPr>
  </w:style>
  <w:style w:type="paragraph" w:styleId="IntenseQuote">
    <w:name w:val="Intense Quote"/>
    <w:basedOn w:val="Normal"/>
    <w:next w:val="Normal"/>
    <w:link w:val="IntenseQuoteChar"/>
    <w:uiPriority w:val="30"/>
    <w:qFormat/>
    <w:rsid w:val="00507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10"/>
    <w:rPr>
      <w:i/>
      <w:iCs/>
      <w:color w:val="0F4761" w:themeColor="accent1" w:themeShade="BF"/>
    </w:rPr>
  </w:style>
  <w:style w:type="character" w:styleId="IntenseReference">
    <w:name w:val="Intense Reference"/>
    <w:basedOn w:val="DefaultParagraphFont"/>
    <w:uiPriority w:val="32"/>
    <w:qFormat/>
    <w:rsid w:val="00507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4T02:00:55.837"/>
    </inkml:context>
    <inkml:brush xml:id="br0">
      <inkml:brushProperty name="width" value="0.05" units="cm"/>
      <inkml:brushProperty name="height" value="0.05" units="cm"/>
    </inkml:brush>
  </inkml:definitions>
  <inkml:trace contextRef="#ctx0" brushRef="#br0">0 371 24575,'5'-1'0,"0"0"0,0 0 0,0-1 0,0 1 0,0-1 0,-1 0 0,1 0 0,8-6 0,6-3 0,76-30 0,2 3 0,1 4 0,135-27 0,0 3 0,43-10 0,-204 54 0,135-8 0,-188 21 0,-11 0 0,1 0 0,0 0 0,1 1 0,-1 1 0,0-1 0,0 1 0,-1 1 0,1 0 0,0 0 0,16 6 0,-24-6 0,0-1 0,0 0 0,0 1 0,0-1 0,0 1 0,0-1 0,0 1 0,0 0 0,-1-1 0,1 1 0,-1 0 0,1-1 0,-1 1 0,0 0 0,1 0 0,-1-1 0,0 1 0,0 0 0,0 0 0,0 0 0,-1-1 0,1 1 0,0 0 0,-2 2 0,-17 44 0,5-27 0,-1-1 0,-1 0 0,0-2 0,-35 32 0,30-32 0,2 1 0,0 1 0,1 1 0,-15 24 0,24-29 0,1 0 0,1 0 0,0 1 0,1 0 0,1 1 0,1-1 0,0 1 0,0 19 0,1-9 0,2 0 0,2 0 0,0 0 0,8 41 0,-7-59 0,1-1 0,0 1 0,1-1 0,0 0 0,0 0 0,1-1 0,0 1 0,0-1 0,1 0 0,0 0 0,1-1 0,0 1 0,10 7 0,-8-7 0,1 0 0,0-1 0,0-1 0,1 0 0,0 0 0,0-1 0,0-1 0,0 1 0,1-2 0,17 4 0,63 3 0,177-6 0,-157-5 0,1553-38 0,-1608 35 0,468-17 0,-514 21 0,-1 0 0,1 1 0,0 0 0,19 5 0,-29-6 0,1 1 0,-1-1 0,0 1 0,0-1 0,0 1 0,0-1 0,0 1 0,0 0 0,0 0 0,0-1 0,0 1 0,0 0 0,0 0 0,0 0 0,0 0 0,-1 0 0,1 0 0,0 0 0,0 3 0,-1-3 0,1 1 0,-1 0 0,-1 0 0,1-1 0,0 1 0,0 0 0,-1 0 0,1-1 0,-1 1 0,1 0 0,-1-1 0,0 1 0,1 0 0,-1-1 0,0 1 0,0-1 0,0 1 0,-3 1 0,-13 17 0,-33 30 0,37-40 0,2 0 0,0 1 0,0 1 0,1 0 0,0 0 0,1 1 0,0 0 0,-11 24 0,19-35 0,1 0 0,0 0 0,0 0 0,0 0 0,0-1 0,0 1 0,0 0 0,0 0 0,0 0 0,1-1 0,-1 1 0,1 0 0,0 0 0,-1-1 0,1 1 0,0 0 0,0-1 0,0 1 0,0-1 0,0 1 0,0-1 0,0 0 0,1 1 0,-1-1 0,0 0 0,1 0 0,-1 0 0,1 0 0,0 0 0,2 1 0,59 26 0,-58-26 0,60 15 0,1-2 0,1-2 0,101 4 0,-34-3 0,282 35-1365,-362-44-5461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5BC6-A2BD-4EDE-A563-2A9A0DA7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10172</TotalTime>
  <Pages>8</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Powell</dc:creator>
  <cp:keywords/>
  <dc:description/>
  <cp:lastModifiedBy>Rick Powell</cp:lastModifiedBy>
  <cp:revision>10</cp:revision>
  <dcterms:created xsi:type="dcterms:W3CDTF">2025-01-28T01:23:00Z</dcterms:created>
  <dcterms:modified xsi:type="dcterms:W3CDTF">2025-05-24T17:59:00Z</dcterms:modified>
</cp:coreProperties>
</file>