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From Isolation to Agency: Navigating Women's Health Journeys</w:t>
      </w:r>
    </w:p>
    <w:p>
      <w:pPr>
        <w:pStyle w:val="Heading1"/>
      </w:pPr>
      <w:r>
        <w:t xml:space="preserve">An Insight Report on the Power of Lived Experience in Overcoming Systemic Barriers</w:t>
      </w:r>
    </w:p>
    <w:p>
      <w:pPr>
        <w:pStyle w:val="Heading2"/>
      </w:pPr>
      <w:r>
        <w:t xml:space="preserve">Executive Summary</w:t>
      </w:r>
    </w:p>
    <w:p>
      <w:r>
        <w:t xml:space="preserve">Patients are often overwhelmed by the difficulty of navigating a fragmented healthcare system, forcing them to make critical health decisions with incomplete data.</w:t>
      </w:r>
    </w:p>
    <w:p>
      <w:r>
        <w:t xml:space="preserve">A lack of proactive education from the healthcare system compels patients to conduct their own research and meticulously track symptoms, adding to their burden.</w:t>
      </w:r>
    </w:p>
    <w:p>
      <w:r>
        <w:t xml:space="preserve">In response to isolation and dismissal, individuals actively create and seek out peer communities where shared stories provide essential validation and hope.</w:t>
      </w:r>
    </w:p>
    <w:p>
      <w:pPr>
        <w:pStyle w:val="Heading2"/>
      </w:pPr>
      <w:r>
        <w:t xml:space="preserve">Key Insights</w:t>
      </w:r>
    </w:p>
    <w:p>
      <w:pPr>
        <w:pStyle w:val="Heading3"/>
      </w:pPr>
      <w:r>
        <w:t xml:space="preserve">Patients are often overwhelmed by the difficulty of navigating a fragmented healthcare system with poor information flow, forcing them to endure long periods of uncertainty and make critical health decisions with incomplete data.</w:t>
      </w:r>
    </w:p>
    <w:p>
      <w:r>
        <w:rPr>
          <w:i/>
          <w:iCs/>
        </w:rPr>
        <w:t xml:space="preserve">"I honestly feel like a project manager for my own illness. I'm the one chasing down test results, making sure one specialist talks to the other. It's a full-time job I never asked for."</w:t>
      </w:r>
      <w:r>
        <w:t xml:space="preserve"> - patient (Episode: UTH_WH_0045.docx)</w:t>
      </w:r>
    </w:p>
    <w:p>
      <w:pPr>
        <w:pStyle w:val="Heading3"/>
      </w:pPr>
      <w:r>
        <w:t xml:space="preserve">Patients experiencing new or confusing symptoms often feel compelled to conduct their own research and meticulously track data to fill knowledge gaps left by the healthcare system, leading to anxiety and a heavy self-advocacy burden.</w:t>
      </w:r>
    </w:p>
    <w:p>
      <w:r>
        <w:rPr>
          <w:i/>
          <w:iCs/>
        </w:rPr>
        <w:t xml:space="preserve">"I realized if I didn't start tracking everything myself in a spreadsheet—my cycle, my moods, everything—no one was going to connect the dots for me. My doctor just said it was stress."</w:t>
      </w:r>
      <w:r>
        <w:t xml:space="preserve"> - patient (Episode: UTH_WH_0045.docx)</w:t>
      </w:r>
    </w:p>
    <w:p>
      <w:pPr>
        <w:pStyle w:val="Heading3"/>
      </w:pPr>
      <w:r>
        <w:t xml:space="preserve">Encounters with provider dismissal, while initially invalidating, often act as a catalyst for patients to develop stronger self-advocacy skills, such as speaking up, asking direct questions, and actively seeking providers who will listen.</w:t>
      </w:r>
    </w:p>
    <w:p>
      <w:r>
        <w:rPr>
          <w:i/>
          <w:iCs/>
        </w:rPr>
        <w:t xml:space="preserve">"After my doctor told me my concerns were 'all in my head' at my six-week checkup, something just snapped. I called the office back the next day and said, 'No, I am not okay, and I need you to listen to me.'"</w:t>
      </w:r>
      <w:r>
        <w:t xml:space="preserve"> - patient (Episode: UTH_WH_0045.docx)</w:t>
      </w:r>
    </w:p>
    <w:p>
      <w:pPr>
        <w:pStyle w:val="Heading3"/>
      </w:pPr>
      <w:r>
        <w:t xml:space="preserve">Individuals experiencing social isolation or lack of support from traditional systems actively seek out and create peer communities where sharing stories fosters connection, validation, and hope.</w:t>
      </w:r>
    </w:p>
    <w:p>
      <w:r>
        <w:rPr>
          <w:i/>
          <w:iCs/>
        </w:rPr>
        <w:t xml:space="preserve">"Finding that online group was everything. Just to hear someone else say 'me too,' to know I wasn't crazy or alone... that was more healing than any doctor's appointment."</w:t>
      </w:r>
      <w:r>
        <w:t xml:space="preserve"> - patient (Episode: UTH_WH_0063.docx)</w:t>
      </w:r>
    </w:p>
    <w:p>
      <w:pPr>
        <w:pStyle w:val="Heading3"/>
      </w:pPr>
      <w:r>
        <w:t xml:space="preserve">When individuals lack the language to describe their experiences or feel invalidated by others, they turn to peer communities to find shared terminology and the validation needed to set healthy boundaries.</w:t>
      </w:r>
    </w:p>
    <w:p>
      <w:r>
        <w:rPr>
          <w:i/>
          <w:iCs/>
        </w:rPr>
        <w:t xml:space="preserve">"I didn't even have a word for it. I just felt this... fog. Then in the forum, someone mentioned 'brain fog' and it was like a lightbulb went on. Finally, I could explain to my husband what was happening to me."</w:t>
      </w:r>
      <w:r>
        <w:t xml:space="preserve"> - patient (Episode: UTH_WH_0045.docx)</w:t>
      </w:r>
    </w:p>
    <w:p>
      <w:pPr>
        <w:pStyle w:val="Heading2"/>
      </w:pPr>
      <w:r>
        <w:t xml:space="preserve">Methodology</w:t>
      </w:r>
    </w:p>
    <w:p>
      <w:r>
        <w:t xml:space="preserve">Episodes Analyzed: 6</w:t>
      </w:r>
    </w:p>
    <w:p>
      <w:r>
        <w:t xml:space="preserve">Moments Segmented: 17</w:t>
      </w:r>
    </w:p>
    <w:p>
      <w:r>
        <w:t xml:space="preserve">Confidence Threshold: Insights were promoted to the report if they reached a 'Medium' or 'High' confidence level, indicating sufficient multi-episode evidence and pattern coherence.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2026-03-23T18:45:51.088Z</dcterms:created>
  <dcterms:modified xsi:type="dcterms:W3CDTF">2026-03-23T18:45:51.088Z</dcterms:modified>
</cp:coreProperties>
</file>

<file path=docProps/custom.xml><?xml version="1.0" encoding="utf-8"?>
<Properties xmlns="http://schemas.openxmlformats.org/officeDocument/2006/custom-properties" xmlns:vt="http://schemas.openxmlformats.org/officeDocument/2006/docPropsVTypes"/>
</file>