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Navigating the Gaps: Patient-Led Pathways to Validation and Care</w:t>
      </w:r>
    </w:p>
    <w:p>
      <w:pPr>
        <w:pStyle w:val="Heading1"/>
      </w:pPr>
      <w:r>
        <w:t xml:space="preserve">An Insight Report on Overcoming Systemic Barriers in Women's Health</w:t>
      </w:r>
    </w:p>
    <w:p>
      <w:pPr>
        <w:pStyle w:val="Heading2"/>
      </w:pPr>
      <w:r>
        <w:t xml:space="preserve">Executive Summary</w:t>
      </w:r>
    </w:p>
    <w:p>
      <w:r>
        <w:t xml:space="preserve">Patients are compelled to become their own advocates, researchers, and navigators to overcome significant educational and informational gaps within the healthcare system.</w:t>
      </w:r>
    </w:p>
    <w:p>
      <w:r>
        <w:t xml:space="preserve">The period immediately following a serious diagnosis is marked by intense feelings of overwhelm, confusion, and fear, which are exacerbated by a fragmented healthcare system that lacks clear guidance and coordinated support.</w:t>
      </w:r>
    </w:p>
    <w:p>
      <w:r>
        <w:t xml:space="preserve">In the face of social isolation and a lack of support from traditional systems, individuals actively seek and create peer communities to find validation, share experiences, and access practical information.</w:t>
      </w:r>
    </w:p>
    <w:p>
      <w:r>
        <w:t xml:space="preserve">After completing active treatment for serious illnesses, patients enter a 'survivorship' phase characterized by a lack of guidance, fragmented care, and emotional distress, feeling abandoned by the healthcare system.</w:t>
      </w:r>
    </w:p>
    <w:p>
      <w:pPr>
        <w:pStyle w:val="Heading2"/>
      </w:pPr>
      <w:r>
        <w:t xml:space="preserve">Key Insights</w:t>
      </w:r>
    </w:p>
    <w:p>
      <w:pPr>
        <w:pStyle w:val="Heading3"/>
      </w:pPr>
      <w:r>
        <w:t xml:space="preserve">The period immediately following a serious diagnosis is marked by intense feelings of overwhelm, confusion, and fear, which are exacerbated by a fragmented healthcare system that lacks clear guidance and coordinated support.</w:t>
      </w:r>
    </w:p>
    <w:p>
      <w:r>
        <w:rPr>
          <w:i/>
          <w:iCs/>
        </w:rPr>
        <w:t xml:space="preserve">"They tell you you have cancer, and then it's like you're pushed out of a plane with a box of parts and told to build your own parachute on the way down."</w:t>
      </w:r>
      <w:r>
        <w:t xml:space="preserve"> - patient (Episode: UTH_WH_0045.docx)</w:t>
      </w:r>
    </w:p>
    <w:p>
      <w:pPr>
        <w:pStyle w:val="Heading3"/>
      </w:pPr>
      <w:r>
        <w:t xml:space="preserve">Patients are compelled to become their own advocates, researchers, and navigators to overcome significant educational and informational gaps within the healthcare system.</w:t>
      </w:r>
    </w:p>
    <w:p>
      <w:r>
        <w:rPr>
          <w:i/>
          <w:iCs/>
        </w:rPr>
        <w:t xml:space="preserve">"I had to become my own medical detective. The doctors gave me the 'what,' but I had to find the 'how' and 'why' all by myself."</w:t>
      </w:r>
      <w:r>
        <w:t xml:space="preserve"> - patient (Episode: UTH_WH_0040.docx)</w:t>
      </w:r>
    </w:p>
    <w:p>
      <w:pPr>
        <w:pStyle w:val="Heading3"/>
      </w:pPr>
      <w:r>
        <w:t xml:space="preserve">After completing active treatment for serious illnesses, patients enter a 'survivorship' phase characterized by a lack of guidance, fragmented care, and emotional distress, feeling abandoned by the healthcare system that previously managed their care so intensely.</w:t>
      </w:r>
    </w:p>
    <w:p>
      <w:r>
        <w:rPr>
          <w:i/>
          <w:iCs/>
        </w:rPr>
        <w:t xml:space="preserve">"Everyone celebrates when you ring the bell, but nobody tells you how deafening the silence is the next day. You go from a full-time job of being a patient to... nothing."</w:t>
      </w:r>
      <w:r>
        <w:t xml:space="preserve"> - patient (Episode: UTH_WH_0047.docx)</w:t>
      </w:r>
    </w:p>
    <w:p>
      <w:pPr>
        <w:pStyle w:val="Heading3"/>
      </w:pPr>
      <w:r>
        <w:t xml:space="preserve">Individuals often lack the specific language and confidence to articulate their health experiences, particularly when dealing with stigmatized or poorly understood conditions, leading to isolation and difficulty in seeking or receiving support from their communities.</w:t>
      </w:r>
    </w:p>
    <w:p>
      <w:r>
        <w:rPr>
          <w:i/>
          <w:iCs/>
        </w:rPr>
        <w:t xml:space="preserve">"It's hard to ask for help when you don't know what to call the thing that's hurting you."</w:t>
      </w:r>
      <w:r>
        <w:t xml:space="preserve"> - patient (Episode: UTH_WH_0061.docx)</w:t>
      </w:r>
    </w:p>
    <w:p>
      <w:pPr>
        <w:pStyle w:val="Heading3"/>
      </w:pPr>
      <w:r>
        <w:t xml:space="preserve">Individuals are increasingly recognizing the limitations of standard screening protocols and are adopting proactive body awareness and symptom tracking as essential tools for early detection, often needing to advocate strongly for follow-up care based on their self-observations.</w:t>
      </w:r>
    </w:p>
    <w:p>
      <w:r>
        <w:rPr>
          <w:i/>
          <w:iCs/>
        </w:rPr>
        <w:t xml:space="preserve">"The mammogram said I was fine. My body told me I wasn't. I'm glad I listened to my body."</w:t>
      </w:r>
      <w:r>
        <w:t xml:space="preserve"> - patient (Episode: UTH_WH_0040.docx)</w:t>
      </w:r>
    </w:p>
    <w:p>
      <w:pPr>
        <w:pStyle w:val="Heading3"/>
      </w:pPr>
      <w:r>
        <w:t xml:space="preserve">In the face of social isolation and a lack of support from traditional systems, individuals actively seek and create peer communities to find validation, share experiences, and access practical information.</w:t>
      </w:r>
    </w:p>
    <w:p>
      <w:r>
        <w:rPr>
          <w:i/>
          <w:iCs/>
        </w:rPr>
        <w:t xml:space="preserve">"Finding my group was like being able to breathe again. Suddenly, I wasn't crazy, I wasn't alone. I was just...one of them."</w:t>
      </w:r>
      <w:r>
        <w:t xml:space="preserve"> - patient (Episode: UTH_WH_0045)</w:t>
      </w:r>
    </w:p>
    <w:p>
      <w:pPr>
        <w:pStyle w:val="Heading2"/>
      </w:pPr>
      <w:r>
        <w:t xml:space="preserve">Methodology</w:t>
      </w:r>
    </w:p>
    <w:p>
      <w:r>
        <w:t xml:space="preserve">Episodes Analyzed: 6</w:t>
      </w:r>
    </w:p>
    <w:p>
      <w:r>
        <w:t xml:space="preserve">Moments Segmented: 23</w:t>
      </w:r>
    </w:p>
    <w:p>
      <w:r>
        <w:t xml:space="preserve">Confidence Threshold: High confidence insights require a minimum cluster coherence of 70% and support from at least 3 distinct episodes.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2026-03-24T16:05:57.721Z</dcterms:created>
  <dcterms:modified xsi:type="dcterms:W3CDTF">2026-03-24T16:05:57.721Z</dcterms:modified>
</cp:coreProperties>
</file>

<file path=docProps/custom.xml><?xml version="1.0" encoding="utf-8"?>
<Properties xmlns="http://schemas.openxmlformats.org/officeDocument/2006/custom-properties" xmlns:vt="http://schemas.openxmlformats.org/officeDocument/2006/docPropsVTypes"/>
</file>