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81" w:rsidRPr="005101B4" w:rsidRDefault="00354A81" w:rsidP="00354A81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354A81" w:rsidRPr="005101B4" w:rsidRDefault="00354A81" w:rsidP="00354A81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354A81" w:rsidRPr="005101B4" w:rsidRDefault="00354A81" w:rsidP="00354A81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4A81" w:rsidRPr="00FF2A5D" w:rsidRDefault="00354A81" w:rsidP="00354A81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</w:p>
    <w:p w:rsidR="00354A81" w:rsidRPr="00FF2A5D" w:rsidRDefault="00354A81" w:rsidP="00354A81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354A81" w:rsidRPr="00AD0EFD" w:rsidRDefault="00354A81" w:rsidP="00354A81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354A81" w:rsidRPr="00AD0EFD" w:rsidRDefault="00354A81" w:rsidP="00354A81">
      <w:pPr>
        <w:rPr>
          <w:rFonts w:cs="Arial"/>
        </w:rPr>
      </w:pPr>
    </w:p>
    <w:p w:rsidR="00354A81" w:rsidRPr="00637B44" w:rsidRDefault="00354A81" w:rsidP="00354A81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354A81" w:rsidRPr="00DA2EB8" w:rsidRDefault="00354A81" w:rsidP="00354A81">
      <w:pPr>
        <w:rPr>
          <w:rFonts w:ascii="Arial" w:hAnsi="Arial" w:cs="Arial"/>
          <w:b/>
          <w:sz w:val="22"/>
          <w:u w:val="single"/>
        </w:rPr>
      </w:pPr>
    </w:p>
    <w:p w:rsidR="00354A81" w:rsidRDefault="00354A81" w:rsidP="00354A81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 w:rsidRPr="0008013A">
        <w:rPr>
          <w:rFonts w:ascii="Arial" w:hAnsi="Arial" w:cs="Arial"/>
          <w:szCs w:val="24"/>
        </w:rPr>
        <w:t>N/Réf. :</w:t>
      </w:r>
    </w:p>
    <w:p w:rsidR="00354A81" w:rsidRPr="00354A81" w:rsidRDefault="00354A81" w:rsidP="00354A81">
      <w:pPr>
        <w:rPr>
          <w:rFonts w:ascii="Arial" w:hAnsi="Arial" w:cs="Arial"/>
          <w:sz w:val="16"/>
          <w:szCs w:val="16"/>
          <w:vertAlign w:val="superscript"/>
        </w:rPr>
      </w:pPr>
    </w:p>
    <w:p w:rsidR="00354A81" w:rsidRDefault="00354A81" w:rsidP="00354A81">
      <w:pPr>
        <w:ind w:left="4678" w:firstLine="2"/>
        <w:rPr>
          <w:rFonts w:cs="Arial"/>
          <w:b/>
          <w:szCs w:val="24"/>
        </w:rPr>
      </w:pPr>
      <w:r>
        <w:rPr>
          <w:rFonts w:cs="Arial"/>
          <w:b/>
          <w:szCs w:val="24"/>
        </w:rPr>
        <w:t>A l’Honorable Président de l’Assemblée Nationale</w:t>
      </w:r>
    </w:p>
    <w:p w:rsidR="00354A81" w:rsidRPr="00380F3E" w:rsidRDefault="00354A81" w:rsidP="00354A81">
      <w:pPr>
        <w:ind w:left="4678" w:firstLine="2"/>
        <w:rPr>
          <w:rFonts w:cs="Arial"/>
          <w:szCs w:val="24"/>
          <w:u w:val="single"/>
        </w:rPr>
      </w:pPr>
      <w:r>
        <w:rPr>
          <w:rFonts w:cs="Arial"/>
          <w:b/>
          <w:szCs w:val="24"/>
          <w:u w:val="single"/>
        </w:rPr>
        <w:t>à Kinshasa/Lingwala.</w:t>
      </w:r>
    </w:p>
    <w:p w:rsidR="00354A81" w:rsidRPr="00354A81" w:rsidRDefault="00354A81" w:rsidP="00354A81">
      <w:pPr>
        <w:rPr>
          <w:rFonts w:ascii="Arial" w:hAnsi="Arial" w:cs="Arial"/>
          <w:sz w:val="16"/>
          <w:szCs w:val="16"/>
        </w:rPr>
      </w:pPr>
    </w:p>
    <w:p w:rsidR="00354A81" w:rsidRPr="00DA2EB8" w:rsidRDefault="00354A81" w:rsidP="00354A81">
      <w:pPr>
        <w:rPr>
          <w:b/>
          <w:sz w:val="22"/>
        </w:rPr>
      </w:pPr>
    </w:p>
    <w:p w:rsidR="00354A81" w:rsidRDefault="00354A81" w:rsidP="00654CAA">
      <w:pPr>
        <w:tabs>
          <w:tab w:val="left" w:pos="6804"/>
        </w:tabs>
        <w:ind w:left="1560" w:hanging="1560"/>
        <w:rPr>
          <w:b/>
          <w:szCs w:val="24"/>
        </w:rPr>
      </w:pPr>
      <w:r w:rsidRPr="00DA2EB8">
        <w:rPr>
          <w:b/>
          <w:szCs w:val="24"/>
          <w:u w:val="single"/>
        </w:rPr>
        <w:t>Concerne</w:t>
      </w:r>
      <w:r w:rsidRPr="00DA2EB8">
        <w:rPr>
          <w:b/>
          <w:szCs w:val="24"/>
        </w:rPr>
        <w:t xml:space="preserve"> : </w:t>
      </w:r>
      <w:r w:rsidRPr="002323DC">
        <w:rPr>
          <w:b/>
          <w:szCs w:val="24"/>
          <w:u w:val="single"/>
        </w:rPr>
        <w:t>Habilitation du P</w:t>
      </w:r>
      <w:r w:rsidR="00654CAA" w:rsidRPr="002323DC">
        <w:rPr>
          <w:b/>
          <w:szCs w:val="24"/>
          <w:u w:val="single"/>
        </w:rPr>
        <w:t xml:space="preserve">arlement au </w:t>
      </w:r>
      <w:r w:rsidRPr="002323DC">
        <w:rPr>
          <w:b/>
          <w:szCs w:val="24"/>
          <w:u w:val="single"/>
        </w:rPr>
        <w:t>Gouvernement dans les</w:t>
      </w:r>
      <w:r w:rsidR="00654CAA">
        <w:rPr>
          <w:b/>
          <w:szCs w:val="24"/>
        </w:rPr>
        <w:t xml:space="preserve">              </w:t>
      </w:r>
      <w:r w:rsidRPr="002323DC">
        <w:rPr>
          <w:b/>
          <w:szCs w:val="24"/>
          <w:u w:val="single"/>
        </w:rPr>
        <w:t>matières de la douane et</w:t>
      </w:r>
      <w:r w:rsidR="00EA6F12">
        <w:rPr>
          <w:b/>
          <w:szCs w:val="24"/>
          <w:u w:val="single"/>
        </w:rPr>
        <w:t xml:space="preserve"> de</w:t>
      </w:r>
      <w:r w:rsidRPr="002323DC">
        <w:rPr>
          <w:b/>
          <w:szCs w:val="24"/>
          <w:u w:val="single"/>
        </w:rPr>
        <w:t xml:space="preserve"> la TVA</w:t>
      </w:r>
      <w:r w:rsidR="002323DC" w:rsidRPr="002323DC">
        <w:rPr>
          <w:b/>
          <w:i/>
          <w:szCs w:val="24"/>
        </w:rPr>
        <w:t>.</w:t>
      </w:r>
      <w:r w:rsidR="00654CAA" w:rsidRPr="002323DC">
        <w:rPr>
          <w:i/>
          <w:szCs w:val="24"/>
        </w:rPr>
        <w:t xml:space="preserve"> (Accusé de réception).</w:t>
      </w:r>
    </w:p>
    <w:p w:rsidR="00594B91" w:rsidRDefault="00594B91" w:rsidP="00354A81">
      <w:pPr>
        <w:rPr>
          <w:szCs w:val="24"/>
        </w:rPr>
      </w:pPr>
    </w:p>
    <w:p w:rsidR="00354A81" w:rsidRPr="00594B91" w:rsidRDefault="00354A81" w:rsidP="00354A81">
      <w:pPr>
        <w:rPr>
          <w:szCs w:val="24"/>
        </w:rPr>
      </w:pPr>
      <w:r w:rsidRPr="00594B91">
        <w:rPr>
          <w:szCs w:val="24"/>
        </w:rPr>
        <w:t>Honorable Président,</w:t>
      </w:r>
    </w:p>
    <w:p w:rsidR="00354A81" w:rsidRPr="00354A81" w:rsidRDefault="00354A81" w:rsidP="00354A81">
      <w:pPr>
        <w:tabs>
          <w:tab w:val="left" w:pos="1827"/>
        </w:tabs>
        <w:rPr>
          <w:b/>
          <w:sz w:val="16"/>
          <w:szCs w:val="16"/>
        </w:rPr>
      </w:pPr>
      <w:r>
        <w:rPr>
          <w:b/>
          <w:szCs w:val="24"/>
        </w:rPr>
        <w:tab/>
      </w:r>
    </w:p>
    <w:p w:rsidR="00354A81" w:rsidRDefault="00354A81" w:rsidP="00354A81">
      <w:pPr>
        <w:rPr>
          <w:szCs w:val="24"/>
        </w:rPr>
      </w:pPr>
      <w:r w:rsidRPr="00DA2EB8">
        <w:rPr>
          <w:szCs w:val="24"/>
        </w:rPr>
        <w:tab/>
      </w:r>
      <w:r w:rsidRPr="00DA2EB8">
        <w:rPr>
          <w:szCs w:val="24"/>
        </w:rPr>
        <w:tab/>
      </w:r>
      <w:r w:rsidR="00594B91">
        <w:rPr>
          <w:szCs w:val="24"/>
        </w:rPr>
        <w:t xml:space="preserve">                    </w:t>
      </w:r>
      <w:r w:rsidRPr="00DA2EB8">
        <w:rPr>
          <w:szCs w:val="24"/>
        </w:rPr>
        <w:t xml:space="preserve"> </w:t>
      </w:r>
      <w:r>
        <w:rPr>
          <w:szCs w:val="24"/>
        </w:rPr>
        <w:t xml:space="preserve">J’accuse réception de votre lettre n°RDC/AN/CP/EB/KN/KT/11/1351/2010 du 19 novembre 2010 </w:t>
      </w:r>
      <w:r w:rsidR="002323DC">
        <w:rPr>
          <w:szCs w:val="24"/>
        </w:rPr>
        <w:t xml:space="preserve">relative à </w:t>
      </w:r>
      <w:r>
        <w:rPr>
          <w:szCs w:val="24"/>
        </w:rPr>
        <w:t xml:space="preserve">l’objet repris en concerne et dont copie a été réservée à Son Excellence Monsieur le Président de la République, Chef de l’Etat, </w:t>
      </w:r>
      <w:r w:rsidR="002323DC">
        <w:rPr>
          <w:szCs w:val="24"/>
        </w:rPr>
        <w:t xml:space="preserve">et </w:t>
      </w:r>
      <w:r>
        <w:rPr>
          <w:szCs w:val="24"/>
        </w:rPr>
        <w:t xml:space="preserve">vous </w:t>
      </w:r>
      <w:r w:rsidR="002323DC">
        <w:rPr>
          <w:szCs w:val="24"/>
        </w:rPr>
        <w:t xml:space="preserve">en </w:t>
      </w:r>
      <w:r>
        <w:rPr>
          <w:szCs w:val="24"/>
        </w:rPr>
        <w:t>remercie.</w:t>
      </w:r>
    </w:p>
    <w:p w:rsidR="00354A81" w:rsidRPr="00354A81" w:rsidRDefault="00354A81" w:rsidP="00354A81">
      <w:pPr>
        <w:rPr>
          <w:sz w:val="16"/>
          <w:szCs w:val="16"/>
        </w:rPr>
      </w:pPr>
    </w:p>
    <w:p w:rsidR="00354A81" w:rsidRDefault="00354A81" w:rsidP="00354A8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594B91">
        <w:rPr>
          <w:szCs w:val="24"/>
        </w:rPr>
        <w:t xml:space="preserve">                    </w:t>
      </w:r>
      <w:r>
        <w:rPr>
          <w:szCs w:val="24"/>
        </w:rPr>
        <w:t>Votre pertinent rappel a bien retenu mon attention.</w:t>
      </w:r>
    </w:p>
    <w:p w:rsidR="00354A81" w:rsidRPr="00354A81" w:rsidRDefault="00354A81" w:rsidP="00354A81">
      <w:pPr>
        <w:rPr>
          <w:sz w:val="16"/>
          <w:szCs w:val="16"/>
        </w:rPr>
      </w:pPr>
    </w:p>
    <w:p w:rsidR="00354A81" w:rsidRDefault="00594B91" w:rsidP="00354A81">
      <w:pPr>
        <w:rPr>
          <w:szCs w:val="24"/>
        </w:rPr>
      </w:pPr>
      <w:r>
        <w:rPr>
          <w:szCs w:val="24"/>
        </w:rPr>
        <w:t xml:space="preserve">                           </w:t>
      </w:r>
      <w:r w:rsidR="00354A81">
        <w:rPr>
          <w:szCs w:val="24"/>
        </w:rPr>
        <w:tab/>
      </w:r>
      <w:r w:rsidR="00354A81">
        <w:rPr>
          <w:szCs w:val="24"/>
        </w:rPr>
        <w:tab/>
      </w:r>
      <w:r>
        <w:rPr>
          <w:szCs w:val="24"/>
        </w:rPr>
        <w:t xml:space="preserve"> </w:t>
      </w:r>
      <w:r w:rsidR="008A60CF">
        <w:rPr>
          <w:szCs w:val="24"/>
        </w:rPr>
        <w:t>La teneur de votre précitée étant pertinente, j’ose croire que le Gouvernement s’acquittera promptement de ses obligations</w:t>
      </w:r>
      <w:r w:rsidR="00354A81">
        <w:rPr>
          <w:szCs w:val="24"/>
        </w:rPr>
        <w:t>.</w:t>
      </w:r>
    </w:p>
    <w:p w:rsidR="00354A81" w:rsidRPr="00354A81" w:rsidRDefault="00354A81" w:rsidP="00354A81">
      <w:pPr>
        <w:rPr>
          <w:sz w:val="16"/>
          <w:szCs w:val="16"/>
        </w:rPr>
      </w:pPr>
    </w:p>
    <w:p w:rsidR="00354A81" w:rsidRPr="00DA2EB8" w:rsidRDefault="00354A81" w:rsidP="00354A8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Veuillez agréer, Honorable Président, ma parfaite considération.</w:t>
      </w:r>
    </w:p>
    <w:p w:rsidR="00354A81" w:rsidRPr="00DA2EB8" w:rsidRDefault="00354A81" w:rsidP="00354A81">
      <w:pPr>
        <w:ind w:firstLine="1560"/>
        <w:rPr>
          <w:b/>
          <w:szCs w:val="24"/>
        </w:rPr>
      </w:pPr>
      <w:r w:rsidRPr="00DA2EB8">
        <w:rPr>
          <w:szCs w:val="24"/>
        </w:rPr>
        <w:t xml:space="preserve">                  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             Gustave BEYA SIKU.-</w:t>
      </w:r>
    </w:p>
    <w:p w:rsidR="00354A81" w:rsidRPr="00DA2EB8" w:rsidRDefault="00354A81" w:rsidP="00354A81">
      <w:pPr>
        <w:rPr>
          <w:sz w:val="20"/>
          <w:szCs w:val="20"/>
        </w:rPr>
      </w:pPr>
    </w:p>
    <w:p w:rsidR="00354A81" w:rsidRPr="009E2FDF" w:rsidRDefault="00354A81" w:rsidP="00354A81">
      <w:pPr>
        <w:tabs>
          <w:tab w:val="left" w:pos="0"/>
        </w:tabs>
        <w:rPr>
          <w:b/>
          <w:sz w:val="22"/>
        </w:rPr>
      </w:pPr>
    </w:p>
    <w:p w:rsidR="00354A81" w:rsidRPr="009519AB" w:rsidRDefault="00354A81" w:rsidP="00354A81">
      <w:pPr>
        <w:rPr>
          <w:b/>
          <w:i/>
          <w:sz w:val="18"/>
          <w:szCs w:val="18"/>
          <w:u w:val="single"/>
        </w:rPr>
      </w:pPr>
      <w:r w:rsidRPr="009E2FDF">
        <w:rPr>
          <w:b/>
          <w:i/>
          <w:sz w:val="22"/>
        </w:rPr>
        <w:t xml:space="preserve">                    </w:t>
      </w:r>
      <w:r w:rsidRPr="009519AB">
        <w:rPr>
          <w:b/>
          <w:i/>
          <w:sz w:val="18"/>
          <w:szCs w:val="18"/>
          <w:u w:val="single"/>
        </w:rPr>
        <w:t>Visa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>Mme Louise MAYUMA KASENDE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 xml:space="preserve">Directeur de Cabinet Adjoint chargé des 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>Questions  Politiques, Administratives et Juridiques.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 xml:space="preserve">      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>Pour le Conseiller Principal en mission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ab/>
        <w:t>Léonard NGOY LULU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>Bruno BITANGILAYI KAPONGO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 xml:space="preserve">           Conseiller</w:t>
      </w:r>
    </w:p>
    <w:p w:rsidR="00354A81" w:rsidRPr="009519AB" w:rsidRDefault="00354A81" w:rsidP="00354A81">
      <w:pPr>
        <w:rPr>
          <w:b/>
          <w:i/>
          <w:sz w:val="18"/>
          <w:szCs w:val="18"/>
        </w:rPr>
      </w:pPr>
    </w:p>
    <w:p w:rsidR="00354A81" w:rsidRPr="009519AB" w:rsidRDefault="00354A81" w:rsidP="00354A81">
      <w:pPr>
        <w:rPr>
          <w:b/>
          <w:i/>
          <w:sz w:val="18"/>
          <w:szCs w:val="18"/>
        </w:rPr>
      </w:pPr>
      <w:r w:rsidRPr="009519AB">
        <w:rPr>
          <w:b/>
          <w:i/>
          <w:sz w:val="18"/>
          <w:szCs w:val="18"/>
        </w:rPr>
        <w:t xml:space="preserve"> Scholastique NSIMBA MBIKA. </w:t>
      </w:r>
    </w:p>
    <w:p w:rsidR="002B03DA" w:rsidRPr="009519AB" w:rsidRDefault="00354A81">
      <w:pPr>
        <w:rPr>
          <w:sz w:val="18"/>
          <w:szCs w:val="18"/>
        </w:rPr>
      </w:pPr>
      <w:r w:rsidRPr="009519AB">
        <w:rPr>
          <w:b/>
          <w:i/>
          <w:sz w:val="18"/>
          <w:szCs w:val="18"/>
        </w:rPr>
        <w:t>Secrétaire Opératrice de saisie</w:t>
      </w:r>
      <w:r w:rsidR="00E21E19" w:rsidRPr="009519AB">
        <w:rPr>
          <w:b/>
          <w:i/>
          <w:sz w:val="18"/>
          <w:szCs w:val="18"/>
        </w:rPr>
        <w:t>.</w:t>
      </w:r>
    </w:p>
    <w:sectPr w:rsidR="002B03DA" w:rsidRPr="009519AB" w:rsidSect="00E21E19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F8A" w:rsidRDefault="006E6F8A" w:rsidP="00F65C80">
      <w:r>
        <w:separator/>
      </w:r>
    </w:p>
  </w:endnote>
  <w:endnote w:type="continuationSeparator" w:id="1">
    <w:p w:rsidR="006E6F8A" w:rsidRDefault="006E6F8A" w:rsidP="00F65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F8A" w:rsidRDefault="006E6F8A" w:rsidP="00F65C80">
      <w:r>
        <w:separator/>
      </w:r>
    </w:p>
  </w:footnote>
  <w:footnote w:type="continuationSeparator" w:id="1">
    <w:p w:rsidR="006E6F8A" w:rsidRDefault="006E6F8A" w:rsidP="00F65C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4A81"/>
    <w:rsid w:val="00054EF6"/>
    <w:rsid w:val="00060CBE"/>
    <w:rsid w:val="000C250C"/>
    <w:rsid w:val="0023209E"/>
    <w:rsid w:val="002323DC"/>
    <w:rsid w:val="00254710"/>
    <w:rsid w:val="002B03DA"/>
    <w:rsid w:val="002E6406"/>
    <w:rsid w:val="00354A81"/>
    <w:rsid w:val="00381B51"/>
    <w:rsid w:val="00594B91"/>
    <w:rsid w:val="00654CAA"/>
    <w:rsid w:val="006E6F8A"/>
    <w:rsid w:val="006F7A06"/>
    <w:rsid w:val="007013E4"/>
    <w:rsid w:val="00761244"/>
    <w:rsid w:val="00802C40"/>
    <w:rsid w:val="00890C83"/>
    <w:rsid w:val="008A60CF"/>
    <w:rsid w:val="008C33EA"/>
    <w:rsid w:val="008D3A8C"/>
    <w:rsid w:val="009519AB"/>
    <w:rsid w:val="00A025C4"/>
    <w:rsid w:val="00B902CB"/>
    <w:rsid w:val="00BF184D"/>
    <w:rsid w:val="00CE3E8D"/>
    <w:rsid w:val="00E21E19"/>
    <w:rsid w:val="00EA6F12"/>
    <w:rsid w:val="00EE2614"/>
    <w:rsid w:val="00EF0CC8"/>
    <w:rsid w:val="00F01A07"/>
    <w:rsid w:val="00F6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A81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54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54A81"/>
    <w:rPr>
      <w:rFonts w:ascii="Bookman Old Style" w:eastAsia="Calibri" w:hAnsi="Bookman Old Style" w:cs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9519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19AB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18</cp:revision>
  <cp:lastPrinted>2010-12-23T14:22:00Z</cp:lastPrinted>
  <dcterms:created xsi:type="dcterms:W3CDTF">2010-12-20T14:40:00Z</dcterms:created>
  <dcterms:modified xsi:type="dcterms:W3CDTF">2010-12-23T14:29:00Z</dcterms:modified>
</cp:coreProperties>
</file>