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79641A" w:rsidRDefault="0079641A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79641A" w:rsidRDefault="0079641A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79641A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79641A">
        <w:rPr>
          <w:rFonts w:ascii="Tahoma" w:hAnsi="Tahoma" w:cs="Tahoma"/>
          <w:lang w:val="fr-FR"/>
        </w:rPr>
        <w:t>N/Réf : CAB/PR/CPCSC/           /FNL/NM/201</w:t>
      </w:r>
      <w:r w:rsidR="00C34096" w:rsidRPr="0079641A">
        <w:rPr>
          <w:rFonts w:ascii="Tahoma" w:hAnsi="Tahoma" w:cs="Tahoma"/>
          <w:lang w:val="fr-FR"/>
        </w:rPr>
        <w:t>1</w:t>
      </w:r>
    </w:p>
    <w:p w:rsidR="00AE21E5" w:rsidRPr="0079641A" w:rsidRDefault="00C158F8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46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B2z7td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AE21E5" w:rsidRPr="0079641A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79641A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79641A" w:rsidRDefault="00C158F8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79641A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F17E9" w:rsidRPr="0079641A" w:rsidRDefault="00AE21E5" w:rsidP="00DF17E9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79641A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DF17E9" w:rsidRPr="0079641A">
        <w:rPr>
          <w:rFonts w:ascii="Tahoma" w:hAnsi="Tahoma" w:cs="Tahoma"/>
          <w:b/>
          <w:sz w:val="26"/>
          <w:szCs w:val="26"/>
          <w:lang w:val="fr-FR"/>
        </w:rPr>
        <w:t xml:space="preserve">Situation préoccupante du personnel scientifique de l’ex </w:t>
      </w:r>
    </w:p>
    <w:p w:rsidR="00AE21E5" w:rsidRPr="0079641A" w:rsidRDefault="00DF17E9" w:rsidP="00DF17E9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79641A">
        <w:rPr>
          <w:rFonts w:ascii="Tahoma" w:hAnsi="Tahoma" w:cs="Tahoma"/>
          <w:b/>
          <w:sz w:val="26"/>
          <w:szCs w:val="26"/>
          <w:lang w:val="fr-FR"/>
        </w:rPr>
        <w:tab/>
      </w:r>
      <w:r w:rsidRPr="0079641A">
        <w:rPr>
          <w:rFonts w:ascii="Tahoma" w:hAnsi="Tahoma" w:cs="Tahoma"/>
          <w:b/>
          <w:sz w:val="26"/>
          <w:szCs w:val="26"/>
          <w:lang w:val="fr-FR"/>
        </w:rPr>
        <w:tab/>
        <w:t xml:space="preserve">Centre Universitaire de </w:t>
      </w:r>
      <w:proofErr w:type="spellStart"/>
      <w:r w:rsidRPr="0079641A">
        <w:rPr>
          <w:rFonts w:ascii="Tahoma" w:hAnsi="Tahoma" w:cs="Tahoma"/>
          <w:b/>
          <w:sz w:val="26"/>
          <w:szCs w:val="26"/>
          <w:lang w:val="fr-FR"/>
        </w:rPr>
        <w:t>Maluku</w:t>
      </w:r>
      <w:proofErr w:type="spellEnd"/>
      <w:r w:rsidRPr="0079641A">
        <w:rPr>
          <w:rFonts w:ascii="Tahoma" w:hAnsi="Tahoma" w:cs="Tahoma"/>
          <w:b/>
          <w:sz w:val="26"/>
          <w:szCs w:val="26"/>
          <w:lang w:val="fr-FR"/>
        </w:rPr>
        <w:t>.</w:t>
      </w:r>
      <w:r w:rsidR="00B55CE6" w:rsidRPr="0079641A">
        <w:rPr>
          <w:rFonts w:ascii="Tahoma" w:hAnsi="Tahoma" w:cs="Tahoma"/>
          <w:b/>
          <w:sz w:val="26"/>
          <w:szCs w:val="26"/>
          <w:lang w:val="fr-FR"/>
        </w:rPr>
        <w:t xml:space="preserve"> Affectation et salaires.</w:t>
      </w:r>
    </w:p>
    <w:p w:rsidR="00C4708C" w:rsidRPr="0079641A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79641A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AE21E5" w:rsidRPr="0079641A" w:rsidRDefault="00DF17E9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 xml:space="preserve">Le Président  de la  République  a  été  ampliateur  du  mémorandum </w:t>
      </w:r>
      <w:r w:rsidR="00293B1B" w:rsidRPr="0079641A">
        <w:rPr>
          <w:rFonts w:ascii="Tahoma" w:hAnsi="Tahoma" w:cs="Tahoma"/>
          <w:sz w:val="26"/>
          <w:szCs w:val="26"/>
          <w:lang w:val="fr-FR"/>
        </w:rPr>
        <w:t>adressé  au  Ministre  de  l’ESU par  le</w:t>
      </w:r>
      <w:r w:rsidRPr="0079641A">
        <w:rPr>
          <w:rFonts w:ascii="Tahoma" w:hAnsi="Tahoma" w:cs="Tahoma"/>
          <w:sz w:val="26"/>
          <w:szCs w:val="26"/>
          <w:lang w:val="fr-FR"/>
        </w:rPr>
        <w:t xml:space="preserve">  personnel scientifique  </w:t>
      </w:r>
      <w:r w:rsidR="00293B1B" w:rsidRPr="0079641A">
        <w:rPr>
          <w:rFonts w:ascii="Tahoma" w:hAnsi="Tahoma" w:cs="Tahoma"/>
          <w:sz w:val="26"/>
          <w:szCs w:val="26"/>
          <w:lang w:val="fr-FR"/>
        </w:rPr>
        <w:t xml:space="preserve">du Centre Universitaire de </w:t>
      </w:r>
      <w:proofErr w:type="spellStart"/>
      <w:r w:rsidR="00293B1B" w:rsidRPr="0079641A">
        <w:rPr>
          <w:rFonts w:ascii="Tahoma" w:hAnsi="Tahoma" w:cs="Tahoma"/>
          <w:sz w:val="26"/>
          <w:szCs w:val="26"/>
          <w:lang w:val="fr-FR"/>
        </w:rPr>
        <w:t>Maluku</w:t>
      </w:r>
      <w:proofErr w:type="spellEnd"/>
      <w:r w:rsidR="00293B1B" w:rsidRPr="0079641A">
        <w:rPr>
          <w:rFonts w:ascii="Tahoma" w:hAnsi="Tahoma" w:cs="Tahoma"/>
          <w:sz w:val="26"/>
          <w:szCs w:val="26"/>
          <w:lang w:val="fr-FR"/>
        </w:rPr>
        <w:t xml:space="preserve">  fermé  sur décisio</w:t>
      </w:r>
      <w:r w:rsidR="00A15F74" w:rsidRPr="0079641A">
        <w:rPr>
          <w:rFonts w:ascii="Tahoma" w:hAnsi="Tahoma" w:cs="Tahoma"/>
          <w:sz w:val="26"/>
          <w:szCs w:val="26"/>
          <w:lang w:val="fr-FR"/>
        </w:rPr>
        <w:t>n  du  Gouvernement  lors  du  C</w:t>
      </w:r>
      <w:r w:rsidR="00293B1B" w:rsidRPr="0079641A">
        <w:rPr>
          <w:rFonts w:ascii="Tahoma" w:hAnsi="Tahoma" w:cs="Tahoma"/>
          <w:sz w:val="26"/>
          <w:szCs w:val="26"/>
          <w:lang w:val="fr-FR"/>
        </w:rPr>
        <w:t xml:space="preserve">onseil des  Ministres  du 04  décembre  2009. </w:t>
      </w:r>
    </w:p>
    <w:p w:rsidR="00236D76" w:rsidRPr="0079641A" w:rsidRDefault="00293B1B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>Depuis  cette  fermeture  et  malgré  la  note  circulaire  du  Ministre  n° 017/MINESU/</w:t>
      </w:r>
      <w:r w:rsidR="00EF5EA9" w:rsidRPr="0079641A">
        <w:rPr>
          <w:rFonts w:ascii="Tahoma" w:hAnsi="Tahoma" w:cs="Tahoma"/>
          <w:sz w:val="26"/>
          <w:szCs w:val="26"/>
          <w:lang w:val="fr-FR"/>
        </w:rPr>
        <w:t xml:space="preserve">CABMIN/MML/CPE/DEP/KOB/2009,  </w:t>
      </w:r>
      <w:r w:rsidR="00BD3C05" w:rsidRPr="0079641A">
        <w:rPr>
          <w:rFonts w:ascii="Tahoma" w:hAnsi="Tahoma" w:cs="Tahoma"/>
          <w:sz w:val="26"/>
          <w:szCs w:val="26"/>
          <w:lang w:val="fr-FR"/>
        </w:rPr>
        <w:t xml:space="preserve">qui  exigeait l’affectation  de  ce  personnel  dans  des  facultés  correspondantes  de  l’UNIKIN  dans  un  délais  d’un  mois, </w:t>
      </w:r>
      <w:r w:rsidR="00EF5EA9" w:rsidRPr="0079641A">
        <w:rPr>
          <w:rFonts w:ascii="Tahoma" w:hAnsi="Tahoma" w:cs="Tahoma"/>
          <w:sz w:val="26"/>
          <w:szCs w:val="26"/>
          <w:lang w:val="fr-FR"/>
        </w:rPr>
        <w:t xml:space="preserve">rien  n’a  été  fait  </w:t>
      </w:r>
      <w:r w:rsidR="00BD3C05" w:rsidRPr="0079641A">
        <w:rPr>
          <w:rFonts w:ascii="Tahoma" w:hAnsi="Tahoma" w:cs="Tahoma"/>
          <w:sz w:val="26"/>
          <w:szCs w:val="26"/>
          <w:lang w:val="fr-FR"/>
        </w:rPr>
        <w:t>à  ce  jour</w:t>
      </w:r>
      <w:r w:rsidR="00F23383" w:rsidRPr="0079641A">
        <w:rPr>
          <w:rFonts w:ascii="Tahoma" w:hAnsi="Tahoma" w:cs="Tahoma"/>
          <w:sz w:val="26"/>
          <w:szCs w:val="26"/>
          <w:lang w:val="fr-FR"/>
        </w:rPr>
        <w:t>.</w:t>
      </w:r>
    </w:p>
    <w:p w:rsidR="00297DB1" w:rsidRPr="0079641A" w:rsidRDefault="00BD3C05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 xml:space="preserve">Après  14  mois  d’attente,  ce  personnel demande  l’intervention  de  tous  les  ampliateurs   du  mémo  en  leur  faveur.  </w:t>
      </w:r>
    </w:p>
    <w:p w:rsidR="00C06E8F" w:rsidRPr="00C4708C" w:rsidRDefault="00C06E8F" w:rsidP="00C4708C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C06E8F" w:rsidRPr="0079641A" w:rsidRDefault="00B93B72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 xml:space="preserve">Cette  situation  qui  concerne </w:t>
      </w:r>
      <w:r w:rsidR="00DD40FC" w:rsidRPr="0079641A">
        <w:rPr>
          <w:rFonts w:ascii="Tahoma" w:hAnsi="Tahoma" w:cs="Tahoma"/>
          <w:sz w:val="26"/>
          <w:szCs w:val="26"/>
          <w:lang w:val="fr-FR"/>
        </w:rPr>
        <w:t>aussi</w:t>
      </w:r>
      <w:r w:rsidRPr="0079641A">
        <w:rPr>
          <w:rFonts w:ascii="Tahoma" w:hAnsi="Tahoma" w:cs="Tahoma"/>
          <w:sz w:val="26"/>
          <w:szCs w:val="26"/>
          <w:lang w:val="fr-FR"/>
        </w:rPr>
        <w:t xml:space="preserve"> d’autres  institutions  fermées</w:t>
      </w:r>
      <w:r w:rsidR="00DD40FC" w:rsidRPr="0079641A">
        <w:rPr>
          <w:rFonts w:ascii="Tahoma" w:hAnsi="Tahoma" w:cs="Tahoma"/>
          <w:sz w:val="26"/>
          <w:szCs w:val="26"/>
          <w:lang w:val="fr-FR"/>
        </w:rPr>
        <w:t>,</w:t>
      </w:r>
      <w:r w:rsidRPr="0079641A">
        <w:rPr>
          <w:rFonts w:ascii="Tahoma" w:hAnsi="Tahoma" w:cs="Tahoma"/>
          <w:sz w:val="26"/>
          <w:szCs w:val="26"/>
          <w:lang w:val="fr-FR"/>
        </w:rPr>
        <w:t xml:space="preserve">  est  caractéristique  des  mesures  prises  hâtivement  avec le risque de plonger des  familles  entières  dans  la  détresse. </w:t>
      </w:r>
    </w:p>
    <w:p w:rsidR="0079641A" w:rsidRDefault="00B62E89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propose  </w:t>
      </w:r>
      <w:r w:rsidR="004A6D51" w:rsidRPr="0079641A">
        <w:rPr>
          <w:rFonts w:ascii="Tahoma" w:hAnsi="Tahoma" w:cs="Tahoma"/>
          <w:sz w:val="26"/>
          <w:szCs w:val="26"/>
          <w:lang w:val="fr-FR"/>
        </w:rPr>
        <w:t xml:space="preserve">qu’il  plaise  à  Votre  Autorité  de  demander  un  rapport  circonstancié   au  Premier  Ministre  sur  </w:t>
      </w:r>
      <w:r w:rsidR="00DD40FC" w:rsidRPr="0079641A">
        <w:rPr>
          <w:rFonts w:ascii="Tahoma" w:hAnsi="Tahoma" w:cs="Tahoma"/>
          <w:sz w:val="26"/>
          <w:szCs w:val="26"/>
          <w:lang w:val="fr-FR"/>
        </w:rPr>
        <w:t xml:space="preserve">l’évolution de la situation dans le secteur de l’ESU </w:t>
      </w:r>
      <w:r w:rsidR="00A15F74" w:rsidRPr="0079641A">
        <w:rPr>
          <w:rFonts w:ascii="Tahoma" w:hAnsi="Tahoma" w:cs="Tahoma"/>
          <w:sz w:val="26"/>
          <w:szCs w:val="26"/>
          <w:lang w:val="fr-FR"/>
        </w:rPr>
        <w:t>depuis</w:t>
      </w:r>
      <w:r w:rsidR="004A6D51" w:rsidRPr="0079641A">
        <w:rPr>
          <w:rFonts w:ascii="Tahoma" w:hAnsi="Tahoma" w:cs="Tahoma"/>
          <w:sz w:val="26"/>
          <w:szCs w:val="26"/>
          <w:lang w:val="fr-FR"/>
        </w:rPr>
        <w:t xml:space="preserve">  la  décision  du  Conseil  des  Ministres  du  </w:t>
      </w:r>
      <w:r w:rsidR="006C28BE" w:rsidRPr="0079641A">
        <w:rPr>
          <w:rFonts w:ascii="Tahoma" w:hAnsi="Tahoma" w:cs="Tahoma"/>
          <w:sz w:val="26"/>
          <w:szCs w:val="26"/>
          <w:lang w:val="fr-FR"/>
        </w:rPr>
        <w:t xml:space="preserve">04 </w:t>
      </w:r>
      <w:r w:rsidR="00A62EFB" w:rsidRPr="0079641A">
        <w:rPr>
          <w:rFonts w:ascii="Tahoma" w:hAnsi="Tahoma" w:cs="Tahoma"/>
          <w:sz w:val="26"/>
          <w:szCs w:val="26"/>
          <w:lang w:val="fr-FR"/>
        </w:rPr>
        <w:t>décembre  2009.</w:t>
      </w:r>
    </w:p>
    <w:p w:rsidR="0079641A" w:rsidRDefault="0079641A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1238904485"/>
        <w:docPartObj>
          <w:docPartGallery w:val="Page Numbers (Top of Page)"/>
        </w:docPartObj>
      </w:sdtPr>
      <w:sdtContent>
        <w:p w:rsidR="0079641A" w:rsidRDefault="0079641A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C1C5D">
            <w:rPr>
              <w:noProof/>
            </w:rPr>
            <w:t>2</w:t>
          </w:r>
          <w:r>
            <w:fldChar w:fldCharType="end"/>
          </w:r>
        </w:p>
      </w:sdtContent>
    </w:sdt>
    <w:p w:rsidR="0079641A" w:rsidRDefault="0079641A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775588" w:rsidRPr="0079641A" w:rsidRDefault="00A62EFB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>14  mois  après,  que  sont  devenus  les  étudiants,  le  personnel  académique,  scientifique  et administratif.</w:t>
      </w:r>
    </w:p>
    <w:p w:rsidR="009B7282" w:rsidRPr="0079641A" w:rsidRDefault="00B62E89" w:rsidP="009B728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>En  annexe,  projet  d’accusé  de  réception.</w:t>
      </w:r>
      <w:r w:rsidR="00775588" w:rsidRPr="0079641A">
        <w:rPr>
          <w:rFonts w:ascii="Tahoma" w:hAnsi="Tahoma" w:cs="Tahoma"/>
          <w:sz w:val="26"/>
          <w:szCs w:val="26"/>
          <w:lang w:val="fr-FR"/>
        </w:rPr>
        <w:t xml:space="preserve">     </w:t>
      </w:r>
    </w:p>
    <w:p w:rsidR="005B1ED8" w:rsidRPr="0079641A" w:rsidRDefault="005B1ED8" w:rsidP="009B728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9641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C06E8F" w:rsidRPr="0079641A" w:rsidRDefault="00C06E8F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79641A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79641A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C4708C" w:rsidRDefault="00C4708C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9641A" w:rsidRPr="0079641A" w:rsidRDefault="0079641A" w:rsidP="00C4708C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79641A" w:rsidRDefault="00C4708C" w:rsidP="00C4708C">
      <w:pPr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79641A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79641A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79641A" w:rsidRDefault="0079641A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79641A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C4708C" w:rsidRPr="0079641A" w:rsidRDefault="00C4708C" w:rsidP="00C4708C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79641A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62EFB" w:rsidRPr="0079641A" w:rsidRDefault="00A62EFB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350A6E" w:rsidRDefault="00350A6E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9641A" w:rsidRDefault="0079641A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9641A" w:rsidRPr="0079641A" w:rsidRDefault="0079641A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3085E" w:rsidRPr="0079641A" w:rsidRDefault="0043085E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79641A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43085E" w:rsidRPr="0079641A" w:rsidRDefault="0043085E" w:rsidP="0043085E">
      <w:pPr>
        <w:spacing w:after="0" w:line="240" w:lineRule="auto"/>
        <w:rPr>
          <w:rFonts w:cs="Tahoma"/>
          <w:b/>
          <w:i/>
          <w:lang w:val="fr-FR"/>
        </w:rPr>
      </w:pP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lang w:val="fr-FR"/>
        </w:rPr>
        <w:tab/>
        <w:t xml:space="preserve">           </w:t>
      </w:r>
      <w:r w:rsidRPr="0079641A">
        <w:rPr>
          <w:rFonts w:cs="Tahoma"/>
          <w:b/>
          <w:i/>
          <w:lang w:val="fr-FR"/>
        </w:rPr>
        <w:tab/>
      </w:r>
    </w:p>
    <w:p w:rsidR="0043085E" w:rsidRPr="0079641A" w:rsidRDefault="0043085E" w:rsidP="0043085E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79641A">
        <w:rPr>
          <w:rFonts w:cs="Tahoma"/>
          <w:b/>
          <w:i/>
          <w:lang w:val="fr-FR"/>
        </w:rPr>
        <w:tab/>
      </w:r>
    </w:p>
    <w:p w:rsidR="0043085E" w:rsidRPr="0079641A" w:rsidRDefault="0043085E" w:rsidP="0043085E">
      <w:pPr>
        <w:spacing w:after="0" w:line="240" w:lineRule="auto"/>
        <w:rPr>
          <w:rFonts w:cs="Tahoma"/>
          <w:i/>
          <w:lang w:val="fr-FR"/>
        </w:rPr>
      </w:pPr>
      <w:r w:rsidRPr="0079641A">
        <w:rPr>
          <w:rFonts w:cs="Tahoma"/>
          <w:i/>
          <w:lang w:val="fr-FR"/>
        </w:rPr>
        <w:t>N/Réf. : CAB/PR/CPCSC/                /FNL/NM/20</w:t>
      </w:r>
      <w:r w:rsidR="00836014">
        <w:rPr>
          <w:rFonts w:cs="Tahoma"/>
          <w:i/>
          <w:lang w:val="fr-FR"/>
        </w:rPr>
        <w:t>11</w:t>
      </w:r>
    </w:p>
    <w:p w:rsidR="0043085E" w:rsidRPr="0079641A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43085E" w:rsidRPr="0079641A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43085E" w:rsidRPr="0079641A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43085E" w:rsidRPr="0079641A" w:rsidRDefault="0043085E" w:rsidP="0043085E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i/>
          <w:lang w:val="fr-FR"/>
        </w:rPr>
        <w:t xml:space="preserve">                                                                       </w:t>
      </w:r>
      <w:r w:rsidR="00836014">
        <w:rPr>
          <w:rFonts w:cs="Tahoma"/>
          <w:i/>
          <w:lang w:val="fr-FR"/>
        </w:rPr>
        <w:t xml:space="preserve">                        </w:t>
      </w:r>
      <w:r w:rsidRPr="0079641A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 </w:t>
      </w:r>
      <w:r w:rsidRPr="0079641A">
        <w:rPr>
          <w:rFonts w:cs="Tahoma"/>
          <w:b/>
          <w:i/>
          <w:sz w:val="20"/>
          <w:szCs w:val="20"/>
          <w:lang w:val="fr-FR"/>
        </w:rPr>
        <w:t>:</w:t>
      </w:r>
    </w:p>
    <w:p w:rsidR="0043085E" w:rsidRPr="00836014" w:rsidRDefault="0043085E" w:rsidP="0043085E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lang w:val="fr-FR"/>
        </w:rPr>
      </w:pPr>
    </w:p>
    <w:p w:rsidR="00836014" w:rsidRDefault="0043085E" w:rsidP="0043085E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</w:t>
      </w:r>
      <w:r w:rsidR="00836014">
        <w:rPr>
          <w:rFonts w:cs="Tahoma"/>
          <w:b/>
          <w:i/>
          <w:sz w:val="20"/>
          <w:szCs w:val="20"/>
          <w:lang w:val="fr-FR"/>
        </w:rPr>
        <w:t xml:space="preserve">                                     - </w:t>
      </w:r>
      <w:r w:rsidRPr="0079641A">
        <w:rPr>
          <w:rFonts w:cs="Tahoma"/>
          <w:b/>
          <w:i/>
          <w:sz w:val="20"/>
          <w:szCs w:val="20"/>
          <w:lang w:val="fr-FR"/>
        </w:rPr>
        <w:t xml:space="preserve">Madame  le  Directeur  de  Cabinet  Adjoint  </w:t>
      </w:r>
    </w:p>
    <w:p w:rsidR="0043085E" w:rsidRPr="0079641A" w:rsidRDefault="00836014" w:rsidP="0043085E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</w:t>
      </w:r>
      <w:proofErr w:type="gramStart"/>
      <w:r w:rsidR="0043085E" w:rsidRPr="0079641A">
        <w:rPr>
          <w:rFonts w:cs="Tahoma"/>
          <w:b/>
          <w:i/>
          <w:sz w:val="20"/>
          <w:szCs w:val="20"/>
          <w:lang w:val="fr-FR"/>
        </w:rPr>
        <w:t>du</w:t>
      </w:r>
      <w:proofErr w:type="gramEnd"/>
      <w:r w:rsidR="0043085E" w:rsidRPr="0079641A">
        <w:rPr>
          <w:rFonts w:cs="Tahoma"/>
          <w:b/>
          <w:i/>
          <w:sz w:val="20"/>
          <w:szCs w:val="20"/>
          <w:lang w:val="fr-FR"/>
        </w:rPr>
        <w:t xml:space="preserve">  Chef  de  l’Etat</w:t>
      </w:r>
      <w:r>
        <w:rPr>
          <w:rFonts w:cs="Tahoma"/>
          <w:b/>
          <w:i/>
          <w:sz w:val="20"/>
          <w:szCs w:val="20"/>
          <w:lang w:val="fr-FR"/>
        </w:rPr>
        <w:t>.</w:t>
      </w:r>
    </w:p>
    <w:p w:rsidR="00836014" w:rsidRDefault="0043085E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836014">
        <w:rPr>
          <w:rFonts w:cs="Tahoma"/>
          <w:b/>
          <w:i/>
          <w:sz w:val="20"/>
          <w:szCs w:val="20"/>
          <w:lang w:val="fr-FR"/>
        </w:rPr>
        <w:t xml:space="preserve">                      </w:t>
      </w:r>
      <w:r w:rsidRPr="0079641A">
        <w:rPr>
          <w:rFonts w:cs="Tahoma"/>
          <w:b/>
          <w:i/>
          <w:sz w:val="20"/>
          <w:szCs w:val="20"/>
          <w:lang w:val="fr-FR"/>
        </w:rPr>
        <w:t xml:space="preserve"> -  </w:t>
      </w:r>
      <w:r w:rsidR="00836014">
        <w:rPr>
          <w:rFonts w:cs="Tahoma"/>
          <w:b/>
          <w:i/>
          <w:sz w:val="20"/>
          <w:szCs w:val="20"/>
          <w:lang w:val="fr-FR"/>
        </w:rPr>
        <w:t xml:space="preserve"> Monsieur le Conseiller Principal au Collège Chargé  </w:t>
      </w:r>
    </w:p>
    <w:p w:rsidR="0043085E" w:rsidRPr="0079641A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</w:t>
      </w:r>
      <w:proofErr w:type="gramStart"/>
      <w:r>
        <w:rPr>
          <w:rFonts w:cs="Tahoma"/>
          <w:b/>
          <w:i/>
          <w:sz w:val="20"/>
          <w:szCs w:val="20"/>
          <w:lang w:val="fr-FR"/>
        </w:rPr>
        <w:t>des</w:t>
      </w:r>
      <w:proofErr w:type="gramEnd"/>
      <w:r>
        <w:rPr>
          <w:rFonts w:cs="Tahoma"/>
          <w:b/>
          <w:i/>
          <w:sz w:val="20"/>
          <w:szCs w:val="20"/>
          <w:lang w:val="fr-FR"/>
        </w:rPr>
        <w:t xml:space="preserve"> Questions Sociales et Culturelles.</w:t>
      </w:r>
    </w:p>
    <w:p w:rsidR="0043085E" w:rsidRPr="0079641A" w:rsidRDefault="0043085E" w:rsidP="0043085E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ab/>
      </w:r>
      <w:r w:rsidRPr="0079641A">
        <w:rPr>
          <w:rFonts w:cs="Tahoma"/>
          <w:b/>
          <w:i/>
          <w:sz w:val="20"/>
          <w:szCs w:val="20"/>
          <w:lang w:val="fr-FR"/>
        </w:rPr>
        <w:tab/>
      </w:r>
    </w:p>
    <w:p w:rsidR="0043085E" w:rsidRPr="00836014" w:rsidRDefault="0043085E" w:rsidP="0043085E">
      <w:pPr>
        <w:tabs>
          <w:tab w:val="left" w:pos="5220"/>
        </w:tabs>
        <w:spacing w:after="0" w:line="240" w:lineRule="auto"/>
        <w:rPr>
          <w:rFonts w:cs="Tahoma"/>
          <w:b/>
          <w:i/>
          <w:sz w:val="24"/>
          <w:u w:val="single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</w:t>
      </w:r>
      <w:r w:rsidR="00836014">
        <w:rPr>
          <w:rFonts w:cs="Tahoma"/>
          <w:b/>
          <w:i/>
          <w:sz w:val="20"/>
          <w:szCs w:val="20"/>
          <w:lang w:val="fr-FR"/>
        </w:rPr>
        <w:t xml:space="preserve">                       </w:t>
      </w:r>
      <w:r w:rsidRPr="0079641A">
        <w:rPr>
          <w:rFonts w:cs="Tahoma"/>
          <w:b/>
          <w:i/>
          <w:u w:val="single"/>
          <w:lang w:val="fr-FR"/>
        </w:rPr>
        <w:t>(</w:t>
      </w:r>
      <w:r w:rsidRPr="0079641A">
        <w:rPr>
          <w:rFonts w:cs="Tahoma"/>
          <w:b/>
          <w:i/>
          <w:lang w:val="fr-FR"/>
        </w:rPr>
        <w:t xml:space="preserve">Tous) à  </w:t>
      </w:r>
      <w:r w:rsidR="00836014" w:rsidRPr="00836014">
        <w:rPr>
          <w:rFonts w:cs="Tahoma"/>
          <w:b/>
          <w:i/>
          <w:sz w:val="24"/>
          <w:u w:val="single"/>
          <w:lang w:val="fr-FR"/>
        </w:rPr>
        <w:t>KINSHASA-GOMBE</w:t>
      </w:r>
    </w:p>
    <w:p w:rsidR="0043085E" w:rsidRPr="0079641A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</w:t>
      </w:r>
      <w:r w:rsidR="00836014">
        <w:rPr>
          <w:rFonts w:cs="Tahoma"/>
          <w:b/>
          <w:i/>
          <w:sz w:val="20"/>
          <w:szCs w:val="20"/>
          <w:lang w:val="fr-FR"/>
        </w:rPr>
        <w:t xml:space="preserve">                         </w:t>
      </w:r>
      <w:r w:rsidRPr="0079641A">
        <w:rPr>
          <w:rFonts w:cs="Tahoma"/>
          <w:b/>
          <w:i/>
          <w:sz w:val="20"/>
          <w:szCs w:val="20"/>
          <w:lang w:val="fr-FR"/>
        </w:rPr>
        <w:t xml:space="preserve">   </w:t>
      </w:r>
      <w:r w:rsidRPr="0079641A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836014" w:rsidRDefault="0043085E" w:rsidP="0043085E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79641A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</w:t>
      </w:r>
      <w:r w:rsidR="00836014">
        <w:rPr>
          <w:rFonts w:cs="Tahoma"/>
          <w:b/>
          <w:i/>
          <w:sz w:val="18"/>
          <w:szCs w:val="18"/>
          <w:lang w:val="fr-FR"/>
        </w:rPr>
        <w:t xml:space="preserve">            </w:t>
      </w:r>
      <w:r w:rsidRPr="0079641A">
        <w:rPr>
          <w:rFonts w:cs="Tahoma"/>
          <w:b/>
          <w:i/>
          <w:sz w:val="18"/>
          <w:szCs w:val="18"/>
          <w:lang w:val="fr-FR"/>
        </w:rPr>
        <w:t xml:space="preserve">   </w:t>
      </w:r>
      <w:r w:rsidR="00487E79"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Au personnel scientifique de l’ex </w:t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43085E" w:rsidRPr="00836014" w:rsidRDefault="00836014" w:rsidP="0043085E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</w:t>
      </w:r>
      <w:r w:rsidR="00487E79"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Centre Universitaire de </w:t>
      </w:r>
      <w:proofErr w:type="spellStart"/>
      <w:r w:rsidR="00487E79" w:rsidRPr="00836014">
        <w:rPr>
          <w:rFonts w:ascii="Tahoma" w:hAnsi="Tahoma" w:cs="Tahoma"/>
          <w:b/>
          <w:i/>
          <w:sz w:val="24"/>
          <w:szCs w:val="24"/>
          <w:lang w:val="fr-FR"/>
        </w:rPr>
        <w:t>Maluku</w:t>
      </w:r>
      <w:proofErr w:type="spellEnd"/>
    </w:p>
    <w:p w:rsidR="0043085E" w:rsidRPr="00836014" w:rsidRDefault="0043085E" w:rsidP="0043085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43085E" w:rsidRPr="00836014" w:rsidRDefault="0043085E" w:rsidP="0043085E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</w:t>
      </w:r>
      <w:proofErr w:type="gramStart"/>
      <w:r w:rsidR="00836014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836014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/ </w:t>
      </w:r>
      <w:r w:rsidR="00BA55BA" w:rsidRPr="00836014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Mont </w:t>
      </w:r>
      <w:proofErr w:type="spellStart"/>
      <w:r w:rsidR="00BA55BA" w:rsidRPr="0083601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Ngafula</w:t>
      </w:r>
      <w:proofErr w:type="spellEnd"/>
    </w:p>
    <w:p w:rsidR="0043085E" w:rsidRPr="00836014" w:rsidRDefault="0043085E" w:rsidP="0043085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43085E" w:rsidRPr="00836014" w:rsidRDefault="0043085E" w:rsidP="0043085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C7410" w:rsidRPr="00836014" w:rsidRDefault="0043085E" w:rsidP="00BA55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BA55BA" w:rsidRPr="00836014">
        <w:rPr>
          <w:rFonts w:ascii="Tahoma" w:hAnsi="Tahoma" w:cs="Tahoma"/>
          <w:b/>
          <w:i/>
          <w:sz w:val="24"/>
          <w:szCs w:val="24"/>
          <w:lang w:val="fr-FR"/>
        </w:rPr>
        <w:t>Situation préoccupante du personnel scientifique</w:t>
      </w:r>
    </w:p>
    <w:p w:rsidR="00BA55BA" w:rsidRPr="00836014" w:rsidRDefault="00BA55BA" w:rsidP="00BA55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De l’ex Centre Universitaire de </w:t>
      </w:r>
      <w:proofErr w:type="spellStart"/>
      <w:r w:rsidRPr="00836014">
        <w:rPr>
          <w:rFonts w:ascii="Tahoma" w:hAnsi="Tahoma" w:cs="Tahoma"/>
          <w:b/>
          <w:i/>
          <w:sz w:val="24"/>
          <w:szCs w:val="24"/>
          <w:lang w:val="fr-FR"/>
        </w:rPr>
        <w:t>Maluku</w:t>
      </w:r>
      <w:proofErr w:type="spellEnd"/>
      <w:r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. </w:t>
      </w:r>
    </w:p>
    <w:p w:rsidR="00BA55BA" w:rsidRPr="00836014" w:rsidRDefault="00BA55BA" w:rsidP="00BA55BA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>Affectation et salaires</w:t>
      </w:r>
    </w:p>
    <w:p w:rsidR="0043085E" w:rsidRPr="00836014" w:rsidRDefault="0043085E" w:rsidP="009C741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43085E" w:rsidRPr="00836014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3085E" w:rsidRPr="00836014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3085E" w:rsidRPr="00836014" w:rsidRDefault="00BA55BA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>Messieurs</w:t>
      </w:r>
      <w:r w:rsidR="0043085E" w:rsidRPr="00836014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43085E" w:rsidRPr="00836014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3085E" w:rsidRPr="00836014" w:rsidRDefault="009C7410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La copie au Président de la République, de votre  </w:t>
      </w:r>
      <w:r w:rsidR="00BA55BA" w:rsidRPr="00836014">
        <w:rPr>
          <w:rFonts w:ascii="Tahoma" w:hAnsi="Tahoma" w:cs="Tahoma"/>
          <w:i/>
          <w:sz w:val="24"/>
          <w:szCs w:val="24"/>
          <w:lang w:val="fr-FR"/>
        </w:rPr>
        <w:t>mémorandum sans référence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, du </w:t>
      </w:r>
      <w:r w:rsidR="009557F7" w:rsidRPr="00836014">
        <w:rPr>
          <w:rFonts w:ascii="Tahoma" w:hAnsi="Tahoma" w:cs="Tahoma"/>
          <w:i/>
          <w:sz w:val="24"/>
          <w:szCs w:val="24"/>
          <w:lang w:val="fr-FR"/>
        </w:rPr>
        <w:t>24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9557F7" w:rsidRPr="00836014">
        <w:rPr>
          <w:rFonts w:ascii="Tahoma" w:hAnsi="Tahoma" w:cs="Tahoma"/>
          <w:i/>
          <w:sz w:val="24"/>
          <w:szCs w:val="24"/>
          <w:lang w:val="fr-FR"/>
        </w:rPr>
        <w:t>janvier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201</w:t>
      </w:r>
      <w:r w:rsidR="009557F7" w:rsidRPr="00836014">
        <w:rPr>
          <w:rFonts w:ascii="Tahoma" w:hAnsi="Tahoma" w:cs="Tahoma"/>
          <w:i/>
          <w:sz w:val="24"/>
          <w:szCs w:val="24"/>
          <w:lang w:val="fr-FR"/>
        </w:rPr>
        <w:t>1</w:t>
      </w:r>
      <w:r w:rsidRPr="00836014">
        <w:rPr>
          <w:rFonts w:ascii="Tahoma" w:hAnsi="Tahoma" w:cs="Tahoma"/>
          <w:i/>
          <w:sz w:val="24"/>
          <w:szCs w:val="24"/>
          <w:lang w:val="fr-FR"/>
        </w:rPr>
        <w:t>, a</w:t>
      </w:r>
      <w:r w:rsidR="009B7282" w:rsidRPr="00836014">
        <w:rPr>
          <w:rFonts w:ascii="Tahoma" w:hAnsi="Tahoma" w:cs="Tahoma"/>
          <w:i/>
          <w:sz w:val="24"/>
          <w:szCs w:val="24"/>
          <w:lang w:val="fr-FR"/>
        </w:rPr>
        <w:t>dressé au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9557F7" w:rsidRPr="00836014">
        <w:rPr>
          <w:rFonts w:ascii="Tahoma" w:hAnsi="Tahoma" w:cs="Tahoma"/>
          <w:i/>
          <w:sz w:val="24"/>
          <w:szCs w:val="24"/>
          <w:lang w:val="fr-FR"/>
        </w:rPr>
        <w:t>Ministre de l’Enseignement Supérieur et Universitaire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, m’est bien </w:t>
      </w:r>
      <w:r w:rsidR="00BA55BA" w:rsidRPr="00836014">
        <w:rPr>
          <w:rFonts w:ascii="Tahoma" w:hAnsi="Tahoma" w:cs="Tahoma"/>
          <w:i/>
          <w:sz w:val="24"/>
          <w:szCs w:val="24"/>
          <w:lang w:val="fr-FR"/>
        </w:rPr>
        <w:t>parvenue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et je vous en  remercie.</w:t>
      </w:r>
    </w:p>
    <w:p w:rsidR="00F801BD" w:rsidRPr="00836014" w:rsidRDefault="00F801BD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801BD" w:rsidRPr="00836014" w:rsidRDefault="009557F7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Le Ministre de l’Enseignement Supérieur et Universitaire  à qui est adressé votre mémorandum, </w:t>
      </w:r>
      <w:r w:rsidR="009B7282" w:rsidRPr="00836014">
        <w:rPr>
          <w:rFonts w:ascii="Tahoma" w:hAnsi="Tahoma" w:cs="Tahoma"/>
          <w:i/>
          <w:sz w:val="24"/>
          <w:szCs w:val="24"/>
          <w:lang w:val="fr-FR"/>
        </w:rPr>
        <w:t>saura trouver des solutions à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votre </w:t>
      </w:r>
      <w:r w:rsidR="009B7282" w:rsidRPr="00836014">
        <w:rPr>
          <w:rFonts w:ascii="Tahoma" w:hAnsi="Tahoma" w:cs="Tahoma"/>
          <w:i/>
          <w:sz w:val="24"/>
          <w:szCs w:val="24"/>
          <w:lang w:val="fr-FR"/>
        </w:rPr>
        <w:t>problème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. </w:t>
      </w:r>
    </w:p>
    <w:p w:rsidR="00EA03AD" w:rsidRPr="00836014" w:rsidRDefault="00EA03AD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3085E" w:rsidRPr="00836014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9557F7" w:rsidRPr="00836014">
        <w:rPr>
          <w:rFonts w:ascii="Tahoma" w:hAnsi="Tahoma" w:cs="Tahoma"/>
          <w:b/>
          <w:i/>
          <w:sz w:val="24"/>
          <w:szCs w:val="24"/>
          <w:lang w:val="fr-FR"/>
        </w:rPr>
        <w:t>essieurs</w:t>
      </w:r>
      <w:r w:rsidRPr="00836014">
        <w:rPr>
          <w:rFonts w:ascii="Tahoma" w:hAnsi="Tahoma" w:cs="Tahoma"/>
          <w:i/>
          <w:sz w:val="24"/>
          <w:szCs w:val="24"/>
          <w:lang w:val="fr-FR"/>
        </w:rPr>
        <w:t>, l’expression  de  toute  ma  considération.</w:t>
      </w:r>
    </w:p>
    <w:p w:rsidR="0043085E" w:rsidRPr="00836014" w:rsidRDefault="0043085E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5A2BAC" w:rsidRDefault="0043085E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836014">
        <w:rPr>
          <w:rFonts w:ascii="Tahoma" w:hAnsi="Tahoma" w:cs="Tahoma"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i/>
          <w:sz w:val="24"/>
          <w:szCs w:val="24"/>
          <w:lang w:val="fr-FR"/>
        </w:rPr>
        <w:tab/>
      </w:r>
    </w:p>
    <w:p w:rsidR="00836014" w:rsidRDefault="00836014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36014" w:rsidRPr="00836014" w:rsidRDefault="00836014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3085E" w:rsidRPr="00836014" w:rsidRDefault="0043085E" w:rsidP="001D0830">
      <w:pPr>
        <w:spacing w:after="0" w:line="240" w:lineRule="auto"/>
        <w:ind w:left="5664" w:firstLine="708"/>
        <w:jc w:val="both"/>
        <w:rPr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>Gustave BEYA SIKU</w:t>
      </w:r>
    </w:p>
    <w:p w:rsidR="00C074E5" w:rsidRPr="00836014" w:rsidRDefault="00C074E5" w:rsidP="00C4708C">
      <w:pPr>
        <w:spacing w:line="240" w:lineRule="auto"/>
        <w:rPr>
          <w:i/>
          <w:sz w:val="24"/>
          <w:szCs w:val="24"/>
          <w:lang w:val="fr-FR"/>
        </w:rPr>
      </w:pPr>
    </w:p>
    <w:p w:rsidR="00B21187" w:rsidRPr="00836014" w:rsidRDefault="00B21187">
      <w:pPr>
        <w:rPr>
          <w:i/>
          <w:sz w:val="24"/>
          <w:szCs w:val="24"/>
          <w:lang w:val="fr-FR"/>
        </w:rPr>
      </w:pPr>
      <w:r w:rsidRPr="00836014">
        <w:rPr>
          <w:i/>
          <w:sz w:val="24"/>
          <w:szCs w:val="24"/>
          <w:lang w:val="fr-FR"/>
        </w:rPr>
        <w:br w:type="page"/>
      </w:r>
    </w:p>
    <w:p w:rsidR="00B21187" w:rsidRPr="0079641A" w:rsidRDefault="00B21187" w:rsidP="00B21187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79641A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B21187" w:rsidRPr="0079641A" w:rsidRDefault="00B21187" w:rsidP="00B21187">
      <w:pPr>
        <w:spacing w:after="0" w:line="240" w:lineRule="auto"/>
        <w:rPr>
          <w:rFonts w:cs="Tahoma"/>
          <w:b/>
          <w:i/>
          <w:lang w:val="fr-FR"/>
        </w:rPr>
      </w:pP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sz w:val="30"/>
          <w:szCs w:val="30"/>
          <w:lang w:val="fr-FR"/>
        </w:rPr>
        <w:tab/>
      </w:r>
      <w:r w:rsidRPr="0079641A">
        <w:rPr>
          <w:rFonts w:cs="Tahoma"/>
          <w:b/>
          <w:i/>
          <w:lang w:val="fr-FR"/>
        </w:rPr>
        <w:tab/>
        <w:t xml:space="preserve">           </w:t>
      </w:r>
      <w:r w:rsidRPr="0079641A">
        <w:rPr>
          <w:rFonts w:cs="Tahoma"/>
          <w:b/>
          <w:i/>
          <w:lang w:val="fr-FR"/>
        </w:rPr>
        <w:tab/>
      </w:r>
    </w:p>
    <w:p w:rsidR="00B21187" w:rsidRPr="0079641A" w:rsidRDefault="00B21187" w:rsidP="00B21187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79641A">
        <w:rPr>
          <w:rFonts w:cs="Tahoma"/>
          <w:b/>
          <w:i/>
          <w:lang w:val="fr-FR"/>
        </w:rPr>
        <w:tab/>
      </w:r>
    </w:p>
    <w:p w:rsidR="00B21187" w:rsidRPr="0079641A" w:rsidRDefault="00B21187" w:rsidP="00B21187">
      <w:pPr>
        <w:spacing w:after="0" w:line="240" w:lineRule="auto"/>
        <w:rPr>
          <w:rFonts w:cs="Tahoma"/>
          <w:i/>
          <w:lang w:val="fr-FR"/>
        </w:rPr>
      </w:pPr>
      <w:r w:rsidRPr="0079641A">
        <w:rPr>
          <w:rFonts w:cs="Tahoma"/>
          <w:i/>
          <w:lang w:val="fr-FR"/>
        </w:rPr>
        <w:t>N/Réf. : CAB/PR/CPCSC/                /FNL/NM/20</w:t>
      </w:r>
      <w:r w:rsidR="00836014">
        <w:rPr>
          <w:rFonts w:cs="Tahoma"/>
          <w:i/>
          <w:lang w:val="fr-FR"/>
        </w:rPr>
        <w:t>11</w:t>
      </w:r>
    </w:p>
    <w:p w:rsidR="00B21187" w:rsidRPr="0079641A" w:rsidRDefault="00B21187" w:rsidP="00B21187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B21187" w:rsidRPr="0079641A" w:rsidRDefault="00B21187" w:rsidP="00B21187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836014" w:rsidRPr="0079641A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i/>
          <w:lang w:val="fr-FR"/>
        </w:rPr>
        <w:t xml:space="preserve">                                                                       </w:t>
      </w:r>
      <w:r>
        <w:rPr>
          <w:rFonts w:cs="Tahoma"/>
          <w:i/>
          <w:lang w:val="fr-FR"/>
        </w:rPr>
        <w:t xml:space="preserve">                        </w:t>
      </w:r>
      <w:r w:rsidRPr="0079641A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 </w:t>
      </w:r>
      <w:r w:rsidRPr="0079641A">
        <w:rPr>
          <w:rFonts w:cs="Tahoma"/>
          <w:b/>
          <w:i/>
          <w:sz w:val="20"/>
          <w:szCs w:val="20"/>
          <w:lang w:val="fr-FR"/>
        </w:rPr>
        <w:t>:</w:t>
      </w:r>
    </w:p>
    <w:p w:rsidR="00836014" w:rsidRPr="00836014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lang w:val="fr-FR"/>
        </w:rPr>
      </w:pPr>
    </w:p>
    <w:p w:rsidR="00836014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</w:t>
      </w:r>
      <w:r>
        <w:rPr>
          <w:rFonts w:cs="Tahoma"/>
          <w:b/>
          <w:i/>
          <w:sz w:val="20"/>
          <w:szCs w:val="20"/>
          <w:lang w:val="fr-FR"/>
        </w:rPr>
        <w:t xml:space="preserve">                                     - </w:t>
      </w:r>
      <w:r w:rsidRPr="0079641A">
        <w:rPr>
          <w:rFonts w:cs="Tahoma"/>
          <w:b/>
          <w:i/>
          <w:sz w:val="20"/>
          <w:szCs w:val="20"/>
          <w:lang w:val="fr-FR"/>
        </w:rPr>
        <w:t xml:space="preserve">Madame  le  Directeur  de  Cabinet  Adjoint  </w:t>
      </w:r>
    </w:p>
    <w:p w:rsidR="00836014" w:rsidRPr="0079641A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</w:t>
      </w:r>
      <w:proofErr w:type="gramStart"/>
      <w:r w:rsidRPr="0079641A">
        <w:rPr>
          <w:rFonts w:cs="Tahoma"/>
          <w:b/>
          <w:i/>
          <w:sz w:val="20"/>
          <w:szCs w:val="20"/>
          <w:lang w:val="fr-FR"/>
        </w:rPr>
        <w:t>du</w:t>
      </w:r>
      <w:proofErr w:type="gramEnd"/>
      <w:r w:rsidRPr="0079641A">
        <w:rPr>
          <w:rFonts w:cs="Tahoma"/>
          <w:b/>
          <w:i/>
          <w:sz w:val="20"/>
          <w:szCs w:val="20"/>
          <w:lang w:val="fr-FR"/>
        </w:rPr>
        <w:t xml:space="preserve">  Chef  de  l’Etat</w:t>
      </w:r>
      <w:r>
        <w:rPr>
          <w:rFonts w:cs="Tahoma"/>
          <w:b/>
          <w:i/>
          <w:sz w:val="20"/>
          <w:szCs w:val="20"/>
          <w:lang w:val="fr-FR"/>
        </w:rPr>
        <w:t>.</w:t>
      </w:r>
    </w:p>
    <w:p w:rsidR="00836014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>
        <w:rPr>
          <w:rFonts w:cs="Tahoma"/>
          <w:b/>
          <w:i/>
          <w:sz w:val="20"/>
          <w:szCs w:val="20"/>
          <w:lang w:val="fr-FR"/>
        </w:rPr>
        <w:t xml:space="preserve">                      </w:t>
      </w:r>
      <w:r w:rsidRPr="0079641A">
        <w:rPr>
          <w:rFonts w:cs="Tahoma"/>
          <w:b/>
          <w:i/>
          <w:sz w:val="20"/>
          <w:szCs w:val="20"/>
          <w:lang w:val="fr-FR"/>
        </w:rPr>
        <w:t xml:space="preserve"> -  </w:t>
      </w:r>
      <w:r>
        <w:rPr>
          <w:rFonts w:cs="Tahoma"/>
          <w:b/>
          <w:i/>
          <w:sz w:val="20"/>
          <w:szCs w:val="20"/>
          <w:lang w:val="fr-FR"/>
        </w:rPr>
        <w:t xml:space="preserve"> Monsieur le Conseiller Principal au Collège Chargé  </w:t>
      </w:r>
    </w:p>
    <w:p w:rsidR="00836014" w:rsidRPr="0079641A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</w:t>
      </w:r>
      <w:proofErr w:type="gramStart"/>
      <w:r>
        <w:rPr>
          <w:rFonts w:cs="Tahoma"/>
          <w:b/>
          <w:i/>
          <w:sz w:val="20"/>
          <w:szCs w:val="20"/>
          <w:lang w:val="fr-FR"/>
        </w:rPr>
        <w:t>des</w:t>
      </w:r>
      <w:proofErr w:type="gramEnd"/>
      <w:r>
        <w:rPr>
          <w:rFonts w:cs="Tahoma"/>
          <w:b/>
          <w:i/>
          <w:sz w:val="20"/>
          <w:szCs w:val="20"/>
          <w:lang w:val="fr-FR"/>
        </w:rPr>
        <w:t xml:space="preserve"> Questions Sociales et Culturelles.</w:t>
      </w:r>
    </w:p>
    <w:p w:rsidR="00836014" w:rsidRPr="0079641A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ab/>
      </w:r>
      <w:r w:rsidRPr="0079641A">
        <w:rPr>
          <w:rFonts w:cs="Tahoma"/>
          <w:b/>
          <w:i/>
          <w:sz w:val="20"/>
          <w:szCs w:val="20"/>
          <w:lang w:val="fr-FR"/>
        </w:rPr>
        <w:tab/>
      </w:r>
    </w:p>
    <w:p w:rsidR="00836014" w:rsidRPr="00836014" w:rsidRDefault="00836014" w:rsidP="00836014">
      <w:pPr>
        <w:tabs>
          <w:tab w:val="left" w:pos="5220"/>
        </w:tabs>
        <w:spacing w:after="0" w:line="240" w:lineRule="auto"/>
        <w:rPr>
          <w:rFonts w:cs="Tahoma"/>
          <w:b/>
          <w:i/>
          <w:sz w:val="24"/>
          <w:u w:val="single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</w:t>
      </w:r>
      <w:r>
        <w:rPr>
          <w:rFonts w:cs="Tahoma"/>
          <w:b/>
          <w:i/>
          <w:sz w:val="20"/>
          <w:szCs w:val="20"/>
          <w:lang w:val="fr-FR"/>
        </w:rPr>
        <w:t xml:space="preserve">                       </w:t>
      </w:r>
      <w:r w:rsidRPr="0079641A">
        <w:rPr>
          <w:rFonts w:cs="Tahoma"/>
          <w:b/>
          <w:i/>
          <w:u w:val="single"/>
          <w:lang w:val="fr-FR"/>
        </w:rPr>
        <w:t>(</w:t>
      </w:r>
      <w:r w:rsidRPr="0079641A">
        <w:rPr>
          <w:rFonts w:cs="Tahoma"/>
          <w:b/>
          <w:i/>
          <w:lang w:val="fr-FR"/>
        </w:rPr>
        <w:t xml:space="preserve">Tous) à  </w:t>
      </w:r>
      <w:r w:rsidRPr="00836014">
        <w:rPr>
          <w:rFonts w:cs="Tahoma"/>
          <w:b/>
          <w:i/>
          <w:sz w:val="24"/>
          <w:u w:val="single"/>
          <w:lang w:val="fr-FR"/>
        </w:rPr>
        <w:t>KINSHASA-GOMBE</w:t>
      </w:r>
    </w:p>
    <w:p w:rsidR="00B21187" w:rsidRPr="0079641A" w:rsidRDefault="00B21187" w:rsidP="00B21187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79641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</w:t>
      </w:r>
      <w:r w:rsidR="00836014">
        <w:rPr>
          <w:rFonts w:cs="Tahoma"/>
          <w:b/>
          <w:i/>
          <w:sz w:val="20"/>
          <w:szCs w:val="20"/>
          <w:lang w:val="fr-FR"/>
        </w:rPr>
        <w:t xml:space="preserve">                           </w:t>
      </w:r>
      <w:r w:rsidRPr="0079641A">
        <w:rPr>
          <w:rFonts w:cs="Tahoma"/>
          <w:b/>
          <w:i/>
          <w:sz w:val="20"/>
          <w:szCs w:val="20"/>
          <w:lang w:val="fr-FR"/>
        </w:rPr>
        <w:t xml:space="preserve">   </w:t>
      </w:r>
      <w:r w:rsidRPr="0079641A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836014" w:rsidRDefault="00B21187" w:rsidP="00B2118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79641A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836014">
        <w:rPr>
          <w:rFonts w:cs="Tahoma"/>
          <w:b/>
          <w:i/>
          <w:sz w:val="18"/>
          <w:szCs w:val="18"/>
          <w:lang w:val="fr-FR"/>
        </w:rPr>
        <w:t xml:space="preserve">          </w:t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A  Son Excellence Monsieur le Premier </w:t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21187" w:rsidRPr="00836014" w:rsidRDefault="00836014" w:rsidP="00B2118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</w:t>
      </w:r>
      <w:r w:rsidR="00B21187" w:rsidRPr="00836014"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B21187" w:rsidRPr="00836014" w:rsidRDefault="00B21187" w:rsidP="00B21187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2"/>
          <w:szCs w:val="12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1187" w:rsidRPr="00836014" w:rsidRDefault="00B21187" w:rsidP="00B21187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         </w:t>
      </w:r>
      <w:proofErr w:type="gramStart"/>
      <w:r w:rsidR="00836014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83601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 / Gombe</w:t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>Concerne : Situation préoccupante du personnel scientifique</w:t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De l’ex Centre Universitaire de </w:t>
      </w:r>
      <w:proofErr w:type="spellStart"/>
      <w:r w:rsidRPr="00836014">
        <w:rPr>
          <w:rFonts w:ascii="Tahoma" w:hAnsi="Tahoma" w:cs="Tahoma"/>
          <w:b/>
          <w:i/>
          <w:sz w:val="24"/>
          <w:szCs w:val="24"/>
          <w:lang w:val="fr-FR"/>
        </w:rPr>
        <w:t>Maluku</w:t>
      </w:r>
      <w:proofErr w:type="spellEnd"/>
      <w:r w:rsidRPr="00836014">
        <w:rPr>
          <w:rFonts w:ascii="Tahoma" w:hAnsi="Tahoma" w:cs="Tahoma"/>
          <w:b/>
          <w:i/>
          <w:sz w:val="24"/>
          <w:szCs w:val="24"/>
          <w:lang w:val="fr-FR"/>
        </w:rPr>
        <w:t xml:space="preserve">. </w:t>
      </w:r>
    </w:p>
    <w:p w:rsidR="00B21187" w:rsidRPr="00836014" w:rsidRDefault="00B21187" w:rsidP="00B21187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36014">
        <w:rPr>
          <w:rFonts w:ascii="Tahoma" w:hAnsi="Tahoma" w:cs="Tahoma"/>
          <w:b/>
          <w:i/>
          <w:sz w:val="24"/>
          <w:szCs w:val="24"/>
          <w:lang w:val="fr-FR"/>
        </w:rPr>
        <w:t>Affectation et salaires</w:t>
      </w:r>
      <w:r w:rsidR="00836014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B21187" w:rsidRPr="00836014" w:rsidRDefault="00B21187" w:rsidP="00B21187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Excellence Monsieur le Premier Ministre, </w:t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Le Président de la République </w:t>
      </w:r>
      <w:r w:rsidR="00E70A8B" w:rsidRPr="00836014">
        <w:rPr>
          <w:rFonts w:ascii="Tahoma" w:hAnsi="Tahoma" w:cs="Tahoma"/>
          <w:i/>
          <w:sz w:val="24"/>
          <w:szCs w:val="24"/>
          <w:lang w:val="fr-FR"/>
        </w:rPr>
        <w:t xml:space="preserve">a été </w:t>
      </w:r>
      <w:r w:rsidR="00652BE1" w:rsidRPr="00836014">
        <w:rPr>
          <w:rFonts w:ascii="Tahoma" w:hAnsi="Tahoma" w:cs="Tahoma"/>
          <w:i/>
          <w:sz w:val="24"/>
          <w:szCs w:val="24"/>
          <w:lang w:val="fr-FR"/>
        </w:rPr>
        <w:t xml:space="preserve">ampliateur 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du mémorandum sans référence du personnel scientifique de l’ex Centre Universitaire de </w:t>
      </w:r>
      <w:proofErr w:type="spellStart"/>
      <w:r w:rsidRPr="00836014">
        <w:rPr>
          <w:rFonts w:ascii="Tahoma" w:hAnsi="Tahoma" w:cs="Tahoma"/>
          <w:i/>
          <w:sz w:val="24"/>
          <w:szCs w:val="24"/>
          <w:lang w:val="fr-FR"/>
        </w:rPr>
        <w:t>Maluku</w:t>
      </w:r>
      <w:proofErr w:type="spellEnd"/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, du 24 janvier 2011, </w:t>
      </w:r>
      <w:r w:rsidR="00350A6E" w:rsidRPr="00836014">
        <w:rPr>
          <w:rFonts w:ascii="Tahoma" w:hAnsi="Tahoma" w:cs="Tahoma"/>
          <w:i/>
          <w:sz w:val="24"/>
          <w:szCs w:val="24"/>
          <w:lang w:val="fr-FR"/>
        </w:rPr>
        <w:t xml:space="preserve">adressé 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au Ministre de l’Enseignement Supérieur et Universitaire, </w:t>
      </w:r>
      <w:r w:rsidR="00652BE1" w:rsidRPr="00836014">
        <w:rPr>
          <w:rFonts w:ascii="Tahoma" w:hAnsi="Tahoma" w:cs="Tahoma"/>
          <w:i/>
          <w:sz w:val="24"/>
          <w:szCs w:val="24"/>
          <w:lang w:val="fr-FR"/>
        </w:rPr>
        <w:t>dont l’objet figure en marge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Pr="00836014" w:rsidRDefault="001A7E4B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>A ce sujet</w:t>
      </w:r>
      <w:r w:rsidR="00E2250C" w:rsidRPr="00836014">
        <w:rPr>
          <w:rFonts w:ascii="Tahoma" w:hAnsi="Tahoma" w:cs="Tahoma"/>
          <w:i/>
          <w:sz w:val="24"/>
          <w:szCs w:val="24"/>
          <w:lang w:val="fr-FR"/>
        </w:rPr>
        <w:t>,</w:t>
      </w:r>
      <w:r w:rsidR="00E70A8B" w:rsidRPr="00836014">
        <w:rPr>
          <w:rFonts w:ascii="Tahoma" w:hAnsi="Tahoma" w:cs="Tahoma"/>
          <w:i/>
          <w:sz w:val="24"/>
          <w:szCs w:val="24"/>
          <w:lang w:val="fr-FR"/>
        </w:rPr>
        <w:t xml:space="preserve"> 14 mois après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, je vous saurai gré de me </w:t>
      </w:r>
      <w:r w:rsidR="00E70A8B" w:rsidRPr="00836014">
        <w:rPr>
          <w:rFonts w:ascii="Tahoma" w:hAnsi="Tahoma" w:cs="Tahoma"/>
          <w:i/>
          <w:sz w:val="24"/>
          <w:szCs w:val="24"/>
          <w:lang w:val="fr-FR"/>
        </w:rPr>
        <w:t>tenir informé,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sans tardé, </w:t>
      </w:r>
      <w:r w:rsidR="00E70A8B" w:rsidRPr="00836014">
        <w:rPr>
          <w:rFonts w:ascii="Tahoma" w:hAnsi="Tahoma" w:cs="Tahoma"/>
          <w:i/>
          <w:sz w:val="24"/>
          <w:szCs w:val="24"/>
          <w:lang w:val="fr-FR"/>
        </w:rPr>
        <w:t>de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l’évolution de la situation des Institutions de l’Enseignement Supérieur et Universitaire frappées par les mesures consécutives à la décision du Conseil des Ministres du 04 décembre 2009, notamment relativement aux mesures conservatoires devant les accompagner.</w:t>
      </w:r>
      <w:r w:rsidR="00E70A8B" w:rsidRPr="00836014">
        <w:rPr>
          <w:rFonts w:ascii="Tahoma" w:hAnsi="Tahoma" w:cs="Tahoma"/>
          <w:i/>
          <w:sz w:val="24"/>
          <w:szCs w:val="24"/>
          <w:lang w:val="fr-FR"/>
        </w:rPr>
        <w:t xml:space="preserve"> Je pourrai ainsi faire rapport au Chef de l’Etat.</w:t>
      </w: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Pr="00836014" w:rsidRDefault="00B21187" w:rsidP="00B21187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B54B11" w:rsidRPr="00836014">
        <w:rPr>
          <w:rFonts w:ascii="Tahoma" w:hAnsi="Tahoma" w:cs="Tahoma"/>
          <w:b/>
          <w:i/>
          <w:sz w:val="24"/>
          <w:szCs w:val="24"/>
          <w:lang w:val="fr-FR"/>
        </w:rPr>
        <w:t>Excellence Monsieur le Premier Ministre</w:t>
      </w: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, l’expression  de  ma  </w:t>
      </w:r>
      <w:r w:rsidR="00B54B11" w:rsidRPr="00836014">
        <w:rPr>
          <w:rFonts w:ascii="Tahoma" w:hAnsi="Tahoma" w:cs="Tahoma"/>
          <w:i/>
          <w:sz w:val="24"/>
          <w:szCs w:val="24"/>
          <w:lang w:val="fr-FR"/>
        </w:rPr>
        <w:t xml:space="preserve">haute </w:t>
      </w:r>
      <w:r w:rsidRPr="00836014">
        <w:rPr>
          <w:rFonts w:ascii="Tahoma" w:hAnsi="Tahoma" w:cs="Tahoma"/>
          <w:i/>
          <w:sz w:val="24"/>
          <w:szCs w:val="24"/>
          <w:lang w:val="fr-FR"/>
        </w:rPr>
        <w:t>considération.</w:t>
      </w:r>
    </w:p>
    <w:p w:rsidR="00B21187" w:rsidRPr="00836014" w:rsidRDefault="00B21187" w:rsidP="00B21187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Default="00B21187" w:rsidP="00B21187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6014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836014">
        <w:rPr>
          <w:rFonts w:ascii="Tahoma" w:hAnsi="Tahoma" w:cs="Tahoma"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i/>
          <w:sz w:val="24"/>
          <w:szCs w:val="24"/>
          <w:lang w:val="fr-FR"/>
        </w:rPr>
        <w:tab/>
      </w:r>
      <w:r w:rsidRPr="00836014">
        <w:rPr>
          <w:rFonts w:ascii="Tahoma" w:hAnsi="Tahoma" w:cs="Tahoma"/>
          <w:i/>
          <w:sz w:val="24"/>
          <w:szCs w:val="24"/>
          <w:lang w:val="fr-FR"/>
        </w:rPr>
        <w:tab/>
      </w:r>
    </w:p>
    <w:p w:rsidR="00836014" w:rsidRPr="00836014" w:rsidRDefault="00836014" w:rsidP="00B21187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21187" w:rsidRPr="00836014" w:rsidRDefault="00B21187" w:rsidP="00B21187">
      <w:pPr>
        <w:spacing w:after="0" w:line="240" w:lineRule="auto"/>
        <w:ind w:left="5664" w:firstLine="708"/>
        <w:jc w:val="both"/>
        <w:rPr>
          <w:i/>
          <w:sz w:val="24"/>
          <w:szCs w:val="24"/>
        </w:rPr>
      </w:pPr>
      <w:proofErr w:type="spellStart"/>
      <w:r w:rsidRPr="00836014">
        <w:rPr>
          <w:rFonts w:ascii="Tahoma" w:hAnsi="Tahoma" w:cs="Tahoma"/>
          <w:b/>
          <w:i/>
          <w:sz w:val="24"/>
          <w:szCs w:val="24"/>
        </w:rPr>
        <w:t>Gu</w:t>
      </w:r>
      <w:bookmarkStart w:id="0" w:name="_GoBack"/>
      <w:bookmarkEnd w:id="0"/>
      <w:r w:rsidRPr="00836014">
        <w:rPr>
          <w:rFonts w:ascii="Tahoma" w:hAnsi="Tahoma" w:cs="Tahoma"/>
          <w:b/>
          <w:i/>
          <w:sz w:val="24"/>
          <w:szCs w:val="24"/>
        </w:rPr>
        <w:t>stave</w:t>
      </w:r>
      <w:proofErr w:type="spellEnd"/>
      <w:r w:rsidRPr="00836014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B21187" w:rsidRPr="00836014" w:rsidRDefault="00B21187" w:rsidP="00C4708C">
      <w:pPr>
        <w:spacing w:line="240" w:lineRule="auto"/>
        <w:rPr>
          <w:i/>
          <w:sz w:val="24"/>
          <w:szCs w:val="24"/>
        </w:rPr>
      </w:pPr>
    </w:p>
    <w:sectPr w:rsidR="00B21187" w:rsidRPr="00836014" w:rsidSect="009B7282">
      <w:pgSz w:w="11906" w:h="16838"/>
      <w:pgMar w:top="1417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3C38"/>
    <w:rsid w:val="000322D2"/>
    <w:rsid w:val="000B4C55"/>
    <w:rsid w:val="000C14F5"/>
    <w:rsid w:val="00105B19"/>
    <w:rsid w:val="00121B15"/>
    <w:rsid w:val="001265D8"/>
    <w:rsid w:val="00190D45"/>
    <w:rsid w:val="001A7E4B"/>
    <w:rsid w:val="001B3574"/>
    <w:rsid w:val="001D0830"/>
    <w:rsid w:val="001F6617"/>
    <w:rsid w:val="00230438"/>
    <w:rsid w:val="00236D76"/>
    <w:rsid w:val="00251E02"/>
    <w:rsid w:val="0029250D"/>
    <w:rsid w:val="00293B1B"/>
    <w:rsid w:val="00297DB1"/>
    <w:rsid w:val="002B15E2"/>
    <w:rsid w:val="002E29EA"/>
    <w:rsid w:val="0032686A"/>
    <w:rsid w:val="00344F5E"/>
    <w:rsid w:val="00350A6E"/>
    <w:rsid w:val="00376EE4"/>
    <w:rsid w:val="003803EB"/>
    <w:rsid w:val="003B22B0"/>
    <w:rsid w:val="00425C17"/>
    <w:rsid w:val="0043085E"/>
    <w:rsid w:val="004421D1"/>
    <w:rsid w:val="00457FF6"/>
    <w:rsid w:val="00487E79"/>
    <w:rsid w:val="00494890"/>
    <w:rsid w:val="004A1B96"/>
    <w:rsid w:val="004A6D51"/>
    <w:rsid w:val="00511D8F"/>
    <w:rsid w:val="005252BA"/>
    <w:rsid w:val="00557729"/>
    <w:rsid w:val="00580596"/>
    <w:rsid w:val="005A2BAC"/>
    <w:rsid w:val="005B1ED8"/>
    <w:rsid w:val="005C3ECF"/>
    <w:rsid w:val="005D10E2"/>
    <w:rsid w:val="005F5BF5"/>
    <w:rsid w:val="00631FE7"/>
    <w:rsid w:val="00652BE1"/>
    <w:rsid w:val="0067023F"/>
    <w:rsid w:val="00671EB3"/>
    <w:rsid w:val="006A76F7"/>
    <w:rsid w:val="006C1C5D"/>
    <w:rsid w:val="006C28BE"/>
    <w:rsid w:val="006D08C2"/>
    <w:rsid w:val="006D74FE"/>
    <w:rsid w:val="00734038"/>
    <w:rsid w:val="00765410"/>
    <w:rsid w:val="00775588"/>
    <w:rsid w:val="0079641A"/>
    <w:rsid w:val="007A0613"/>
    <w:rsid w:val="007A42AB"/>
    <w:rsid w:val="007C474E"/>
    <w:rsid w:val="007F6D72"/>
    <w:rsid w:val="00801BAB"/>
    <w:rsid w:val="00816A5C"/>
    <w:rsid w:val="00836014"/>
    <w:rsid w:val="00884034"/>
    <w:rsid w:val="008914DA"/>
    <w:rsid w:val="008B39C2"/>
    <w:rsid w:val="008E6536"/>
    <w:rsid w:val="00905372"/>
    <w:rsid w:val="009159AD"/>
    <w:rsid w:val="009557F7"/>
    <w:rsid w:val="009A2680"/>
    <w:rsid w:val="009B7282"/>
    <w:rsid w:val="009C7410"/>
    <w:rsid w:val="00A03329"/>
    <w:rsid w:val="00A06949"/>
    <w:rsid w:val="00A15F74"/>
    <w:rsid w:val="00A44A2F"/>
    <w:rsid w:val="00A62EFB"/>
    <w:rsid w:val="00A83DC0"/>
    <w:rsid w:val="00A870A0"/>
    <w:rsid w:val="00AA0102"/>
    <w:rsid w:val="00AB2C67"/>
    <w:rsid w:val="00AB5C26"/>
    <w:rsid w:val="00AE1769"/>
    <w:rsid w:val="00AE21E5"/>
    <w:rsid w:val="00B124F7"/>
    <w:rsid w:val="00B21187"/>
    <w:rsid w:val="00B53E5B"/>
    <w:rsid w:val="00B54B11"/>
    <w:rsid w:val="00B55CE6"/>
    <w:rsid w:val="00B62E89"/>
    <w:rsid w:val="00B678AD"/>
    <w:rsid w:val="00B93B72"/>
    <w:rsid w:val="00BA55BA"/>
    <w:rsid w:val="00BB6A1C"/>
    <w:rsid w:val="00BD3C05"/>
    <w:rsid w:val="00BF389F"/>
    <w:rsid w:val="00C06E8F"/>
    <w:rsid w:val="00C074E5"/>
    <w:rsid w:val="00C158F8"/>
    <w:rsid w:val="00C34096"/>
    <w:rsid w:val="00C4708C"/>
    <w:rsid w:val="00C4715B"/>
    <w:rsid w:val="00C65A77"/>
    <w:rsid w:val="00CD3A32"/>
    <w:rsid w:val="00CF74CE"/>
    <w:rsid w:val="00D757F6"/>
    <w:rsid w:val="00D834D9"/>
    <w:rsid w:val="00DB157E"/>
    <w:rsid w:val="00DD40FC"/>
    <w:rsid w:val="00DD4B93"/>
    <w:rsid w:val="00DD61B9"/>
    <w:rsid w:val="00DD7660"/>
    <w:rsid w:val="00DF17E9"/>
    <w:rsid w:val="00E0625E"/>
    <w:rsid w:val="00E20C3A"/>
    <w:rsid w:val="00E2250C"/>
    <w:rsid w:val="00E30A94"/>
    <w:rsid w:val="00E36E0C"/>
    <w:rsid w:val="00E43F69"/>
    <w:rsid w:val="00E5699B"/>
    <w:rsid w:val="00E70A8B"/>
    <w:rsid w:val="00E71034"/>
    <w:rsid w:val="00E73DB5"/>
    <w:rsid w:val="00EA03AD"/>
    <w:rsid w:val="00EF5EA9"/>
    <w:rsid w:val="00F07CEA"/>
    <w:rsid w:val="00F23383"/>
    <w:rsid w:val="00F34E75"/>
    <w:rsid w:val="00F4350E"/>
    <w:rsid w:val="00F61686"/>
    <w:rsid w:val="00F801BD"/>
    <w:rsid w:val="00F9126D"/>
    <w:rsid w:val="00FA5C01"/>
    <w:rsid w:val="00FA710B"/>
    <w:rsid w:val="00FC0665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5</cp:revision>
  <cp:lastPrinted>2011-03-15T12:09:00Z</cp:lastPrinted>
  <dcterms:created xsi:type="dcterms:W3CDTF">2011-03-09T12:01:00Z</dcterms:created>
  <dcterms:modified xsi:type="dcterms:W3CDTF">2011-03-15T15:38:00Z</dcterms:modified>
</cp:coreProperties>
</file>