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0C4DB7" w:rsidRDefault="000C4DB7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0C4DB7" w:rsidRDefault="000C4DB7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0C4DB7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0C4DB7">
        <w:rPr>
          <w:rFonts w:ascii="Tahoma" w:hAnsi="Tahoma" w:cs="Tahoma"/>
          <w:lang w:val="fr-FR"/>
        </w:rPr>
        <w:t>N/Réf : CAB/PR/CPCSC/           /FNL/NM/20</w:t>
      </w:r>
      <w:r w:rsidR="00DC0438" w:rsidRPr="000C4DB7">
        <w:rPr>
          <w:rFonts w:ascii="Tahoma" w:hAnsi="Tahoma" w:cs="Tahoma"/>
          <w:lang w:val="fr-FR"/>
        </w:rPr>
        <w:t>11</w:t>
      </w:r>
    </w:p>
    <w:p w:rsidR="00AE21E5" w:rsidRPr="000C4DB7" w:rsidRDefault="002E49FC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3020" r="33655" b="336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0C4DB7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0C4DB7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0C4DB7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0C4DB7" w:rsidRDefault="002E49FC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5240" r="14605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0C4DB7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0C4DB7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822032" w:rsidRPr="000C4DB7" w:rsidRDefault="00AE21E5" w:rsidP="000024B2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0C4DB7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822032" w:rsidRPr="000C4DB7">
        <w:rPr>
          <w:rFonts w:ascii="Tahoma" w:hAnsi="Tahoma" w:cs="Tahoma"/>
          <w:b/>
          <w:sz w:val="26"/>
          <w:szCs w:val="26"/>
          <w:lang w:val="fr-FR"/>
        </w:rPr>
        <w:t>Intervention de payement  des  arriérés des salaires</w:t>
      </w:r>
    </w:p>
    <w:p w:rsidR="00AE21E5" w:rsidRPr="000C4DB7" w:rsidRDefault="00822032" w:rsidP="000024B2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0C4DB7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Pr="000C4DB7">
        <w:rPr>
          <w:rFonts w:ascii="Tahoma" w:hAnsi="Tahoma" w:cs="Tahoma"/>
          <w:b/>
          <w:sz w:val="26"/>
          <w:szCs w:val="26"/>
          <w:lang w:val="fr-FR"/>
        </w:rPr>
        <w:tab/>
      </w:r>
      <w:r w:rsidRPr="000C4DB7">
        <w:rPr>
          <w:rFonts w:ascii="Tahoma" w:hAnsi="Tahoma" w:cs="Tahoma"/>
          <w:b/>
          <w:sz w:val="26"/>
          <w:szCs w:val="26"/>
          <w:lang w:val="fr-FR"/>
        </w:rPr>
        <w:tab/>
      </w:r>
      <w:proofErr w:type="gramStart"/>
      <w:r w:rsidRPr="000C4DB7">
        <w:rPr>
          <w:rFonts w:ascii="Tahoma" w:hAnsi="Tahoma" w:cs="Tahoma"/>
          <w:b/>
          <w:sz w:val="26"/>
          <w:szCs w:val="26"/>
          <w:lang w:val="fr-FR"/>
        </w:rPr>
        <w:t>suivant</w:t>
      </w:r>
      <w:proofErr w:type="gramEnd"/>
      <w:r w:rsidRPr="000C4DB7">
        <w:rPr>
          <w:rFonts w:ascii="Tahoma" w:hAnsi="Tahoma" w:cs="Tahoma"/>
          <w:b/>
          <w:sz w:val="26"/>
          <w:szCs w:val="26"/>
          <w:lang w:val="fr-FR"/>
        </w:rPr>
        <w:t xml:space="preserve"> le n° DTO 1652/10, en souffrance aux Finances.</w:t>
      </w:r>
    </w:p>
    <w:p w:rsidR="00C4708C" w:rsidRPr="000C4DB7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0C4DB7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0C4DB7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034CEE" w:rsidRPr="000C4DB7" w:rsidRDefault="00A83ABC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4DB7">
        <w:rPr>
          <w:rFonts w:ascii="Tahoma" w:hAnsi="Tahoma" w:cs="Tahoma"/>
          <w:sz w:val="26"/>
          <w:szCs w:val="26"/>
          <w:lang w:val="fr-FR"/>
        </w:rPr>
        <w:t xml:space="preserve">Le  Professeur  </w:t>
      </w:r>
      <w:r w:rsidR="00AA1F0B" w:rsidRPr="000C4DB7">
        <w:rPr>
          <w:rFonts w:ascii="Tahoma" w:hAnsi="Tahoma" w:cs="Tahoma"/>
          <w:sz w:val="26"/>
          <w:szCs w:val="26"/>
          <w:lang w:val="fr-FR"/>
        </w:rPr>
        <w:t xml:space="preserve">à  l’ISPT / Gombe, Monsieur  THOME RIAD </w:t>
      </w:r>
      <w:r w:rsidRPr="000C4DB7">
        <w:rPr>
          <w:rFonts w:ascii="Tahoma" w:hAnsi="Tahoma" w:cs="Tahoma"/>
          <w:sz w:val="26"/>
          <w:szCs w:val="26"/>
          <w:lang w:val="fr-FR"/>
        </w:rPr>
        <w:t>d’</w:t>
      </w:r>
      <w:r w:rsidR="00AA1F0B" w:rsidRPr="000C4DB7">
        <w:rPr>
          <w:rFonts w:ascii="Tahoma" w:hAnsi="Tahoma" w:cs="Tahoma"/>
          <w:sz w:val="26"/>
          <w:szCs w:val="26"/>
          <w:lang w:val="fr-FR"/>
        </w:rPr>
        <w:t xml:space="preserve">origine  libanaise, </w:t>
      </w:r>
      <w:r w:rsidRPr="000C4DB7">
        <w:rPr>
          <w:rFonts w:ascii="Tahoma" w:hAnsi="Tahoma" w:cs="Tahoma"/>
          <w:sz w:val="26"/>
          <w:szCs w:val="26"/>
          <w:lang w:val="fr-FR"/>
        </w:rPr>
        <w:t xml:space="preserve">  matricule 7.9068447V</w:t>
      </w:r>
      <w:r w:rsidR="00054F03" w:rsidRPr="000C4DB7">
        <w:rPr>
          <w:rFonts w:ascii="Tahoma" w:hAnsi="Tahoma" w:cs="Tahoma"/>
          <w:sz w:val="26"/>
          <w:szCs w:val="26"/>
          <w:lang w:val="fr-FR"/>
        </w:rPr>
        <w:t>,</w:t>
      </w:r>
      <w:r w:rsidRPr="000C4DB7">
        <w:rPr>
          <w:rFonts w:ascii="Tahoma" w:hAnsi="Tahoma" w:cs="Tahoma"/>
          <w:sz w:val="26"/>
          <w:szCs w:val="26"/>
          <w:lang w:val="fr-FR"/>
        </w:rPr>
        <w:t xml:space="preserve">  a  saisi  le  Cabinet  du  Président  de  la  République  relativement  à  l’objet  en  marge.</w:t>
      </w:r>
    </w:p>
    <w:p w:rsidR="00AE21E5" w:rsidRPr="000C4DB7" w:rsidRDefault="0098789D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4DB7">
        <w:rPr>
          <w:rFonts w:ascii="Tahoma" w:hAnsi="Tahoma" w:cs="Tahoma"/>
          <w:sz w:val="26"/>
          <w:szCs w:val="26"/>
          <w:lang w:val="fr-FR"/>
        </w:rPr>
        <w:t xml:space="preserve">Il  développe  une  maladie  </w:t>
      </w:r>
      <w:r w:rsidR="00054F03" w:rsidRPr="000C4DB7">
        <w:rPr>
          <w:rFonts w:ascii="Tahoma" w:hAnsi="Tahoma" w:cs="Tahoma"/>
          <w:sz w:val="26"/>
          <w:szCs w:val="26"/>
          <w:lang w:val="fr-FR"/>
        </w:rPr>
        <w:t>cardiovasculaire</w:t>
      </w:r>
      <w:r w:rsidRPr="000C4DB7">
        <w:rPr>
          <w:rFonts w:ascii="Tahoma" w:hAnsi="Tahoma" w:cs="Tahoma"/>
          <w:sz w:val="26"/>
          <w:szCs w:val="26"/>
          <w:lang w:val="fr-FR"/>
        </w:rPr>
        <w:t xml:space="preserve">  qui  nécessite,  selon  le  diagnostic  des  médecins,  une  prise  en  charge  à  l’étranger.</w:t>
      </w:r>
    </w:p>
    <w:p w:rsidR="0098789D" w:rsidRPr="000C4DB7" w:rsidRDefault="0098789D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4DB7">
        <w:rPr>
          <w:rFonts w:ascii="Tahoma" w:hAnsi="Tahoma" w:cs="Tahoma"/>
          <w:sz w:val="26"/>
          <w:szCs w:val="26"/>
          <w:lang w:val="fr-FR"/>
        </w:rPr>
        <w:t xml:space="preserve">Cette  opération  ne  peut  être  possible  que  </w:t>
      </w:r>
      <w:r w:rsidR="00AA1F0B" w:rsidRPr="000C4DB7">
        <w:rPr>
          <w:rFonts w:ascii="Tahoma" w:hAnsi="Tahoma" w:cs="Tahoma"/>
          <w:sz w:val="26"/>
          <w:szCs w:val="26"/>
          <w:lang w:val="fr-FR"/>
        </w:rPr>
        <w:t xml:space="preserve">si  </w:t>
      </w:r>
      <w:r w:rsidRPr="000C4DB7">
        <w:rPr>
          <w:rFonts w:ascii="Tahoma" w:hAnsi="Tahoma" w:cs="Tahoma"/>
          <w:sz w:val="26"/>
          <w:szCs w:val="26"/>
          <w:lang w:val="fr-FR"/>
        </w:rPr>
        <w:t>des  moyens  financiers  importants  sont  mobilisés.</w:t>
      </w:r>
    </w:p>
    <w:p w:rsidR="0098789D" w:rsidRPr="000C4DB7" w:rsidRDefault="0098789D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4DB7">
        <w:rPr>
          <w:rFonts w:ascii="Tahoma" w:hAnsi="Tahoma" w:cs="Tahoma"/>
          <w:sz w:val="26"/>
          <w:szCs w:val="26"/>
          <w:lang w:val="fr-FR"/>
        </w:rPr>
        <w:t xml:space="preserve">De  ce  fait,  il  revient  sur  les  démarches  entreprises  depuis  longtemps  pour  </w:t>
      </w:r>
      <w:r w:rsidR="009F428C" w:rsidRPr="000C4DB7">
        <w:rPr>
          <w:rFonts w:ascii="Tahoma" w:hAnsi="Tahoma" w:cs="Tahoma"/>
          <w:sz w:val="26"/>
          <w:szCs w:val="26"/>
          <w:lang w:val="fr-FR"/>
        </w:rPr>
        <w:t xml:space="preserve">récupérer  </w:t>
      </w:r>
      <w:r w:rsidRPr="000C4DB7">
        <w:rPr>
          <w:rFonts w:ascii="Tahoma" w:hAnsi="Tahoma" w:cs="Tahoma"/>
          <w:sz w:val="26"/>
          <w:szCs w:val="26"/>
          <w:lang w:val="fr-FR"/>
        </w:rPr>
        <w:t xml:space="preserve">les  arriérés  </w:t>
      </w:r>
      <w:r w:rsidR="009F428C" w:rsidRPr="000C4DB7">
        <w:rPr>
          <w:rFonts w:ascii="Tahoma" w:hAnsi="Tahoma" w:cs="Tahoma"/>
          <w:sz w:val="26"/>
          <w:szCs w:val="26"/>
          <w:lang w:val="fr-FR"/>
        </w:rPr>
        <w:t xml:space="preserve">de  salaires  </w:t>
      </w:r>
      <w:r w:rsidR="006F1698" w:rsidRPr="000C4DB7">
        <w:rPr>
          <w:rFonts w:ascii="Tahoma" w:hAnsi="Tahoma" w:cs="Tahoma"/>
          <w:sz w:val="26"/>
          <w:szCs w:val="26"/>
          <w:lang w:val="fr-FR"/>
        </w:rPr>
        <w:t xml:space="preserve">d’un  montant  de  130 millions  de  francs  congolais,  </w:t>
      </w:r>
      <w:r w:rsidR="009F428C" w:rsidRPr="000C4DB7">
        <w:rPr>
          <w:rFonts w:ascii="Tahoma" w:hAnsi="Tahoma" w:cs="Tahoma"/>
          <w:sz w:val="26"/>
          <w:szCs w:val="26"/>
          <w:lang w:val="fr-FR"/>
        </w:rPr>
        <w:t>toujours  en  souffranc</w:t>
      </w:r>
      <w:r w:rsidR="00AA1F0B" w:rsidRPr="000C4DB7">
        <w:rPr>
          <w:rFonts w:ascii="Tahoma" w:hAnsi="Tahoma" w:cs="Tahoma"/>
          <w:sz w:val="26"/>
          <w:szCs w:val="26"/>
          <w:lang w:val="fr-FR"/>
        </w:rPr>
        <w:t xml:space="preserve">e  au  Ministère  </w:t>
      </w:r>
      <w:proofErr w:type="gramStart"/>
      <w:r w:rsidR="00AA1F0B" w:rsidRPr="000C4DB7">
        <w:rPr>
          <w:rFonts w:ascii="Tahoma" w:hAnsi="Tahoma" w:cs="Tahoma"/>
          <w:sz w:val="26"/>
          <w:szCs w:val="26"/>
          <w:lang w:val="fr-FR"/>
        </w:rPr>
        <w:t>des</w:t>
      </w:r>
      <w:proofErr w:type="gramEnd"/>
      <w:r w:rsidR="00AA1F0B" w:rsidRPr="000C4DB7">
        <w:rPr>
          <w:rFonts w:ascii="Tahoma" w:hAnsi="Tahoma" w:cs="Tahoma"/>
          <w:sz w:val="26"/>
          <w:szCs w:val="26"/>
          <w:lang w:val="fr-FR"/>
        </w:rPr>
        <w:t xml:space="preserve">  Finances, DTO n° 16552/10.</w:t>
      </w:r>
    </w:p>
    <w:p w:rsidR="00306222" w:rsidRPr="000C4DB7" w:rsidRDefault="00474AC3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4DB7">
        <w:rPr>
          <w:rFonts w:ascii="Tahoma" w:hAnsi="Tahoma" w:cs="Tahoma"/>
          <w:sz w:val="26"/>
          <w:szCs w:val="26"/>
          <w:lang w:val="fr-FR"/>
        </w:rPr>
        <w:t xml:space="preserve">S’adressant  au  Président  de  la  République,  il  </w:t>
      </w:r>
      <w:r w:rsidR="00054F03" w:rsidRPr="000C4DB7">
        <w:rPr>
          <w:rFonts w:ascii="Tahoma" w:hAnsi="Tahoma" w:cs="Tahoma"/>
          <w:sz w:val="26"/>
          <w:szCs w:val="26"/>
          <w:lang w:val="fr-FR"/>
        </w:rPr>
        <w:t>est convaincu  qu’il s’agit</w:t>
      </w:r>
      <w:r w:rsidRPr="000C4DB7">
        <w:rPr>
          <w:rFonts w:ascii="Tahoma" w:hAnsi="Tahoma" w:cs="Tahoma"/>
          <w:sz w:val="26"/>
          <w:szCs w:val="26"/>
          <w:lang w:val="fr-FR"/>
        </w:rPr>
        <w:t xml:space="preserve">  </w:t>
      </w:r>
      <w:r w:rsidR="00054F03" w:rsidRPr="000C4DB7">
        <w:rPr>
          <w:rFonts w:ascii="Tahoma" w:hAnsi="Tahoma" w:cs="Tahoma"/>
          <w:sz w:val="26"/>
          <w:szCs w:val="26"/>
          <w:lang w:val="fr-FR"/>
        </w:rPr>
        <w:t>du</w:t>
      </w:r>
      <w:r w:rsidR="00306222" w:rsidRPr="000C4DB7">
        <w:rPr>
          <w:rFonts w:ascii="Tahoma" w:hAnsi="Tahoma" w:cs="Tahoma"/>
          <w:sz w:val="26"/>
          <w:szCs w:val="26"/>
          <w:lang w:val="fr-FR"/>
        </w:rPr>
        <w:t xml:space="preserve">  dernier  recours  </w:t>
      </w:r>
      <w:r w:rsidR="000F5713" w:rsidRPr="000C4DB7">
        <w:rPr>
          <w:rFonts w:ascii="Tahoma" w:hAnsi="Tahoma" w:cs="Tahoma"/>
          <w:sz w:val="26"/>
          <w:szCs w:val="26"/>
          <w:lang w:val="fr-FR"/>
        </w:rPr>
        <w:t xml:space="preserve">pour  voir  ses  arriérés  payés  et  </w:t>
      </w:r>
      <w:r w:rsidR="00054F03" w:rsidRPr="000C4DB7">
        <w:rPr>
          <w:rFonts w:ascii="Tahoma" w:hAnsi="Tahoma" w:cs="Tahoma"/>
          <w:sz w:val="26"/>
          <w:szCs w:val="26"/>
          <w:lang w:val="fr-FR"/>
        </w:rPr>
        <w:t xml:space="preserve">pouvoir  </w:t>
      </w:r>
      <w:r w:rsidR="000F5713" w:rsidRPr="000C4DB7">
        <w:rPr>
          <w:rFonts w:ascii="Tahoma" w:hAnsi="Tahoma" w:cs="Tahoma"/>
          <w:sz w:val="26"/>
          <w:szCs w:val="26"/>
          <w:lang w:val="fr-FR"/>
        </w:rPr>
        <w:t xml:space="preserve">quitter  la  Clinique  </w:t>
      </w:r>
      <w:proofErr w:type="spellStart"/>
      <w:r w:rsidR="000F5713" w:rsidRPr="000C4DB7">
        <w:rPr>
          <w:rFonts w:ascii="Tahoma" w:hAnsi="Tahoma" w:cs="Tahoma"/>
          <w:sz w:val="26"/>
          <w:szCs w:val="26"/>
          <w:lang w:val="fr-FR"/>
        </w:rPr>
        <w:t>Ngaliema</w:t>
      </w:r>
      <w:proofErr w:type="spellEnd"/>
      <w:r w:rsidR="000F5713" w:rsidRPr="000C4DB7">
        <w:rPr>
          <w:rFonts w:ascii="Tahoma" w:hAnsi="Tahoma" w:cs="Tahoma"/>
          <w:sz w:val="26"/>
          <w:szCs w:val="26"/>
          <w:lang w:val="fr-FR"/>
        </w:rPr>
        <w:t xml:space="preserve">  où  il  est  hospitalisé  </w:t>
      </w:r>
      <w:r w:rsidRPr="000C4DB7">
        <w:rPr>
          <w:rFonts w:ascii="Tahoma" w:hAnsi="Tahoma" w:cs="Tahoma"/>
          <w:sz w:val="26"/>
          <w:szCs w:val="26"/>
          <w:lang w:val="fr-FR"/>
        </w:rPr>
        <w:t>pour  aller  suivre  d</w:t>
      </w:r>
      <w:r w:rsidR="000F5713" w:rsidRPr="000C4DB7">
        <w:rPr>
          <w:rFonts w:ascii="Tahoma" w:hAnsi="Tahoma" w:cs="Tahoma"/>
          <w:sz w:val="26"/>
          <w:szCs w:val="26"/>
          <w:lang w:val="fr-FR"/>
        </w:rPr>
        <w:t>es  soins  adaptés  à  l’étranger.</w:t>
      </w:r>
    </w:p>
    <w:p w:rsidR="00C06E8F" w:rsidRPr="00C4708C" w:rsidRDefault="00C06E8F" w:rsidP="00C4708C">
      <w:pPr>
        <w:pStyle w:val="Paragraphedeliste"/>
        <w:widowControl w:val="0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FB76F3" w:rsidRDefault="00603F64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4DB7">
        <w:rPr>
          <w:rFonts w:ascii="Tahoma" w:hAnsi="Tahoma" w:cs="Tahoma"/>
          <w:sz w:val="26"/>
          <w:szCs w:val="26"/>
          <w:lang w:val="fr-FR"/>
        </w:rPr>
        <w:t xml:space="preserve">Ce  Professeur  Ordinaire  est  venu  dans  notre  pays  alors  que  nous  avions  besoins  de  la  coopération  pour  former  </w:t>
      </w:r>
      <w:r w:rsidR="00474AC3" w:rsidRPr="000C4DB7">
        <w:rPr>
          <w:rFonts w:ascii="Tahoma" w:hAnsi="Tahoma" w:cs="Tahoma"/>
          <w:sz w:val="26"/>
          <w:szCs w:val="26"/>
          <w:lang w:val="fr-FR"/>
        </w:rPr>
        <w:t>no</w:t>
      </w:r>
      <w:r w:rsidRPr="000C4DB7">
        <w:rPr>
          <w:rFonts w:ascii="Tahoma" w:hAnsi="Tahoma" w:cs="Tahoma"/>
          <w:sz w:val="26"/>
          <w:szCs w:val="26"/>
          <w:lang w:val="fr-FR"/>
        </w:rPr>
        <w:t>s  futurs  Professeurs  de  l’ESU.  Il  a  donc  consenti  un  certain  nombre  de</w:t>
      </w:r>
      <w:r w:rsidR="00054F03" w:rsidRPr="000C4DB7">
        <w:rPr>
          <w:rFonts w:ascii="Tahoma" w:hAnsi="Tahoma" w:cs="Tahoma"/>
          <w:sz w:val="26"/>
          <w:szCs w:val="26"/>
          <w:lang w:val="fr-FR"/>
        </w:rPr>
        <w:t>s</w:t>
      </w:r>
      <w:r w:rsidRPr="000C4DB7">
        <w:rPr>
          <w:rFonts w:ascii="Tahoma" w:hAnsi="Tahoma" w:cs="Tahoma"/>
          <w:sz w:val="26"/>
          <w:szCs w:val="26"/>
          <w:lang w:val="fr-FR"/>
        </w:rPr>
        <w:t xml:space="preserve">  sacrifices</w:t>
      </w:r>
      <w:r w:rsidR="00FB76F3" w:rsidRPr="000C4DB7">
        <w:rPr>
          <w:rFonts w:ascii="Tahoma" w:hAnsi="Tahoma" w:cs="Tahoma"/>
          <w:sz w:val="26"/>
          <w:szCs w:val="26"/>
          <w:lang w:val="fr-FR"/>
        </w:rPr>
        <w:t xml:space="preserve">  pour  répondre  à  l’appel  de  notre  pays  nouvellement  indépendant.</w:t>
      </w:r>
    </w:p>
    <w:p w:rsidR="000C4DB7" w:rsidRDefault="000C4DB7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0C4DB7" w:rsidRDefault="000C4DB7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746005126"/>
        <w:docPartObj>
          <w:docPartGallery w:val="Page Numbers (Top of Page)"/>
        </w:docPartObj>
      </w:sdtPr>
      <w:sdtContent>
        <w:p w:rsidR="000C4DB7" w:rsidRDefault="000C4DB7" w:rsidP="000C4DB7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A5503">
            <w:rPr>
              <w:noProof/>
            </w:rPr>
            <w:t>2</w:t>
          </w:r>
          <w:r>
            <w:fldChar w:fldCharType="end"/>
          </w:r>
        </w:p>
        <w:p w:rsidR="000C4DB7" w:rsidRPr="000C4DB7" w:rsidRDefault="000C4DB7" w:rsidP="000C4DB7">
          <w:pPr>
            <w:pStyle w:val="En-tte"/>
            <w:jc w:val="center"/>
          </w:pPr>
        </w:p>
      </w:sdtContent>
    </w:sdt>
    <w:p w:rsidR="00FB76F3" w:rsidRPr="000C4DB7" w:rsidRDefault="00FB76F3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4DB7">
        <w:rPr>
          <w:rFonts w:ascii="Tahoma" w:hAnsi="Tahoma" w:cs="Tahoma"/>
          <w:sz w:val="26"/>
          <w:szCs w:val="26"/>
          <w:lang w:val="fr-FR"/>
        </w:rPr>
        <w:t>Il  a  enseigné  et  continue  à  enseigner.  Il  a  donc  droit  à  son  salaire.</w:t>
      </w:r>
      <w:r w:rsidR="008A73AC" w:rsidRPr="000C4DB7">
        <w:rPr>
          <w:rFonts w:ascii="Tahoma" w:hAnsi="Tahoma" w:cs="Tahoma"/>
          <w:sz w:val="26"/>
          <w:szCs w:val="26"/>
          <w:lang w:val="fr-FR"/>
        </w:rPr>
        <w:t xml:space="preserve">  Surtout  au  moment  où  il  se  découvre  des  graves  problèmes  </w:t>
      </w:r>
      <w:proofErr w:type="gramStart"/>
      <w:r w:rsidR="008A73AC" w:rsidRPr="000C4DB7">
        <w:rPr>
          <w:rFonts w:ascii="Tahoma" w:hAnsi="Tahoma" w:cs="Tahoma"/>
          <w:sz w:val="26"/>
          <w:szCs w:val="26"/>
          <w:lang w:val="fr-FR"/>
        </w:rPr>
        <w:t>de</w:t>
      </w:r>
      <w:proofErr w:type="gramEnd"/>
      <w:r w:rsidR="008A73AC" w:rsidRPr="000C4DB7">
        <w:rPr>
          <w:rFonts w:ascii="Tahoma" w:hAnsi="Tahoma" w:cs="Tahoma"/>
          <w:sz w:val="26"/>
          <w:szCs w:val="26"/>
          <w:lang w:val="fr-FR"/>
        </w:rPr>
        <w:t xml:space="preserve">  santé.</w:t>
      </w:r>
    </w:p>
    <w:p w:rsidR="00230438" w:rsidRPr="000C4DB7" w:rsidRDefault="008A73AC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4DB7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propose  qu’il  plaise  à  Votre  Autorité  d’instruire  le  Ministre  des  Finances  afin  qu’il  libère  </w:t>
      </w:r>
      <w:r w:rsidR="00635069" w:rsidRPr="000C4DB7">
        <w:rPr>
          <w:rFonts w:ascii="Tahoma" w:hAnsi="Tahoma" w:cs="Tahoma"/>
          <w:sz w:val="26"/>
          <w:szCs w:val="26"/>
          <w:lang w:val="fr-FR"/>
        </w:rPr>
        <w:t xml:space="preserve">les  arriérés  de  salaires  de  ce  Professeur.  Cela  va  de  la  crédibilité  de  notre  pays,  mais  aussi  </w:t>
      </w:r>
      <w:r w:rsidR="00E30858" w:rsidRPr="000C4DB7">
        <w:rPr>
          <w:rFonts w:ascii="Tahoma" w:hAnsi="Tahoma" w:cs="Tahoma"/>
          <w:sz w:val="26"/>
          <w:szCs w:val="26"/>
          <w:lang w:val="fr-FR"/>
        </w:rPr>
        <w:t>il  s’agit  d’un  cas</w:t>
      </w:r>
      <w:r w:rsidR="00635069" w:rsidRPr="000C4DB7">
        <w:rPr>
          <w:rFonts w:ascii="Tahoma" w:hAnsi="Tahoma" w:cs="Tahoma"/>
          <w:sz w:val="26"/>
          <w:szCs w:val="26"/>
          <w:lang w:val="fr-FR"/>
        </w:rPr>
        <w:t xml:space="preserve">  </w:t>
      </w:r>
      <w:r w:rsidR="00E30858" w:rsidRPr="000C4DB7">
        <w:rPr>
          <w:rFonts w:ascii="Tahoma" w:hAnsi="Tahoma" w:cs="Tahoma"/>
          <w:sz w:val="26"/>
          <w:szCs w:val="26"/>
          <w:lang w:val="fr-FR"/>
        </w:rPr>
        <w:t>d’</w:t>
      </w:r>
      <w:r w:rsidR="00635069" w:rsidRPr="000C4DB7">
        <w:rPr>
          <w:rFonts w:ascii="Tahoma" w:hAnsi="Tahoma" w:cs="Tahoma"/>
          <w:sz w:val="26"/>
          <w:szCs w:val="26"/>
          <w:lang w:val="fr-FR"/>
        </w:rPr>
        <w:t>assistance  à  personne  en  danger.</w:t>
      </w:r>
    </w:p>
    <w:p w:rsidR="005B1ED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0C4DB7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0C4DB7" w:rsidRDefault="000C4DB7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0C4DB7" w:rsidRPr="000C4DB7" w:rsidRDefault="000C4DB7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0C4DB7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0C4DB7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</w:t>
      </w:r>
      <w:r w:rsidR="00880174" w:rsidRPr="000C4DB7">
        <w:rPr>
          <w:rFonts w:ascii="Tahoma" w:hAnsi="Tahoma" w:cs="Tahoma"/>
          <w:b/>
          <w:sz w:val="26"/>
          <w:szCs w:val="26"/>
          <w:lang w:val="fr-FR"/>
        </w:rPr>
        <w:t>–</w:t>
      </w:r>
      <w:r w:rsidRPr="000C4DB7">
        <w:rPr>
          <w:rFonts w:ascii="Tahoma" w:hAnsi="Tahoma" w:cs="Tahoma"/>
          <w:b/>
          <w:sz w:val="26"/>
          <w:szCs w:val="26"/>
          <w:lang w:val="fr-FR"/>
        </w:rPr>
        <w:t xml:space="preserve"> RUGAMIKA</w:t>
      </w:r>
    </w:p>
    <w:p w:rsidR="00880174" w:rsidRPr="000C4DB7" w:rsidRDefault="00880174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880174" w:rsidRDefault="00880174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0C4DB7" w:rsidRDefault="000C4DB7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0C4DB7" w:rsidRPr="000C4DB7" w:rsidRDefault="000C4DB7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880174" w:rsidRPr="000C4DB7" w:rsidRDefault="00880174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C4708C" w:rsidRPr="000C4DB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0C4DB7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0C4DB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0C4DB7">
        <w:rPr>
          <w:rFonts w:ascii="Tahoma" w:hAnsi="Tahoma" w:cs="Tahoma"/>
          <w:sz w:val="18"/>
          <w:szCs w:val="18"/>
          <w:lang w:val="fr-FR"/>
        </w:rPr>
        <w:t xml:space="preserve">Saisie      : Mlle  Nicole MANOKA </w:t>
      </w:r>
    </w:p>
    <w:p w:rsidR="00106692" w:rsidRDefault="00C4708C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985FEE" w:rsidRDefault="00985FEE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85FEE" w:rsidRDefault="00985FEE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85FEE" w:rsidRDefault="00985FEE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85FEE" w:rsidRDefault="00985FEE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85FEE" w:rsidRDefault="00985FEE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85FEE" w:rsidRDefault="00985FEE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85FEE" w:rsidRDefault="00985FEE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85FEE" w:rsidRDefault="00985FEE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85FEE" w:rsidRDefault="00985FEE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85FEE" w:rsidRDefault="00985FEE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5327C" w:rsidRDefault="0095327C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5327C" w:rsidRDefault="00985FEE" w:rsidP="0095327C">
      <w:pPr>
        <w:spacing w:after="0" w:line="240" w:lineRule="auto"/>
        <w:jc w:val="center"/>
        <w:rPr>
          <w:rFonts w:cs="Tahoma"/>
          <w:b/>
          <w:i/>
          <w:sz w:val="30"/>
          <w:szCs w:val="30"/>
          <w:lang w:val="fr-FR"/>
        </w:rPr>
      </w:pPr>
      <w:r w:rsidRPr="00985FEE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  <w:r w:rsidRPr="00985FEE">
        <w:rPr>
          <w:rFonts w:cs="Tahoma"/>
          <w:b/>
          <w:i/>
          <w:sz w:val="30"/>
          <w:szCs w:val="30"/>
          <w:lang w:val="fr-FR"/>
        </w:rPr>
        <w:tab/>
      </w:r>
    </w:p>
    <w:p w:rsidR="00985FEE" w:rsidRPr="0095327C" w:rsidRDefault="00985FEE" w:rsidP="0095327C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985FEE">
        <w:rPr>
          <w:rFonts w:cs="Tahoma"/>
          <w:b/>
          <w:i/>
          <w:lang w:val="fr-FR"/>
        </w:rPr>
        <w:tab/>
        <w:t xml:space="preserve">           </w:t>
      </w:r>
      <w:r w:rsidRPr="00985FEE">
        <w:rPr>
          <w:rFonts w:cs="Tahoma"/>
          <w:b/>
          <w:i/>
          <w:lang w:val="fr-FR"/>
        </w:rPr>
        <w:tab/>
      </w:r>
    </w:p>
    <w:p w:rsidR="00985FEE" w:rsidRPr="00985FEE" w:rsidRDefault="00985FEE" w:rsidP="00985FEE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985FEE">
        <w:rPr>
          <w:rFonts w:cs="Tahoma"/>
          <w:b/>
          <w:i/>
          <w:lang w:val="fr-FR"/>
        </w:rPr>
        <w:tab/>
      </w:r>
    </w:p>
    <w:p w:rsidR="00985FEE" w:rsidRPr="00985FEE" w:rsidRDefault="00985FEE" w:rsidP="00985FEE">
      <w:pPr>
        <w:spacing w:after="0" w:line="240" w:lineRule="auto"/>
        <w:rPr>
          <w:rFonts w:cs="Tahoma"/>
          <w:i/>
          <w:lang w:val="fr-FR"/>
        </w:rPr>
      </w:pPr>
      <w:r w:rsidRPr="00985FEE">
        <w:rPr>
          <w:rFonts w:cs="Tahoma"/>
          <w:i/>
          <w:lang w:val="fr-FR"/>
        </w:rPr>
        <w:t>N/Réf. : CAB/PR/CPCSC/                /FNL/NM/2011</w:t>
      </w:r>
    </w:p>
    <w:p w:rsidR="00985FEE" w:rsidRPr="00985FEE" w:rsidRDefault="00985FEE" w:rsidP="00985FEE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985FEE" w:rsidRDefault="00985FEE" w:rsidP="00985FEE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985FEE">
        <w:rPr>
          <w:rFonts w:cs="Tahoma"/>
          <w:i/>
          <w:lang w:val="fr-FR"/>
        </w:rPr>
        <w:t xml:space="preserve">                                                                                                        </w:t>
      </w:r>
      <w:r w:rsidRPr="00985FEE">
        <w:rPr>
          <w:rFonts w:cs="Tahoma"/>
          <w:b/>
          <w:i/>
          <w:sz w:val="20"/>
          <w:szCs w:val="20"/>
          <w:u w:val="single"/>
          <w:lang w:val="fr-FR"/>
        </w:rPr>
        <w:t>Transmis  copie  pour  information  à </w:t>
      </w:r>
      <w:r w:rsidRPr="00985FEE">
        <w:rPr>
          <w:rFonts w:cs="Tahoma"/>
          <w:b/>
          <w:i/>
          <w:sz w:val="20"/>
          <w:szCs w:val="20"/>
          <w:lang w:val="fr-FR"/>
        </w:rPr>
        <w:t>:</w:t>
      </w:r>
    </w:p>
    <w:p w:rsidR="00985FEE" w:rsidRDefault="00985FEE" w:rsidP="00985FEE">
      <w:pPr>
        <w:tabs>
          <w:tab w:val="left" w:pos="5220"/>
        </w:tabs>
        <w:spacing w:after="0" w:line="240" w:lineRule="auto"/>
        <w:ind w:left="5310" w:hanging="180"/>
        <w:rPr>
          <w:rFonts w:cs="Tahoma"/>
          <w:i/>
          <w:sz w:val="20"/>
          <w:szCs w:val="20"/>
          <w:lang w:val="fr-FR"/>
        </w:rPr>
      </w:pPr>
      <w:r w:rsidRPr="00985FEE">
        <w:rPr>
          <w:rFonts w:cs="Tahoma"/>
          <w:i/>
          <w:sz w:val="20"/>
          <w:szCs w:val="20"/>
          <w:lang w:val="fr-FR"/>
        </w:rPr>
        <w:t xml:space="preserve">-  Son </w:t>
      </w:r>
      <w:r>
        <w:rPr>
          <w:rFonts w:cs="Tahoma"/>
          <w:i/>
          <w:sz w:val="20"/>
          <w:szCs w:val="20"/>
          <w:lang w:val="fr-FR"/>
        </w:rPr>
        <w:t>Excellence Monsieur le Président de la République.</w:t>
      </w:r>
    </w:p>
    <w:p w:rsidR="0005238F" w:rsidRPr="0005238F" w:rsidRDefault="0005238F" w:rsidP="0005238F">
      <w:pPr>
        <w:tabs>
          <w:tab w:val="left" w:pos="5220"/>
        </w:tabs>
        <w:spacing w:after="0" w:line="240" w:lineRule="auto"/>
        <w:ind w:left="5310"/>
        <w:rPr>
          <w:rFonts w:cs="Tahoma"/>
          <w:i/>
          <w:sz w:val="16"/>
          <w:szCs w:val="16"/>
          <w:lang w:val="fr-FR"/>
        </w:rPr>
      </w:pPr>
      <w:r w:rsidRPr="0005238F">
        <w:rPr>
          <w:rFonts w:cs="Tahoma"/>
          <w:i/>
          <w:sz w:val="16"/>
          <w:szCs w:val="16"/>
          <w:lang w:val="fr-FR"/>
        </w:rPr>
        <w:t>(Avec l’expression de mes hommages les plus déférents)</w:t>
      </w:r>
    </w:p>
    <w:p w:rsidR="00985FEE" w:rsidRPr="00985FEE" w:rsidRDefault="0005238F" w:rsidP="00985FEE">
      <w:pPr>
        <w:tabs>
          <w:tab w:val="left" w:pos="5130"/>
        </w:tabs>
        <w:spacing w:after="0" w:line="240" w:lineRule="auto"/>
        <w:ind w:left="5130"/>
        <w:rPr>
          <w:rFonts w:cs="Tahoma"/>
          <w:i/>
          <w:sz w:val="20"/>
          <w:szCs w:val="20"/>
          <w:lang w:val="fr-FR"/>
        </w:rPr>
      </w:pPr>
      <w:r>
        <w:rPr>
          <w:rFonts w:cs="Tahoma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3291204</wp:posOffset>
                </wp:positionH>
                <wp:positionV relativeFrom="paragraph">
                  <wp:posOffset>87630</wp:posOffset>
                </wp:positionV>
                <wp:extent cx="2219325" cy="0"/>
                <wp:effectExtent l="0" t="0" r="952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6.9pt" to="433.9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A12AEAABwEAAAOAAAAZHJzL2Uyb0RvYy54bWysU8uu2yAQ3VfqPyD2jWP3tmqtOHeR6HZT&#10;tVEfH8DFQ4wEDAJu7Px9B5w4fUlVq26wB86ZmXMYNveTNewEIWp0Ha9Xa87ASey1O3b865eHF284&#10;i0m4Xhh00PEzRH6/ff5sM/oWGhzQ9BAYJXGxHX3Hh5R8W1VRDmBFXKEHR4cKgxWJwnCs+iBGym5N&#10;1azXr6sRQ+8DSoiRdvfzId+W/EqBTB+VipCY6Tj1lsoayvqY12q7Ee0xCD9oeWlD/EMXVmhHRZdU&#10;e5EEewr6l1RWy4ARVVpJtBUqpSUUDaSmXv+k5vMgPBQtZE70i03x/6WVH06HwHTf8TvOnLB0RTt0&#10;jnyDp8D6gDqxu+zS6GNL4J07hEsU/SFkyZMKNn9JDJuKs+fFWZgSk7TZNPXbl80rzuT1rLoRfYjp&#10;HaBl+afjRrssWrTi9D4mKkbQKyRvG5fXiEb3D9qYEuRxgZ0J7CTootNU55aJ9wMqJ9mLOMygeI45&#10;uABz0iprnFWVv3Q2MBf8BIo8Ih11aaxM562ckBJcupY0jtCZpqi5hbj+M/GCz1Qok/s35IVRKqNL&#10;C9lqh+F31W8uqRl/dWDWnS14xP5c7rtYQyNYTL08lzzj38eFfnvU228AAAD//wMAUEsDBBQABgAI&#10;AAAAIQDerSzQ2wAAAAkBAAAPAAAAZHJzL2Rvd25yZXYueG1sTI9BboMwEEX3lXoHayp1EzUmJRBE&#10;MVFUKQcIzQEcPAFaPEbYJPT2maqLZDcz/+vP+8V2tr244Og7RwpWywgEUu1MR42C49f+LQPhgyaj&#10;e0eo4Bc9bMvnp0Lnxl3pgJcqNIJDyOdaQRvCkEvp6xat9ks3ILF2dqPVgdexkWbUVw63vXyPolRa&#10;3RF/aPWAny3WP9VkFaTrZBdNi6T6TmMiis/rw2bhlHp9mXcfIALO4W6GP3xGh5KZTm4i40WvIFll&#10;MVtZiLkCG7J0w8Pp/yDLQj42KG8AAAD//wMAUEsBAi0AFAAGAAgAAAAhALaDOJL+AAAA4QEAABMA&#10;AAAAAAAAAAAAAAAAAAAAAFtDb250ZW50X1R5cGVzXS54bWxQSwECLQAUAAYACAAAACEAOP0h/9YA&#10;AACUAQAACwAAAAAAAAAAAAAAAAAvAQAAX3JlbHMvLnJlbHNQSwECLQAUAAYACAAAACEAWguwNdgB&#10;AAAcBAAADgAAAAAAAAAAAAAAAAAuAgAAZHJzL2Uyb0RvYy54bWxQSwECLQAUAAYACAAAACEA3q0s&#10;0NsAAAAJAQAADwAAAAAAAAAAAAAAAAAyBAAAZHJzL2Rvd25yZXYueG1sUEsFBgAAAAAEAAQA8wAA&#10;ADoFAAAAAA==&#10;" strokecolor="black [3213]">
                <v:stroke dashstyle="3 1"/>
              </v:line>
            </w:pict>
          </mc:Fallback>
        </mc:AlternateContent>
      </w:r>
    </w:p>
    <w:p w:rsidR="0005238F" w:rsidRDefault="00985FEE" w:rsidP="00985FEE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985FEE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                     - </w:t>
      </w:r>
      <w:r w:rsidR="0005238F">
        <w:rPr>
          <w:rFonts w:cs="Tahoma"/>
          <w:i/>
          <w:sz w:val="20"/>
          <w:szCs w:val="20"/>
          <w:lang w:val="fr-FR"/>
        </w:rPr>
        <w:t>Son Excellence Monsieur le Premier Ministre</w:t>
      </w:r>
    </w:p>
    <w:p w:rsidR="0005238F" w:rsidRDefault="0005238F" w:rsidP="00985FEE">
      <w:pPr>
        <w:tabs>
          <w:tab w:val="left" w:pos="5220"/>
        </w:tabs>
        <w:spacing w:after="0" w:line="240" w:lineRule="auto"/>
        <w:rPr>
          <w:rFonts w:cs="Tahoma"/>
          <w:i/>
          <w:sz w:val="16"/>
          <w:szCs w:val="16"/>
          <w:lang w:val="fr-FR"/>
        </w:rPr>
      </w:pPr>
      <w:r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                       </w:t>
      </w:r>
      <w:r w:rsidRPr="0005238F">
        <w:rPr>
          <w:rFonts w:cs="Tahoma"/>
          <w:i/>
          <w:sz w:val="16"/>
          <w:szCs w:val="16"/>
          <w:lang w:val="fr-FR"/>
        </w:rPr>
        <w:t>(Avec l’assurance de ma haute considération)</w:t>
      </w:r>
    </w:p>
    <w:p w:rsidR="0005238F" w:rsidRPr="0005238F" w:rsidRDefault="00610FB9" w:rsidP="0005238F">
      <w:pPr>
        <w:tabs>
          <w:tab w:val="left" w:pos="5220"/>
        </w:tabs>
        <w:spacing w:after="0" w:line="240" w:lineRule="auto"/>
        <w:ind w:left="5220"/>
        <w:rPr>
          <w:rFonts w:cs="Tahoma"/>
          <w:i/>
          <w:sz w:val="16"/>
          <w:szCs w:val="16"/>
          <w:lang w:val="fr-FR"/>
        </w:rPr>
      </w:pPr>
      <w:r>
        <w:rPr>
          <w:rFonts w:cs="Tahoma"/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81915</wp:posOffset>
                </wp:positionV>
                <wp:extent cx="2305050" cy="1905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6.45pt" to="445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y+2QEAACAEAAAOAAAAZHJzL2Uyb0RvYy54bWysU9uO2yAQfa/Uf0C8N7ZTpWqtOPuQaPtS&#10;tVHb/QAWDzESMAjYXP6+A3ac3qSqq1UkwsCcM3MO4/Xd2Rp2hBA1uo43i5ozcBJ77Q4df/h+/+Y9&#10;ZzEJ1wuDDjp+gcjvNq9frU++hSUOaHoIjEhcbE++40NKvq2qKAewIi7Qg6NLhcGKRGE4VH0QJ2K3&#10;plrW9bvqhKH3ASXESKe78ZJvCr9SINMXpSIkZjpOvaWyhrI+5rXarEV7CMIPWk5tiGd0YYV2VHSm&#10;2okk2FPQf1BZLQNGVGkh0VaolJZQNJCapv5NzbdBeChayJzoZ5viy9HKz8d9YLrv+IozJyw90Rad&#10;I9/gKbA+oE5slV06+dhS8tbtwxRFvw9Z8lkFm/9JDDsXZy+zs3BOTNLh8m29oh9nku6aD3lLLNUN&#10;7ENMHwEty5uOG+2ycNGK46eYxtRrSj42Lq8Rje7vtTElyCMDWxPYUdBjp3MzlfglK5PsRBzGpHiJ&#10;OZgSM2mVdY7Kyi5dDIwFv4Iin0hLUxorE3orJ6QEl64ljaPsDFPU3Ays/w2c8jMUyvT+D3hGlMro&#10;0gy22mH4W/WbS2rMvzow6s4WPGJ/KW9erKExLO82fTJ5zn+OC/z2YW9+AAAA//8DAFBLAwQUAAYA&#10;CAAAACEAqJ90/9sAAAAJAQAADwAAAGRycy9kb3ducmV2LnhtbEyPwW6DMBBE75X6D9ZW6iVqTCGQ&#10;QDBRVKkfENoPcPAGaPAaYZPQv+/21B535ml2pjwsdhA3nHzvSMHrOgKB1DjTU6vg8+P9ZQfCB01G&#10;D45QwTd6OFSPD6UujLvTCW91aAWHkC+0gi6EsZDSNx1a7dduRGLv4iarA59TK82k7xxuBxlHUSat&#10;7ok/dHrEtw6baz1bBdkmPUbzKq2/soSIksvmtF05pZ6fluMeRMAl/MHwW5+rQ8Wdzm4m48WgII23&#10;CaNsxDkIBnZ5xMKZhTQHWZXy/4LqBwAA//8DAFBLAQItABQABgAIAAAAIQC2gziS/gAAAOEBAAAT&#10;AAAAAAAAAAAAAAAAAAAAAABbQ29udGVudF9UeXBlc10ueG1sUEsBAi0AFAAGAAgAAAAhADj9If/W&#10;AAAAlAEAAAsAAAAAAAAAAAAAAAAALwEAAF9yZWxzLy5yZWxzUEsBAi0AFAAGAAgAAAAhAJrlPL7Z&#10;AQAAIAQAAA4AAAAAAAAAAAAAAAAALgIAAGRycy9lMm9Eb2MueG1sUEsBAi0AFAAGAAgAAAAhAKif&#10;dP/bAAAACQEAAA8AAAAAAAAAAAAAAAAAMwQAAGRycy9kb3ducmV2LnhtbFBLBQYAAAAABAAEAPMA&#10;AAA7BQAAAAA=&#10;" strokecolor="black [3213]">
                <v:stroke dashstyle="3 1"/>
              </v:line>
            </w:pict>
          </mc:Fallback>
        </mc:AlternateContent>
      </w:r>
    </w:p>
    <w:p w:rsidR="00610FB9" w:rsidRDefault="0005238F" w:rsidP="00985FEE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                     - </w:t>
      </w:r>
      <w:r w:rsidR="00985FEE" w:rsidRPr="00985FEE">
        <w:rPr>
          <w:rFonts w:cs="Tahoma"/>
          <w:i/>
          <w:sz w:val="20"/>
          <w:szCs w:val="20"/>
          <w:lang w:val="fr-FR"/>
        </w:rPr>
        <w:t xml:space="preserve"> </w:t>
      </w:r>
      <w:r w:rsidR="00610FB9">
        <w:rPr>
          <w:rFonts w:cs="Tahoma"/>
          <w:i/>
          <w:sz w:val="20"/>
          <w:szCs w:val="20"/>
          <w:lang w:val="fr-FR"/>
        </w:rPr>
        <w:t xml:space="preserve">Monsieur le Ministre de l’Enseignement  </w:t>
      </w:r>
    </w:p>
    <w:p w:rsidR="00610FB9" w:rsidRDefault="00610FB9" w:rsidP="00985FEE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                        Supérieur et Universitaire.</w:t>
      </w:r>
    </w:p>
    <w:p w:rsidR="00985FEE" w:rsidRPr="00985FEE" w:rsidRDefault="00610FB9" w:rsidP="00985FEE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                     - </w:t>
      </w:r>
      <w:r w:rsidR="00985FEE" w:rsidRPr="00985FEE">
        <w:rPr>
          <w:rFonts w:cs="Tahoma"/>
          <w:i/>
          <w:sz w:val="20"/>
          <w:szCs w:val="20"/>
          <w:lang w:val="fr-FR"/>
        </w:rPr>
        <w:t xml:space="preserve">Madame  le  Directeur  de  Cabinet  Adjoint  </w:t>
      </w:r>
    </w:p>
    <w:p w:rsidR="00985FEE" w:rsidRDefault="00985FEE" w:rsidP="00985FEE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985FEE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                        </w:t>
      </w:r>
      <w:proofErr w:type="gramStart"/>
      <w:r w:rsidRPr="00985FEE">
        <w:rPr>
          <w:rFonts w:cs="Tahoma"/>
          <w:i/>
          <w:sz w:val="20"/>
          <w:szCs w:val="20"/>
          <w:lang w:val="fr-FR"/>
        </w:rPr>
        <w:t>du</w:t>
      </w:r>
      <w:proofErr w:type="gramEnd"/>
      <w:r w:rsidRPr="00985FEE">
        <w:rPr>
          <w:rFonts w:cs="Tahoma"/>
          <w:i/>
          <w:sz w:val="20"/>
          <w:szCs w:val="20"/>
          <w:lang w:val="fr-FR"/>
        </w:rPr>
        <w:t xml:space="preserve">  Chef  de  l’Etat</w:t>
      </w:r>
      <w:r>
        <w:rPr>
          <w:rFonts w:cs="Tahoma"/>
          <w:i/>
          <w:sz w:val="20"/>
          <w:szCs w:val="20"/>
          <w:lang w:val="fr-FR"/>
        </w:rPr>
        <w:t>.</w:t>
      </w:r>
    </w:p>
    <w:p w:rsidR="00742D33" w:rsidRPr="00985FEE" w:rsidRDefault="00742D33" w:rsidP="00742D33">
      <w:pPr>
        <w:tabs>
          <w:tab w:val="left" w:pos="5220"/>
        </w:tabs>
        <w:spacing w:after="0" w:line="240" w:lineRule="auto"/>
        <w:ind w:left="5310" w:hanging="180"/>
        <w:rPr>
          <w:rFonts w:cs="Tahoma"/>
          <w:i/>
          <w:sz w:val="20"/>
          <w:szCs w:val="20"/>
          <w:lang w:val="fr-FR"/>
        </w:rPr>
      </w:pPr>
      <w:r>
        <w:rPr>
          <w:rFonts w:cs="Tahoma"/>
          <w:i/>
          <w:sz w:val="20"/>
          <w:szCs w:val="20"/>
          <w:lang w:val="fr-FR"/>
        </w:rPr>
        <w:t xml:space="preserve"> - Monsieur le Conseiller </w:t>
      </w:r>
      <w:r w:rsidR="00B26A7B">
        <w:rPr>
          <w:rFonts w:cs="Tahoma"/>
          <w:i/>
          <w:sz w:val="20"/>
          <w:szCs w:val="20"/>
          <w:lang w:val="fr-FR"/>
        </w:rPr>
        <w:t>Principal</w:t>
      </w:r>
      <w:bookmarkStart w:id="0" w:name="_GoBack"/>
      <w:bookmarkEnd w:id="0"/>
      <w:r>
        <w:rPr>
          <w:rFonts w:cs="Tahoma"/>
          <w:i/>
          <w:sz w:val="20"/>
          <w:szCs w:val="20"/>
          <w:lang w:val="fr-FR"/>
        </w:rPr>
        <w:t xml:space="preserve"> au Collège Chargé Questions Economiques, Financières et Monétaires du Cabinet du Président de la République.</w:t>
      </w:r>
    </w:p>
    <w:p w:rsidR="00985FEE" w:rsidRPr="00985FEE" w:rsidRDefault="00985FEE" w:rsidP="00985FEE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985FEE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                   </w:t>
      </w:r>
      <w:r w:rsidR="0005238F">
        <w:rPr>
          <w:rFonts w:cs="Tahoma"/>
          <w:i/>
          <w:sz w:val="20"/>
          <w:szCs w:val="20"/>
          <w:lang w:val="fr-FR"/>
        </w:rPr>
        <w:t xml:space="preserve"> </w:t>
      </w:r>
      <w:r w:rsidRPr="00985FEE">
        <w:rPr>
          <w:rFonts w:cs="Tahoma"/>
          <w:i/>
          <w:sz w:val="20"/>
          <w:szCs w:val="20"/>
          <w:lang w:val="fr-FR"/>
        </w:rPr>
        <w:t xml:space="preserve"> -  Monsieur  le  Conseiller Principal au Collège  </w:t>
      </w:r>
    </w:p>
    <w:p w:rsidR="00985FEE" w:rsidRDefault="00985FEE" w:rsidP="00985FEE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985FEE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                       Chargé des Questions Sociales et Culturelles.</w:t>
      </w:r>
    </w:p>
    <w:p w:rsidR="00742D33" w:rsidRPr="00742D33" w:rsidRDefault="00742D33" w:rsidP="00985FEE">
      <w:pPr>
        <w:tabs>
          <w:tab w:val="left" w:pos="5220"/>
        </w:tabs>
        <w:spacing w:after="0" w:line="240" w:lineRule="auto"/>
        <w:rPr>
          <w:rFonts w:cs="Tahoma"/>
          <w:i/>
          <w:sz w:val="10"/>
          <w:szCs w:val="10"/>
          <w:lang w:val="fr-FR"/>
        </w:rPr>
      </w:pPr>
    </w:p>
    <w:p w:rsidR="00742D33" w:rsidRDefault="00742D33" w:rsidP="00742D33">
      <w:pPr>
        <w:tabs>
          <w:tab w:val="left" w:pos="5220"/>
        </w:tabs>
        <w:spacing w:after="0" w:line="240" w:lineRule="auto"/>
        <w:ind w:firstLine="5310"/>
        <w:rPr>
          <w:rFonts w:cs="Tahoma"/>
          <w:b/>
          <w:i/>
          <w:sz w:val="20"/>
          <w:szCs w:val="20"/>
          <w:lang w:val="fr-FR"/>
        </w:rPr>
      </w:pPr>
      <w:r w:rsidRPr="00742D33">
        <w:rPr>
          <w:rFonts w:cs="Tahoma"/>
          <w:b/>
          <w:i/>
          <w:sz w:val="20"/>
          <w:szCs w:val="20"/>
          <w:lang w:val="fr-FR"/>
        </w:rPr>
        <w:t>PALAIS DE LA NATION</w:t>
      </w:r>
    </w:p>
    <w:p w:rsidR="00742D33" w:rsidRPr="00742D33" w:rsidRDefault="00742D33" w:rsidP="00742D33">
      <w:pPr>
        <w:tabs>
          <w:tab w:val="left" w:pos="5220"/>
        </w:tabs>
        <w:spacing w:after="0" w:line="240" w:lineRule="auto"/>
        <w:ind w:firstLine="5310"/>
        <w:rPr>
          <w:rFonts w:cs="Tahoma"/>
          <w:b/>
          <w:i/>
          <w:sz w:val="10"/>
          <w:szCs w:val="10"/>
          <w:lang w:val="fr-FR"/>
        </w:rPr>
      </w:pPr>
    </w:p>
    <w:p w:rsidR="00742D33" w:rsidRDefault="00742D33" w:rsidP="00742D33">
      <w:pPr>
        <w:pStyle w:val="Paragraphedeliste"/>
        <w:numPr>
          <w:ilvl w:val="0"/>
          <w:numId w:val="6"/>
        </w:num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>
        <w:rPr>
          <w:rFonts w:cs="Tahoma"/>
          <w:i/>
          <w:sz w:val="20"/>
          <w:szCs w:val="20"/>
          <w:lang w:val="fr-FR"/>
        </w:rPr>
        <w:t xml:space="preserve"> Monsieur le Professeur ATG THOME RAID.</w:t>
      </w:r>
    </w:p>
    <w:p w:rsidR="00742D33" w:rsidRPr="00742D33" w:rsidRDefault="00742D33" w:rsidP="00742D33">
      <w:pPr>
        <w:tabs>
          <w:tab w:val="left" w:pos="5220"/>
        </w:tabs>
        <w:spacing w:after="0" w:line="240" w:lineRule="auto"/>
        <w:ind w:left="5310"/>
        <w:rPr>
          <w:rFonts w:cs="Tahoma"/>
          <w:b/>
          <w:i/>
          <w:sz w:val="20"/>
          <w:szCs w:val="20"/>
          <w:lang w:val="fr-FR"/>
        </w:rPr>
      </w:pPr>
      <w:r w:rsidRPr="00742D33">
        <w:rPr>
          <w:rFonts w:cs="Tahoma"/>
          <w:b/>
          <w:i/>
          <w:sz w:val="20"/>
          <w:szCs w:val="20"/>
          <w:lang w:val="fr-FR"/>
        </w:rPr>
        <w:t>ISPT/GOMBE</w:t>
      </w:r>
    </w:p>
    <w:p w:rsidR="00985FEE" w:rsidRPr="00985FEE" w:rsidRDefault="00985FEE" w:rsidP="00985FEE">
      <w:pPr>
        <w:tabs>
          <w:tab w:val="left" w:pos="5220"/>
        </w:tabs>
        <w:spacing w:after="0" w:line="240" w:lineRule="auto"/>
        <w:rPr>
          <w:rFonts w:cs="Tahoma"/>
          <w:b/>
          <w:i/>
          <w:sz w:val="12"/>
          <w:szCs w:val="12"/>
          <w:lang w:val="fr-FR"/>
        </w:rPr>
      </w:pPr>
      <w:r w:rsidRPr="00985FEE">
        <w:rPr>
          <w:rFonts w:cs="Tahoma"/>
          <w:b/>
          <w:i/>
          <w:sz w:val="20"/>
          <w:szCs w:val="20"/>
          <w:lang w:val="fr-FR"/>
        </w:rPr>
        <w:tab/>
      </w:r>
      <w:r w:rsidRPr="00985FEE">
        <w:rPr>
          <w:rFonts w:cs="Tahoma"/>
          <w:b/>
          <w:i/>
          <w:sz w:val="20"/>
          <w:szCs w:val="20"/>
          <w:lang w:val="fr-FR"/>
        </w:rPr>
        <w:tab/>
      </w:r>
    </w:p>
    <w:p w:rsidR="00985FEE" w:rsidRPr="00985FEE" w:rsidRDefault="00985FEE" w:rsidP="00985FEE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  <w:lang w:val="fr-FR"/>
        </w:rPr>
      </w:pPr>
      <w:r w:rsidRPr="00985FEE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                                </w:t>
      </w:r>
      <w:r w:rsidRPr="00985FEE">
        <w:rPr>
          <w:rFonts w:cs="Tahoma"/>
          <w:b/>
          <w:i/>
          <w:lang w:val="fr-FR"/>
        </w:rPr>
        <w:t xml:space="preserve">(Tous) à  </w:t>
      </w:r>
      <w:r w:rsidRPr="00985FEE">
        <w:rPr>
          <w:rFonts w:cs="Tahoma"/>
          <w:b/>
          <w:i/>
          <w:u w:val="single"/>
          <w:lang w:val="fr-FR"/>
        </w:rPr>
        <w:t>Kinshasa-Gombe</w:t>
      </w:r>
    </w:p>
    <w:p w:rsidR="00985FEE" w:rsidRPr="00985FEE" w:rsidRDefault="00985FEE" w:rsidP="00985FEE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985FEE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                                </w:t>
      </w:r>
      <w:r w:rsidRPr="00985FEE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985FEE" w:rsidRPr="00985FEE" w:rsidRDefault="00985FEE" w:rsidP="00985FEE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985FEE">
        <w:rPr>
          <w:rFonts w:cs="Tahoma"/>
          <w:b/>
          <w:i/>
          <w:sz w:val="24"/>
          <w:szCs w:val="24"/>
          <w:lang w:val="fr-FR"/>
        </w:rPr>
        <w:t xml:space="preserve">                                                                 </w:t>
      </w:r>
      <w:r w:rsidRPr="00985FEE">
        <w:rPr>
          <w:rFonts w:ascii="Tahoma" w:hAnsi="Tahoma" w:cs="Tahoma"/>
          <w:b/>
          <w:i/>
          <w:sz w:val="24"/>
          <w:szCs w:val="24"/>
          <w:lang w:val="fr-FR"/>
        </w:rPr>
        <w:t xml:space="preserve">A  </w:t>
      </w:r>
      <w:r w:rsidR="00742D33">
        <w:rPr>
          <w:rFonts w:ascii="Tahoma" w:hAnsi="Tahoma" w:cs="Tahoma"/>
          <w:b/>
          <w:i/>
          <w:sz w:val="24"/>
          <w:szCs w:val="24"/>
          <w:lang w:val="fr-FR"/>
        </w:rPr>
        <w:t>Messieurs :</w:t>
      </w:r>
    </w:p>
    <w:p w:rsidR="00742D33" w:rsidRDefault="00742D33" w:rsidP="00742D33">
      <w:pPr>
        <w:pStyle w:val="Paragraphedeliste"/>
        <w:numPr>
          <w:ilvl w:val="0"/>
          <w:numId w:val="6"/>
        </w:numPr>
        <w:tabs>
          <w:tab w:val="left" w:pos="4111"/>
        </w:tabs>
        <w:spacing w:after="0" w:line="240" w:lineRule="auto"/>
        <w:ind w:left="5400" w:hanging="27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Le Ministre des Finances</w:t>
      </w:r>
    </w:p>
    <w:p w:rsidR="00985FEE" w:rsidRPr="00742D33" w:rsidRDefault="00742D33" w:rsidP="00742D33">
      <w:pPr>
        <w:pStyle w:val="Paragraphedeliste"/>
        <w:numPr>
          <w:ilvl w:val="0"/>
          <w:numId w:val="6"/>
        </w:numPr>
        <w:tabs>
          <w:tab w:val="left" w:pos="4111"/>
        </w:tabs>
        <w:spacing w:after="0" w:line="240" w:lineRule="auto"/>
        <w:ind w:left="5400" w:hanging="27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Le Ministre du Budget</w:t>
      </w:r>
      <w:r w:rsidR="00985FEE" w:rsidRPr="00742D3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985FEE" w:rsidRPr="00985FEE" w:rsidRDefault="00985FEE" w:rsidP="00985FEE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10"/>
          <w:szCs w:val="10"/>
          <w:lang w:val="fr-FR"/>
        </w:rPr>
      </w:pPr>
      <w:r w:rsidRPr="00985FEE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985FEE" w:rsidRPr="00B61399" w:rsidRDefault="00985FEE" w:rsidP="00985FEE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8"/>
          <w:szCs w:val="24"/>
          <w:u w:val="single"/>
        </w:rPr>
      </w:pPr>
      <w:r w:rsidRPr="00985FEE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             </w:t>
      </w:r>
      <w:r w:rsidR="00742D33">
        <w:rPr>
          <w:rFonts w:ascii="Tahoma" w:hAnsi="Tahoma" w:cs="Tahoma"/>
          <w:b/>
          <w:i/>
          <w:sz w:val="24"/>
          <w:szCs w:val="24"/>
          <w:lang w:val="fr-FR"/>
        </w:rPr>
        <w:t xml:space="preserve">(Tous) </w:t>
      </w:r>
      <w:r>
        <w:rPr>
          <w:rFonts w:ascii="Tahoma" w:hAnsi="Tahoma" w:cs="Tahoma"/>
          <w:b/>
          <w:i/>
          <w:sz w:val="24"/>
          <w:szCs w:val="24"/>
        </w:rPr>
        <w:t>à</w:t>
      </w:r>
      <w:r w:rsidRPr="00B61399">
        <w:rPr>
          <w:rFonts w:ascii="Tahoma" w:hAnsi="Tahoma" w:cs="Tahoma"/>
          <w:b/>
          <w:i/>
          <w:sz w:val="24"/>
          <w:szCs w:val="24"/>
        </w:rPr>
        <w:t xml:space="preserve"> </w:t>
      </w:r>
      <w:r w:rsidRPr="00B61399">
        <w:rPr>
          <w:rFonts w:ascii="Tahoma" w:hAnsi="Tahoma" w:cs="Tahoma"/>
          <w:b/>
          <w:i/>
          <w:sz w:val="24"/>
          <w:szCs w:val="24"/>
          <w:u w:val="single"/>
        </w:rPr>
        <w:t xml:space="preserve">KINSHASA / </w:t>
      </w:r>
      <w:proofErr w:type="spellStart"/>
      <w:r w:rsidRPr="00B61399">
        <w:rPr>
          <w:rFonts w:ascii="Tahoma" w:hAnsi="Tahoma" w:cs="Tahoma"/>
          <w:b/>
          <w:i/>
          <w:sz w:val="28"/>
          <w:szCs w:val="24"/>
          <w:u w:val="single"/>
        </w:rPr>
        <w:t>Gombe</w:t>
      </w:r>
      <w:proofErr w:type="spellEnd"/>
    </w:p>
    <w:p w:rsidR="00985FEE" w:rsidRPr="00B61399" w:rsidRDefault="00985FEE" w:rsidP="00985FE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B61399">
        <w:rPr>
          <w:rFonts w:ascii="Tahoma" w:hAnsi="Tahoma" w:cs="Tahoma"/>
          <w:b/>
          <w:i/>
          <w:sz w:val="24"/>
          <w:szCs w:val="24"/>
        </w:rPr>
        <w:tab/>
      </w:r>
    </w:p>
    <w:p w:rsidR="00985FEE" w:rsidRDefault="00985FEE" w:rsidP="00985FE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B61399">
        <w:rPr>
          <w:rFonts w:ascii="Tahoma" w:hAnsi="Tahoma" w:cs="Tahoma"/>
          <w:b/>
          <w:i/>
          <w:sz w:val="24"/>
          <w:szCs w:val="24"/>
        </w:rPr>
        <w:tab/>
      </w:r>
      <w:r w:rsidRPr="00B61399">
        <w:rPr>
          <w:rFonts w:ascii="Tahoma" w:hAnsi="Tahoma" w:cs="Tahoma"/>
          <w:b/>
          <w:i/>
          <w:sz w:val="24"/>
          <w:szCs w:val="24"/>
        </w:rPr>
        <w:tab/>
      </w:r>
      <w:r w:rsidRPr="00B61399">
        <w:rPr>
          <w:rFonts w:ascii="Tahoma" w:hAnsi="Tahoma" w:cs="Tahoma"/>
          <w:b/>
          <w:i/>
          <w:sz w:val="24"/>
          <w:szCs w:val="24"/>
        </w:rPr>
        <w:tab/>
      </w:r>
      <w:r w:rsidRPr="00B61399">
        <w:rPr>
          <w:rFonts w:ascii="Tahoma" w:hAnsi="Tahoma" w:cs="Tahoma"/>
          <w:b/>
          <w:i/>
          <w:sz w:val="24"/>
          <w:szCs w:val="24"/>
        </w:rPr>
        <w:tab/>
      </w:r>
      <w:r w:rsidRPr="00B61399">
        <w:rPr>
          <w:rFonts w:ascii="Tahoma" w:hAnsi="Tahoma" w:cs="Tahoma"/>
          <w:b/>
          <w:i/>
          <w:sz w:val="24"/>
          <w:szCs w:val="24"/>
        </w:rPr>
        <w:tab/>
      </w:r>
      <w:r w:rsidRPr="00B61399">
        <w:rPr>
          <w:rFonts w:ascii="Tahoma" w:hAnsi="Tahoma" w:cs="Tahoma"/>
          <w:b/>
          <w:i/>
          <w:sz w:val="24"/>
          <w:szCs w:val="24"/>
        </w:rPr>
        <w:tab/>
      </w:r>
    </w:p>
    <w:p w:rsidR="00985FEE" w:rsidRPr="00985FEE" w:rsidRDefault="00985FEE" w:rsidP="00985FE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85FEE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Pr="00985FEE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85FEE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85FEE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85FEE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85FEE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985FEE" w:rsidRPr="00985FEE" w:rsidRDefault="00985FEE" w:rsidP="00742D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85FEE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742D33">
        <w:rPr>
          <w:rFonts w:ascii="Tahoma" w:hAnsi="Tahoma" w:cs="Tahoma"/>
          <w:b/>
          <w:i/>
          <w:sz w:val="24"/>
          <w:szCs w:val="24"/>
          <w:lang w:val="fr-FR"/>
        </w:rPr>
        <w:t>Paiement arriérés  de salaire du Prof. THOME RIAD.</w:t>
      </w:r>
    </w:p>
    <w:p w:rsidR="00985FEE" w:rsidRPr="00985FEE" w:rsidRDefault="00985FEE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985FEE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85FEE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985FEE" w:rsidRPr="00985FEE" w:rsidRDefault="00985FEE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85FEE" w:rsidRPr="00985FEE" w:rsidRDefault="00985FEE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85FEE" w:rsidRPr="00985FEE" w:rsidRDefault="00742D33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Messieurs </w:t>
      </w:r>
      <w:r w:rsidR="00985FEE" w:rsidRPr="00985FEE">
        <w:rPr>
          <w:rFonts w:ascii="Tahoma" w:hAnsi="Tahoma" w:cs="Tahoma"/>
          <w:i/>
          <w:sz w:val="24"/>
          <w:szCs w:val="24"/>
          <w:lang w:val="fr-FR"/>
        </w:rPr>
        <w:t xml:space="preserve"> le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s </w:t>
      </w:r>
      <w:r w:rsidR="00985FEE" w:rsidRPr="00985FEE">
        <w:rPr>
          <w:rFonts w:ascii="Tahoma" w:hAnsi="Tahoma" w:cs="Tahoma"/>
          <w:i/>
          <w:sz w:val="24"/>
          <w:szCs w:val="24"/>
          <w:lang w:val="fr-FR"/>
        </w:rPr>
        <w:t>Ministre</w:t>
      </w:r>
      <w:r>
        <w:rPr>
          <w:rFonts w:ascii="Tahoma" w:hAnsi="Tahoma" w:cs="Tahoma"/>
          <w:i/>
          <w:sz w:val="24"/>
          <w:szCs w:val="24"/>
          <w:lang w:val="fr-FR"/>
        </w:rPr>
        <w:t>s</w:t>
      </w:r>
      <w:r w:rsidR="00985FEE" w:rsidRPr="00985FEE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985FEE" w:rsidRPr="00985FEE" w:rsidRDefault="00985FEE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85FEE" w:rsidRDefault="00742D33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Par  sa  lettre  du  27  décembre  2010  dont  copie  vous  a  été  réservée,  le  Professeur  THOME  RIAD,  de  l’Assistance  Technique  Gouvernementale  libanaise,  a  sollicité  l’intervention  de  Son  Excellence  Monsieur  le  Président  de  la  République,  aux  fins  d’obtenir  le  paiement  de  ses  arriérés  de salaire  dont  le  montant  total  s’élève  à  145.533,04 $us  (dollars  américains  cent  quarante  cinq  mille  cinq  cent  trente  trois,  quatre  cents)</w:t>
      </w:r>
      <w:r w:rsidR="001944E4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944E4" w:rsidRDefault="001944E4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944E4" w:rsidRDefault="001944E4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Actuellement  hospitalisé  à  la  Clinique  </w:t>
      </w:r>
      <w:proofErr w:type="spellStart"/>
      <w:r>
        <w:rPr>
          <w:rFonts w:ascii="Tahoma" w:hAnsi="Tahoma" w:cs="Tahoma"/>
          <w:i/>
          <w:sz w:val="24"/>
          <w:szCs w:val="24"/>
          <w:lang w:val="fr-FR"/>
        </w:rPr>
        <w:t>Ngaliema</w:t>
      </w:r>
      <w:proofErr w:type="spellEnd"/>
      <w:r>
        <w:rPr>
          <w:rFonts w:ascii="Tahoma" w:hAnsi="Tahoma" w:cs="Tahoma"/>
          <w:i/>
          <w:sz w:val="24"/>
          <w:szCs w:val="24"/>
          <w:lang w:val="fr-FR"/>
        </w:rPr>
        <w:t xml:space="preserve">  pour  des  problèmes  cardiovasculaires,  le  requérant  a  besoin  de  moyens  financiers  suffisants  pour  accéder  aux  soins  appropriés  dans  une  institution  médicale  spécialisée  à  l’étranger  comme  l’indique  attestation  médicale  de  ses  médecins  traitants.</w:t>
      </w:r>
    </w:p>
    <w:p w:rsidR="001944E4" w:rsidRDefault="001944E4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5327C" w:rsidRDefault="0095327C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5327C" w:rsidRDefault="0095327C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5327C" w:rsidRDefault="0095327C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5327C" w:rsidRDefault="0095327C" w:rsidP="0095327C">
      <w:pPr>
        <w:spacing w:after="0" w:line="240" w:lineRule="auto"/>
        <w:jc w:val="center"/>
        <w:rPr>
          <w:rFonts w:ascii="Tahoma" w:hAnsi="Tahoma" w:cs="Tahoma"/>
          <w:i/>
          <w:sz w:val="20"/>
          <w:szCs w:val="20"/>
          <w:lang w:val="fr-FR"/>
        </w:rPr>
      </w:pPr>
      <w:r w:rsidRPr="0095327C">
        <w:rPr>
          <w:rFonts w:ascii="Tahoma" w:hAnsi="Tahoma" w:cs="Tahoma"/>
          <w:i/>
          <w:sz w:val="20"/>
          <w:szCs w:val="20"/>
          <w:lang w:val="fr-FR"/>
        </w:rPr>
        <w:lastRenderedPageBreak/>
        <w:t>-2-</w:t>
      </w:r>
    </w:p>
    <w:p w:rsidR="0095327C" w:rsidRDefault="0095327C" w:rsidP="0095327C">
      <w:pPr>
        <w:spacing w:after="0" w:line="240" w:lineRule="auto"/>
        <w:jc w:val="center"/>
        <w:rPr>
          <w:rFonts w:ascii="Tahoma" w:hAnsi="Tahoma" w:cs="Tahoma"/>
          <w:i/>
          <w:sz w:val="20"/>
          <w:szCs w:val="20"/>
          <w:lang w:val="fr-FR"/>
        </w:rPr>
      </w:pPr>
    </w:p>
    <w:p w:rsidR="0095327C" w:rsidRPr="0095327C" w:rsidRDefault="0095327C" w:rsidP="0095327C">
      <w:pPr>
        <w:spacing w:after="0" w:line="240" w:lineRule="auto"/>
        <w:jc w:val="center"/>
        <w:rPr>
          <w:rFonts w:ascii="Tahoma" w:hAnsi="Tahoma" w:cs="Tahoma"/>
          <w:i/>
          <w:sz w:val="20"/>
          <w:szCs w:val="20"/>
          <w:lang w:val="fr-FR"/>
        </w:rPr>
      </w:pPr>
    </w:p>
    <w:p w:rsidR="001944E4" w:rsidRDefault="001944E4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Aussi,  vous  est – il  demandé  de  bien  vouloir  lui  en  faciliter  la  tâche  en  mettant  à  sa  disposition,  par  la  procédure  exceptionnelle,  le  montant  susmentionné.</w:t>
      </w:r>
    </w:p>
    <w:p w:rsidR="001944E4" w:rsidRPr="00985FEE" w:rsidRDefault="001944E4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En  annexe,  l’attestation  médicale.</w:t>
      </w:r>
    </w:p>
    <w:p w:rsidR="00985FEE" w:rsidRPr="00985FEE" w:rsidRDefault="00985FEE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85FEE" w:rsidRPr="00985FEE" w:rsidRDefault="00985FEE" w:rsidP="00985FE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985FEE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="001944E4">
        <w:rPr>
          <w:rFonts w:ascii="Tahoma" w:hAnsi="Tahoma" w:cs="Tahoma"/>
          <w:b/>
          <w:i/>
          <w:sz w:val="24"/>
          <w:szCs w:val="24"/>
          <w:lang w:val="fr-FR"/>
        </w:rPr>
        <w:t>Mes</w:t>
      </w:r>
      <w:r w:rsidRPr="00985FEE">
        <w:rPr>
          <w:rFonts w:ascii="Tahoma" w:hAnsi="Tahoma" w:cs="Tahoma"/>
          <w:b/>
          <w:i/>
          <w:sz w:val="24"/>
          <w:szCs w:val="24"/>
          <w:lang w:val="fr-FR"/>
        </w:rPr>
        <w:t>sieur</w:t>
      </w:r>
      <w:r w:rsidR="001944E4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Pr="00985FEE">
        <w:rPr>
          <w:rFonts w:ascii="Tahoma" w:hAnsi="Tahoma" w:cs="Tahoma"/>
          <w:b/>
          <w:i/>
          <w:sz w:val="24"/>
          <w:szCs w:val="24"/>
          <w:lang w:val="fr-FR"/>
        </w:rPr>
        <w:t xml:space="preserve"> le</w:t>
      </w:r>
      <w:r w:rsidR="001944E4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Pr="00985FEE">
        <w:rPr>
          <w:rFonts w:ascii="Tahoma" w:hAnsi="Tahoma" w:cs="Tahoma"/>
          <w:b/>
          <w:i/>
          <w:sz w:val="24"/>
          <w:szCs w:val="24"/>
          <w:lang w:val="fr-FR"/>
        </w:rPr>
        <w:t xml:space="preserve"> Ministre</w:t>
      </w:r>
      <w:r w:rsidR="001944E4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Pr="00985FEE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1944E4">
        <w:rPr>
          <w:rFonts w:ascii="Tahoma" w:hAnsi="Tahoma" w:cs="Tahoma"/>
          <w:i/>
          <w:sz w:val="24"/>
          <w:szCs w:val="24"/>
          <w:lang w:val="fr-FR"/>
        </w:rPr>
        <w:t>l’assurance  de</w:t>
      </w:r>
      <w:r w:rsidRPr="00985FEE">
        <w:rPr>
          <w:rFonts w:ascii="Tahoma" w:hAnsi="Tahoma" w:cs="Tahoma"/>
          <w:i/>
          <w:sz w:val="24"/>
          <w:szCs w:val="24"/>
          <w:lang w:val="fr-FR"/>
        </w:rPr>
        <w:t xml:space="preserve">  ma  considération.</w:t>
      </w:r>
    </w:p>
    <w:p w:rsidR="00985FEE" w:rsidRPr="00985FEE" w:rsidRDefault="00985FEE" w:rsidP="00985FE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85FEE" w:rsidRDefault="00985FEE" w:rsidP="00985FE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5327C" w:rsidRPr="00985FEE" w:rsidRDefault="0095327C" w:rsidP="00985FE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85FEE" w:rsidRPr="00985FEE" w:rsidRDefault="00985FEE" w:rsidP="00985FE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85FEE" w:rsidRPr="00985FEE" w:rsidRDefault="00985FEE" w:rsidP="00985FEE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985FEE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985FEE">
        <w:rPr>
          <w:rFonts w:ascii="Tahoma" w:hAnsi="Tahoma" w:cs="Tahoma"/>
          <w:i/>
          <w:sz w:val="24"/>
          <w:szCs w:val="24"/>
          <w:lang w:val="fr-FR"/>
        </w:rPr>
        <w:tab/>
      </w:r>
      <w:r w:rsidRPr="00985FEE">
        <w:rPr>
          <w:rFonts w:ascii="Tahoma" w:hAnsi="Tahoma" w:cs="Tahoma"/>
          <w:i/>
          <w:sz w:val="24"/>
          <w:szCs w:val="24"/>
          <w:lang w:val="fr-FR"/>
        </w:rPr>
        <w:tab/>
      </w:r>
      <w:r w:rsidRPr="00985FEE">
        <w:rPr>
          <w:rFonts w:ascii="Tahoma" w:hAnsi="Tahoma" w:cs="Tahoma"/>
          <w:i/>
          <w:sz w:val="24"/>
          <w:szCs w:val="24"/>
          <w:lang w:val="fr-FR"/>
        </w:rPr>
        <w:tab/>
      </w:r>
    </w:p>
    <w:p w:rsidR="00985FEE" w:rsidRPr="00B61399" w:rsidRDefault="00985FEE" w:rsidP="00985FEE">
      <w:pPr>
        <w:spacing w:after="0" w:line="240" w:lineRule="auto"/>
        <w:ind w:left="5664" w:firstLine="708"/>
        <w:jc w:val="both"/>
        <w:rPr>
          <w:i/>
          <w:sz w:val="24"/>
          <w:szCs w:val="24"/>
        </w:rPr>
      </w:pPr>
      <w:proofErr w:type="spellStart"/>
      <w:r w:rsidRPr="00B61399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Pr="00B61399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985FEE" w:rsidRPr="00B61399" w:rsidRDefault="00985FEE" w:rsidP="00985FEE">
      <w:pPr>
        <w:spacing w:line="240" w:lineRule="auto"/>
        <w:rPr>
          <w:i/>
          <w:sz w:val="24"/>
          <w:szCs w:val="24"/>
        </w:rPr>
      </w:pPr>
    </w:p>
    <w:p w:rsidR="00985FEE" w:rsidRDefault="00985FEE" w:rsidP="00985FEE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</w:p>
    <w:p w:rsidR="00985FEE" w:rsidRDefault="00985FEE" w:rsidP="0088017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sectPr w:rsidR="00985FEE" w:rsidSect="000C4DB7">
      <w:pgSz w:w="11906" w:h="16838"/>
      <w:pgMar w:top="990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E0E47"/>
    <w:multiLevelType w:val="hybridMultilevel"/>
    <w:tmpl w:val="9E6296B6"/>
    <w:lvl w:ilvl="0" w:tplc="C1F8C75C">
      <w:numFmt w:val="bullet"/>
      <w:lvlText w:val="-"/>
      <w:lvlJc w:val="left"/>
      <w:pPr>
        <w:ind w:left="54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322D2"/>
    <w:rsid w:val="00034CEE"/>
    <w:rsid w:val="0005238F"/>
    <w:rsid w:val="00054F03"/>
    <w:rsid w:val="00091C24"/>
    <w:rsid w:val="000A2C0E"/>
    <w:rsid w:val="000B4C55"/>
    <w:rsid w:val="000C14F5"/>
    <w:rsid w:val="000C4DB7"/>
    <w:rsid w:val="000D32F3"/>
    <w:rsid w:val="000F5713"/>
    <w:rsid w:val="00105B19"/>
    <w:rsid w:val="00106692"/>
    <w:rsid w:val="00121B15"/>
    <w:rsid w:val="001265D8"/>
    <w:rsid w:val="00134A64"/>
    <w:rsid w:val="00190D45"/>
    <w:rsid w:val="001944E4"/>
    <w:rsid w:val="001B3574"/>
    <w:rsid w:val="001D0830"/>
    <w:rsid w:val="001F6617"/>
    <w:rsid w:val="00203E24"/>
    <w:rsid w:val="00230438"/>
    <w:rsid w:val="00251E02"/>
    <w:rsid w:val="0026518A"/>
    <w:rsid w:val="0029250D"/>
    <w:rsid w:val="00293C91"/>
    <w:rsid w:val="002B15E2"/>
    <w:rsid w:val="002E29EA"/>
    <w:rsid w:val="002E49FC"/>
    <w:rsid w:val="00306222"/>
    <w:rsid w:val="00320FCF"/>
    <w:rsid w:val="0032686A"/>
    <w:rsid w:val="00335647"/>
    <w:rsid w:val="0034100C"/>
    <w:rsid w:val="00376EE4"/>
    <w:rsid w:val="003803EB"/>
    <w:rsid w:val="00387D8A"/>
    <w:rsid w:val="003B22B0"/>
    <w:rsid w:val="003F2CD5"/>
    <w:rsid w:val="00425C17"/>
    <w:rsid w:val="0043085E"/>
    <w:rsid w:val="004421D1"/>
    <w:rsid w:val="00457FF6"/>
    <w:rsid w:val="00467A98"/>
    <w:rsid w:val="00474AC3"/>
    <w:rsid w:val="00494890"/>
    <w:rsid w:val="004B4537"/>
    <w:rsid w:val="005252BA"/>
    <w:rsid w:val="00551496"/>
    <w:rsid w:val="00592C2B"/>
    <w:rsid w:val="005A2BAC"/>
    <w:rsid w:val="005B1ED8"/>
    <w:rsid w:val="005C3ECF"/>
    <w:rsid w:val="005E3174"/>
    <w:rsid w:val="005F5BF5"/>
    <w:rsid w:val="00603F64"/>
    <w:rsid w:val="00610FB9"/>
    <w:rsid w:val="00631FE7"/>
    <w:rsid w:val="00635069"/>
    <w:rsid w:val="0067023F"/>
    <w:rsid w:val="00671EB3"/>
    <w:rsid w:val="006A65C9"/>
    <w:rsid w:val="006D08C2"/>
    <w:rsid w:val="006D74FE"/>
    <w:rsid w:val="006F1698"/>
    <w:rsid w:val="00726ADA"/>
    <w:rsid w:val="00731700"/>
    <w:rsid w:val="00734038"/>
    <w:rsid w:val="00742D33"/>
    <w:rsid w:val="007605C8"/>
    <w:rsid w:val="00765410"/>
    <w:rsid w:val="00775588"/>
    <w:rsid w:val="007A0613"/>
    <w:rsid w:val="007A42AB"/>
    <w:rsid w:val="007A5503"/>
    <w:rsid w:val="007C474E"/>
    <w:rsid w:val="007F6D72"/>
    <w:rsid w:val="00816A5C"/>
    <w:rsid w:val="00822032"/>
    <w:rsid w:val="00880174"/>
    <w:rsid w:val="00884034"/>
    <w:rsid w:val="008914DA"/>
    <w:rsid w:val="008A73AC"/>
    <w:rsid w:val="008B39C2"/>
    <w:rsid w:val="00905372"/>
    <w:rsid w:val="009142BF"/>
    <w:rsid w:val="009156C1"/>
    <w:rsid w:val="009159AD"/>
    <w:rsid w:val="00925A03"/>
    <w:rsid w:val="00936984"/>
    <w:rsid w:val="0095327C"/>
    <w:rsid w:val="00985FEE"/>
    <w:rsid w:val="0098789D"/>
    <w:rsid w:val="009A2680"/>
    <w:rsid w:val="009B3023"/>
    <w:rsid w:val="009F428C"/>
    <w:rsid w:val="00A03329"/>
    <w:rsid w:val="00A047D0"/>
    <w:rsid w:val="00A06949"/>
    <w:rsid w:val="00A44A2F"/>
    <w:rsid w:val="00A53632"/>
    <w:rsid w:val="00A83ABC"/>
    <w:rsid w:val="00A83DC0"/>
    <w:rsid w:val="00A870A0"/>
    <w:rsid w:val="00A92683"/>
    <w:rsid w:val="00AA0102"/>
    <w:rsid w:val="00AA1F0B"/>
    <w:rsid w:val="00AB5C26"/>
    <w:rsid w:val="00AC78DD"/>
    <w:rsid w:val="00AE1769"/>
    <w:rsid w:val="00AE21E5"/>
    <w:rsid w:val="00B268A9"/>
    <w:rsid w:val="00B26A7B"/>
    <w:rsid w:val="00B44259"/>
    <w:rsid w:val="00B678AD"/>
    <w:rsid w:val="00BB6A1C"/>
    <w:rsid w:val="00BC09BB"/>
    <w:rsid w:val="00BF389F"/>
    <w:rsid w:val="00C06E8F"/>
    <w:rsid w:val="00C074E5"/>
    <w:rsid w:val="00C4708C"/>
    <w:rsid w:val="00C4715B"/>
    <w:rsid w:val="00C65A77"/>
    <w:rsid w:val="00CD3A32"/>
    <w:rsid w:val="00CF1232"/>
    <w:rsid w:val="00CF74CE"/>
    <w:rsid w:val="00D757F6"/>
    <w:rsid w:val="00D834D9"/>
    <w:rsid w:val="00D85CBC"/>
    <w:rsid w:val="00D93003"/>
    <w:rsid w:val="00D93D9D"/>
    <w:rsid w:val="00DA58DC"/>
    <w:rsid w:val="00DA677D"/>
    <w:rsid w:val="00DB157E"/>
    <w:rsid w:val="00DC0438"/>
    <w:rsid w:val="00DD4B93"/>
    <w:rsid w:val="00DD7660"/>
    <w:rsid w:val="00E10B29"/>
    <w:rsid w:val="00E1555B"/>
    <w:rsid w:val="00E20C3A"/>
    <w:rsid w:val="00E30858"/>
    <w:rsid w:val="00E30A94"/>
    <w:rsid w:val="00E36E0C"/>
    <w:rsid w:val="00E43F69"/>
    <w:rsid w:val="00E57361"/>
    <w:rsid w:val="00E73DB5"/>
    <w:rsid w:val="00E75F0F"/>
    <w:rsid w:val="00E77599"/>
    <w:rsid w:val="00EA03AD"/>
    <w:rsid w:val="00ED2506"/>
    <w:rsid w:val="00ED55BD"/>
    <w:rsid w:val="00F07CEA"/>
    <w:rsid w:val="00F4350E"/>
    <w:rsid w:val="00F61686"/>
    <w:rsid w:val="00F657CB"/>
    <w:rsid w:val="00F801BD"/>
    <w:rsid w:val="00F9126D"/>
    <w:rsid w:val="00FA5C01"/>
    <w:rsid w:val="00FA710B"/>
    <w:rsid w:val="00FB4A5D"/>
    <w:rsid w:val="00FB76F3"/>
    <w:rsid w:val="00FC0665"/>
    <w:rsid w:val="00FD4373"/>
    <w:rsid w:val="00FD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EDFC1-D9EB-452D-A20B-E78001AB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11</cp:revision>
  <cp:lastPrinted>2011-03-07T13:34:00Z</cp:lastPrinted>
  <dcterms:created xsi:type="dcterms:W3CDTF">2011-03-03T10:00:00Z</dcterms:created>
  <dcterms:modified xsi:type="dcterms:W3CDTF">2011-03-07T13:36:00Z</dcterms:modified>
</cp:coreProperties>
</file>