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FD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</w:p>
    <w:p w:rsidR="00196AE5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CABINET DU PRESIDENT DE LA REPUBLIQUE</w:t>
      </w:r>
    </w:p>
    <w:p w:rsidR="002D38EA" w:rsidRPr="002D38EA" w:rsidRDefault="002D38EA" w:rsidP="003868FD">
      <w:pPr>
        <w:spacing w:after="0" w:line="240" w:lineRule="auto"/>
        <w:rPr>
          <w:rFonts w:ascii="Bookman Old Style" w:hAnsi="Bookman Old Style"/>
          <w:i/>
          <w:sz w:val="10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3868FD" w:rsidRPr="001E083B" w:rsidRDefault="003868FD" w:rsidP="003868FD">
      <w:pPr>
        <w:spacing w:after="0" w:line="240" w:lineRule="auto"/>
        <w:rPr>
          <w:rFonts w:ascii="Bookman Old Style" w:hAnsi="Bookman Old Style"/>
          <w:i/>
          <w:sz w:val="12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196AE5" w:rsidRPr="002D38EA" w:rsidRDefault="00196AE5" w:rsidP="003868FD">
      <w:pPr>
        <w:spacing w:after="0" w:line="240" w:lineRule="auto"/>
        <w:ind w:firstLine="3828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TRANSMIS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 copie pour information à :</w:t>
      </w:r>
    </w:p>
    <w:p w:rsidR="003868FD" w:rsidRPr="003868FD" w:rsidRDefault="003868FD" w:rsidP="003868FD">
      <w:pPr>
        <w:spacing w:after="0" w:line="240" w:lineRule="auto"/>
        <w:ind w:firstLine="3828"/>
        <w:rPr>
          <w:rFonts w:ascii="Arial" w:hAnsi="Arial" w:cs="Arial"/>
          <w:b/>
          <w:i/>
          <w:sz w:val="16"/>
          <w:szCs w:val="24"/>
        </w:rPr>
      </w:pPr>
    </w:p>
    <w:p w:rsidR="0037701F" w:rsidRDefault="0037701F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Son Excellence Monsieur le Président de la République</w:t>
      </w:r>
    </w:p>
    <w:p w:rsidR="0037701F" w:rsidRDefault="0037701F" w:rsidP="0037701F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0"/>
          <w:szCs w:val="23"/>
        </w:rPr>
      </w:pPr>
      <w:r w:rsidRPr="0037701F">
        <w:rPr>
          <w:rFonts w:ascii="Arial" w:hAnsi="Arial" w:cs="Arial"/>
          <w:b/>
          <w:i/>
          <w:sz w:val="20"/>
          <w:szCs w:val="23"/>
        </w:rPr>
        <w:t>(Avec l’expression de mes hommages les plus déférents</w:t>
      </w:r>
      <w:r>
        <w:rPr>
          <w:rFonts w:ascii="Arial" w:hAnsi="Arial" w:cs="Arial"/>
          <w:b/>
          <w:i/>
          <w:sz w:val="20"/>
          <w:szCs w:val="23"/>
        </w:rPr>
        <w:t>)</w:t>
      </w:r>
    </w:p>
    <w:p w:rsidR="0037701F" w:rsidRPr="00803F3D" w:rsidRDefault="0037701F" w:rsidP="0037701F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"/>
          <w:szCs w:val="23"/>
        </w:rPr>
      </w:pPr>
    </w:p>
    <w:p w:rsidR="00196AE5" w:rsidRPr="002D38EA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Son Excellence Monsieur le Premier Ministre</w:t>
      </w:r>
    </w:p>
    <w:p w:rsidR="00196AE5" w:rsidRPr="002D38EA" w:rsidRDefault="00196AE5" w:rsidP="00293ED6">
      <w:pPr>
        <w:pStyle w:val="Paragraphedeliste"/>
        <w:tabs>
          <w:tab w:val="left" w:pos="8789"/>
        </w:tabs>
        <w:spacing w:line="240" w:lineRule="auto"/>
        <w:ind w:left="4111" w:right="-284"/>
        <w:rPr>
          <w:rFonts w:ascii="Arial" w:hAnsi="Arial" w:cs="Arial"/>
          <w:b/>
          <w:i/>
          <w:sz w:val="20"/>
          <w:szCs w:val="24"/>
        </w:rPr>
      </w:pPr>
      <w:r w:rsidRPr="002D38EA">
        <w:rPr>
          <w:rFonts w:ascii="Arial" w:hAnsi="Arial" w:cs="Arial"/>
          <w:b/>
          <w:i/>
          <w:sz w:val="20"/>
          <w:szCs w:val="24"/>
        </w:rPr>
        <w:t>(Avec l’expression de ma haute considération)</w:t>
      </w:r>
    </w:p>
    <w:p w:rsidR="00196AE5" w:rsidRPr="00803F3D" w:rsidRDefault="00196AE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4"/>
          <w:szCs w:val="24"/>
        </w:rPr>
      </w:pPr>
    </w:p>
    <w:p w:rsidR="002D38EA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 xml:space="preserve">Monsieur le Vice-Premier Ministre, Ministre </w:t>
      </w:r>
    </w:p>
    <w:p w:rsidR="00196AE5" w:rsidRPr="002D38EA" w:rsidRDefault="0037701F" w:rsidP="002D38EA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i/>
          <w:sz w:val="23"/>
          <w:szCs w:val="23"/>
        </w:rPr>
      </w:pPr>
      <w:proofErr w:type="gramStart"/>
      <w:r>
        <w:rPr>
          <w:rFonts w:ascii="Arial" w:hAnsi="Arial" w:cs="Arial"/>
          <w:i/>
          <w:sz w:val="23"/>
          <w:szCs w:val="23"/>
        </w:rPr>
        <w:t>de</w:t>
      </w:r>
      <w:proofErr w:type="gramEnd"/>
      <w:r>
        <w:rPr>
          <w:rFonts w:ascii="Arial" w:hAnsi="Arial" w:cs="Arial"/>
          <w:i/>
          <w:sz w:val="23"/>
          <w:szCs w:val="23"/>
        </w:rPr>
        <w:t xml:space="preserve"> l’Intérieur et Sécurité</w:t>
      </w:r>
    </w:p>
    <w:p w:rsidR="00712D0B" w:rsidRPr="002D38EA" w:rsidRDefault="00E60404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Madame la Ministre des Transports et Voies de Communication</w:t>
      </w:r>
    </w:p>
    <w:p w:rsidR="00712D0B" w:rsidRPr="002D38EA" w:rsidRDefault="00712D0B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Madame et Monsieur les Directeurs de Cabinet Adjoints  du Chef de l’Etat</w:t>
      </w:r>
    </w:p>
    <w:p w:rsidR="0037701F" w:rsidRPr="00E45ECD" w:rsidRDefault="00712D0B" w:rsidP="00E45ECD">
      <w:pPr>
        <w:pStyle w:val="Paragraphedeliste"/>
        <w:numPr>
          <w:ilvl w:val="0"/>
          <w:numId w:val="1"/>
        </w:numPr>
        <w:tabs>
          <w:tab w:val="left" w:pos="8789"/>
        </w:tabs>
        <w:spacing w:after="0"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Monsieur le Conseiller Principal du Chef de l’Etat au Collège chargé de l’Aménagement du Territoire et des Infrastructures</w:t>
      </w:r>
    </w:p>
    <w:p w:rsidR="0037701F" w:rsidRPr="002D38EA" w:rsidRDefault="0037701F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after="0"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Monsieur l’Administrateur Directeur Général de la Régie des Voies Aériennes (RVA)</w:t>
      </w:r>
    </w:p>
    <w:p w:rsidR="00712D0B" w:rsidRPr="002D38EA" w:rsidRDefault="00712D0B" w:rsidP="00293ED6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3"/>
          <w:szCs w:val="23"/>
          <w:u w:val="single"/>
        </w:rPr>
      </w:pPr>
      <w:r w:rsidRPr="002D38EA">
        <w:rPr>
          <w:rFonts w:ascii="Arial" w:hAnsi="Arial" w:cs="Arial"/>
          <w:i/>
          <w:sz w:val="23"/>
          <w:szCs w:val="23"/>
        </w:rPr>
        <w:t xml:space="preserve">(Tous)  à </w:t>
      </w:r>
      <w:r w:rsidR="00E45ECD" w:rsidRPr="002D38EA">
        <w:rPr>
          <w:rFonts w:ascii="Arial" w:hAnsi="Arial" w:cs="Arial"/>
          <w:b/>
          <w:i/>
          <w:sz w:val="23"/>
          <w:szCs w:val="23"/>
          <w:u w:val="single"/>
        </w:rPr>
        <w:t>KINSHASA</w:t>
      </w:r>
    </w:p>
    <w:p w:rsidR="00E60404" w:rsidRPr="00803F3D" w:rsidRDefault="00E60404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8"/>
          <w:szCs w:val="24"/>
          <w:u w:val="single"/>
        </w:rPr>
      </w:pPr>
    </w:p>
    <w:p w:rsidR="0037701F" w:rsidRDefault="0037701F" w:rsidP="00E60404">
      <w:pPr>
        <w:pStyle w:val="Paragraphedeliste"/>
        <w:numPr>
          <w:ilvl w:val="0"/>
          <w:numId w:val="1"/>
        </w:numPr>
        <w:tabs>
          <w:tab w:val="left" w:pos="9356"/>
        </w:tabs>
        <w:spacing w:line="240" w:lineRule="auto"/>
        <w:ind w:left="4111" w:right="-141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Monsieur le Gouverneur de la Province du Katanga</w:t>
      </w:r>
    </w:p>
    <w:p w:rsidR="00E45ECD" w:rsidRDefault="00E45ECD" w:rsidP="00E45ECD">
      <w:pPr>
        <w:pStyle w:val="Paragraphedeliste"/>
        <w:numPr>
          <w:ilvl w:val="0"/>
          <w:numId w:val="1"/>
        </w:numPr>
        <w:tabs>
          <w:tab w:val="left" w:pos="9356"/>
        </w:tabs>
        <w:spacing w:line="240" w:lineRule="auto"/>
        <w:ind w:left="4111" w:right="-141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Monsieur le Président du Conseil d’Administration du KAMOTO</w:t>
      </w:r>
      <w:r w:rsidRPr="00E45ECD">
        <w:rPr>
          <w:rFonts w:ascii="Arial" w:hAnsi="Arial" w:cs="Arial"/>
          <w:i/>
          <w:sz w:val="23"/>
          <w:szCs w:val="23"/>
        </w:rPr>
        <w:t xml:space="preserve"> </w:t>
      </w:r>
      <w:r>
        <w:rPr>
          <w:rFonts w:ascii="Arial" w:hAnsi="Arial" w:cs="Arial"/>
          <w:i/>
          <w:sz w:val="23"/>
          <w:szCs w:val="23"/>
        </w:rPr>
        <w:t xml:space="preserve">Copper </w:t>
      </w:r>
      <w:proofErr w:type="spellStart"/>
      <w:r>
        <w:rPr>
          <w:rFonts w:ascii="Arial" w:hAnsi="Arial" w:cs="Arial"/>
          <w:i/>
          <w:sz w:val="23"/>
          <w:szCs w:val="23"/>
        </w:rPr>
        <w:t>Company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(KCC</w:t>
      </w:r>
    </w:p>
    <w:p w:rsidR="00E45ECD" w:rsidRDefault="00E45ECD" w:rsidP="00E45ECD">
      <w:pPr>
        <w:pStyle w:val="Paragraphedeliste"/>
        <w:tabs>
          <w:tab w:val="left" w:pos="9356"/>
        </w:tabs>
        <w:spacing w:line="240" w:lineRule="auto"/>
        <w:ind w:left="4111" w:right="-141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C/o GECAMINES/KOLWEZI</w:t>
      </w:r>
    </w:p>
    <w:p w:rsidR="00E45ECD" w:rsidRPr="00E45ECD" w:rsidRDefault="00E45ECD" w:rsidP="00E45ECD">
      <w:pPr>
        <w:pStyle w:val="Paragraphedeliste"/>
        <w:tabs>
          <w:tab w:val="left" w:pos="9356"/>
        </w:tabs>
        <w:spacing w:line="240" w:lineRule="auto"/>
        <w:ind w:left="4111" w:right="-141"/>
        <w:rPr>
          <w:rFonts w:ascii="Arial" w:hAnsi="Arial" w:cs="Arial"/>
          <w:b/>
          <w:i/>
          <w:sz w:val="23"/>
          <w:szCs w:val="23"/>
          <w:u w:val="single"/>
        </w:rPr>
      </w:pPr>
      <w:r>
        <w:rPr>
          <w:rFonts w:ascii="Arial" w:hAnsi="Arial" w:cs="Arial"/>
          <w:i/>
          <w:sz w:val="23"/>
          <w:szCs w:val="23"/>
        </w:rPr>
        <w:t xml:space="preserve">(Tous)  à  </w:t>
      </w:r>
      <w:r>
        <w:rPr>
          <w:rFonts w:ascii="Arial" w:hAnsi="Arial" w:cs="Arial"/>
          <w:b/>
          <w:i/>
          <w:sz w:val="23"/>
          <w:szCs w:val="23"/>
          <w:u w:val="single"/>
        </w:rPr>
        <w:t>LUBUMBASHI</w:t>
      </w:r>
    </w:p>
    <w:p w:rsidR="00E60404" w:rsidRPr="00803F3D" w:rsidRDefault="00803F3D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2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BC30B" wp14:editId="08C6398B">
                <wp:simplePos x="0" y="0"/>
                <wp:positionH relativeFrom="column">
                  <wp:posOffset>2433955</wp:posOffset>
                </wp:positionH>
                <wp:positionV relativeFrom="paragraph">
                  <wp:posOffset>28575</wp:posOffset>
                </wp:positionV>
                <wp:extent cx="3495675" cy="12700"/>
                <wp:effectExtent l="0" t="0" r="28575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5pt,2.25pt" to="466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" strokecolor="#4579b8 [3044]"/>
            </w:pict>
          </mc:Fallback>
        </mc:AlternateContent>
      </w:r>
    </w:p>
    <w:p w:rsidR="00E45ECD" w:rsidRDefault="00712D0B" w:rsidP="00732BF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</w:rPr>
        <w:t xml:space="preserve">A </w:t>
      </w:r>
      <w:r w:rsidR="00293ED6" w:rsidRPr="002D38EA">
        <w:rPr>
          <w:rFonts w:ascii="Arial" w:hAnsi="Arial" w:cs="Arial"/>
          <w:b/>
          <w:i/>
          <w:sz w:val="23"/>
          <w:szCs w:val="23"/>
        </w:rPr>
        <w:t xml:space="preserve"> Monsieur </w:t>
      </w:r>
      <w:r w:rsidR="00E45ECD">
        <w:rPr>
          <w:rFonts w:ascii="Arial" w:hAnsi="Arial" w:cs="Arial"/>
          <w:b/>
          <w:i/>
          <w:sz w:val="23"/>
          <w:szCs w:val="23"/>
        </w:rPr>
        <w:t xml:space="preserve">le Directeur Général de </w:t>
      </w:r>
      <w:r w:rsidR="00CD56C7">
        <w:rPr>
          <w:rFonts w:ascii="Arial" w:hAnsi="Arial" w:cs="Arial"/>
          <w:b/>
          <w:i/>
          <w:sz w:val="23"/>
          <w:szCs w:val="23"/>
        </w:rPr>
        <w:t xml:space="preserve">la </w:t>
      </w:r>
      <w:r w:rsidR="00E45ECD">
        <w:rPr>
          <w:rFonts w:ascii="Arial" w:hAnsi="Arial" w:cs="Arial"/>
          <w:b/>
          <w:i/>
          <w:sz w:val="23"/>
          <w:szCs w:val="23"/>
        </w:rPr>
        <w:t>Direction</w:t>
      </w:r>
    </w:p>
    <w:p w:rsidR="00732BFD" w:rsidRPr="002D38EA" w:rsidRDefault="00E45ECD" w:rsidP="00732BF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b/>
          <w:i/>
          <w:sz w:val="23"/>
          <w:szCs w:val="23"/>
        </w:rPr>
        <w:tab/>
        <w:t>Générale de Migration (DGM)</w:t>
      </w:r>
      <w:r w:rsidR="00712D0B" w:rsidRPr="002D38EA">
        <w:rPr>
          <w:rFonts w:ascii="Arial" w:hAnsi="Arial" w:cs="Arial"/>
          <w:b/>
          <w:i/>
          <w:sz w:val="23"/>
          <w:szCs w:val="23"/>
        </w:rPr>
        <w:t xml:space="preserve"> </w:t>
      </w:r>
    </w:p>
    <w:p w:rsidR="00293ED6" w:rsidRPr="00E45ECD" w:rsidRDefault="00293ED6" w:rsidP="00E45EC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6"/>
          <w:szCs w:val="23"/>
        </w:rPr>
      </w:pPr>
    </w:p>
    <w:p w:rsidR="00293ED6" w:rsidRPr="002D38EA" w:rsidRDefault="00E45ECD" w:rsidP="00732BFD">
      <w:pPr>
        <w:tabs>
          <w:tab w:val="left" w:pos="8789"/>
        </w:tabs>
        <w:spacing w:after="0" w:line="240" w:lineRule="auto"/>
        <w:ind w:left="4111"/>
        <w:jc w:val="both"/>
        <w:rPr>
          <w:rFonts w:ascii="Arial" w:hAnsi="Arial" w:cs="Arial"/>
          <w:b/>
          <w:i/>
          <w:sz w:val="23"/>
          <w:szCs w:val="23"/>
          <w:u w:val="single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KINSHASA/GOMBE</w:t>
      </w:r>
    </w:p>
    <w:p w:rsidR="00293ED6" w:rsidRPr="00803F3D" w:rsidRDefault="00293ED6" w:rsidP="00E60404">
      <w:pPr>
        <w:tabs>
          <w:tab w:val="left" w:pos="8789"/>
        </w:tabs>
        <w:spacing w:after="120" w:line="240" w:lineRule="auto"/>
        <w:ind w:left="4111" w:hanging="283"/>
        <w:rPr>
          <w:rFonts w:ascii="Arial" w:hAnsi="Arial" w:cs="Arial"/>
          <w:b/>
          <w:i/>
          <w:sz w:val="18"/>
          <w:szCs w:val="24"/>
        </w:rPr>
      </w:pPr>
    </w:p>
    <w:p w:rsidR="00293ED6" w:rsidRPr="002D38EA" w:rsidRDefault="003A51DC" w:rsidP="001E083B">
      <w:pPr>
        <w:spacing w:after="0" w:line="240" w:lineRule="auto"/>
        <w:ind w:right="-851"/>
        <w:contextualSpacing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Concerne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 : </w:t>
      </w:r>
      <w:r w:rsidR="001E083B">
        <w:rPr>
          <w:rFonts w:ascii="Arial" w:hAnsi="Arial" w:cs="Arial"/>
          <w:b/>
          <w:i/>
          <w:sz w:val="23"/>
          <w:szCs w:val="23"/>
        </w:rPr>
        <w:t>Autorisation de transport aérien</w:t>
      </w:r>
      <w:r w:rsidR="00293ED6" w:rsidRPr="002D38EA">
        <w:rPr>
          <w:rFonts w:ascii="Arial" w:hAnsi="Arial" w:cs="Arial"/>
          <w:b/>
          <w:i/>
          <w:sz w:val="23"/>
          <w:szCs w:val="23"/>
        </w:rPr>
        <w:t xml:space="preserve"> </w:t>
      </w:r>
    </w:p>
    <w:p w:rsidR="00293ED6" w:rsidRPr="002D38EA" w:rsidRDefault="00293ED6" w:rsidP="001E083B">
      <w:pPr>
        <w:spacing w:after="0" w:line="240" w:lineRule="auto"/>
        <w:ind w:left="1276" w:right="-851"/>
        <w:rPr>
          <w:rFonts w:ascii="Arial" w:hAnsi="Arial" w:cs="Arial"/>
          <w:i/>
          <w:sz w:val="23"/>
          <w:szCs w:val="23"/>
        </w:rPr>
      </w:pPr>
      <w:proofErr w:type="gramStart"/>
      <w:r w:rsidRPr="002D38EA">
        <w:rPr>
          <w:rFonts w:ascii="Arial" w:hAnsi="Arial" w:cs="Arial"/>
          <w:b/>
          <w:i/>
          <w:sz w:val="23"/>
          <w:szCs w:val="23"/>
        </w:rPr>
        <w:t>internationa</w:t>
      </w:r>
      <w:r w:rsidR="001E083B">
        <w:rPr>
          <w:rFonts w:ascii="Arial" w:hAnsi="Arial" w:cs="Arial"/>
          <w:b/>
          <w:i/>
          <w:sz w:val="23"/>
          <w:szCs w:val="23"/>
        </w:rPr>
        <w:t>l</w:t>
      </w:r>
      <w:proofErr w:type="gramEnd"/>
      <w:r w:rsidR="001E083B">
        <w:rPr>
          <w:rFonts w:ascii="Arial" w:hAnsi="Arial" w:cs="Arial"/>
          <w:b/>
          <w:i/>
          <w:sz w:val="23"/>
          <w:szCs w:val="23"/>
        </w:rPr>
        <w:t xml:space="preserve"> sur l’aéroport de Kolwezi 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 </w:t>
      </w:r>
      <w:bookmarkStart w:id="0" w:name="_GoBack"/>
      <w:bookmarkEnd w:id="0"/>
    </w:p>
    <w:p w:rsidR="00732BFD" w:rsidRPr="00803F3D" w:rsidRDefault="00732BFD" w:rsidP="00732BFD">
      <w:pPr>
        <w:spacing w:after="0" w:line="240" w:lineRule="auto"/>
        <w:ind w:right="-851"/>
        <w:rPr>
          <w:rFonts w:ascii="Arial" w:hAnsi="Arial" w:cs="Arial"/>
          <w:i/>
          <w:sz w:val="14"/>
          <w:szCs w:val="24"/>
        </w:rPr>
      </w:pPr>
    </w:p>
    <w:p w:rsidR="00803F3D" w:rsidRPr="00803F3D" w:rsidRDefault="00803F3D" w:rsidP="00732BFD">
      <w:pPr>
        <w:spacing w:after="0" w:line="240" w:lineRule="auto"/>
        <w:ind w:right="-851"/>
        <w:rPr>
          <w:rFonts w:ascii="Arial" w:hAnsi="Arial" w:cs="Arial"/>
          <w:i/>
          <w:sz w:val="12"/>
          <w:szCs w:val="24"/>
        </w:rPr>
      </w:pPr>
    </w:p>
    <w:p w:rsidR="00732BFD" w:rsidRPr="00803F3D" w:rsidRDefault="00732BFD" w:rsidP="00732BFD">
      <w:pPr>
        <w:spacing w:after="0" w:line="240" w:lineRule="auto"/>
        <w:ind w:right="-851"/>
        <w:rPr>
          <w:rFonts w:ascii="Arial" w:hAnsi="Arial" w:cs="Arial"/>
          <w:b/>
          <w:i/>
          <w:sz w:val="23"/>
          <w:szCs w:val="23"/>
        </w:rPr>
      </w:pPr>
      <w:r w:rsidRPr="00803F3D">
        <w:rPr>
          <w:rFonts w:ascii="Arial" w:hAnsi="Arial" w:cs="Arial"/>
          <w:b/>
          <w:i/>
          <w:sz w:val="23"/>
          <w:szCs w:val="23"/>
        </w:rPr>
        <w:t>Monsieur</w:t>
      </w:r>
      <w:r w:rsidR="00803F3D" w:rsidRPr="00803F3D">
        <w:rPr>
          <w:rFonts w:ascii="Arial" w:hAnsi="Arial" w:cs="Arial"/>
          <w:b/>
          <w:i/>
          <w:sz w:val="23"/>
          <w:szCs w:val="23"/>
        </w:rPr>
        <w:t xml:space="preserve"> le Directeur Général</w:t>
      </w:r>
      <w:r w:rsidRPr="00803F3D">
        <w:rPr>
          <w:rFonts w:ascii="Arial" w:hAnsi="Arial" w:cs="Arial"/>
          <w:b/>
          <w:i/>
          <w:sz w:val="23"/>
          <w:szCs w:val="23"/>
        </w:rPr>
        <w:t>,</w:t>
      </w:r>
    </w:p>
    <w:p w:rsidR="00732BFD" w:rsidRPr="002D38EA" w:rsidRDefault="00732BFD" w:rsidP="003868FD">
      <w:pPr>
        <w:spacing w:after="0" w:line="240" w:lineRule="auto"/>
        <w:ind w:right="1"/>
        <w:rPr>
          <w:rFonts w:ascii="Arial" w:hAnsi="Arial" w:cs="Arial"/>
          <w:b/>
          <w:i/>
          <w:sz w:val="18"/>
          <w:szCs w:val="24"/>
        </w:rPr>
      </w:pPr>
    </w:p>
    <w:p w:rsidR="00732BFD" w:rsidRDefault="001E083B" w:rsidP="00803F3D">
      <w:pPr>
        <w:spacing w:after="0" w:line="240" w:lineRule="auto"/>
        <w:ind w:right="-141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Le Cabinet du Chef de l’Etat a reçu, en ampliation, votre lettre N° 06/DGM/DG/508/011 du 25 mars 2011 adressée à votre Collègue de la Régie des Voies Aériennes relative à l’objet repris en concerne, je vous en remercie.</w:t>
      </w:r>
    </w:p>
    <w:p w:rsidR="001E083B" w:rsidRPr="00165951" w:rsidRDefault="001E083B" w:rsidP="00803F3D">
      <w:pPr>
        <w:spacing w:after="0" w:line="240" w:lineRule="auto"/>
        <w:ind w:right="-141"/>
        <w:jc w:val="both"/>
        <w:rPr>
          <w:rFonts w:ascii="Arial" w:hAnsi="Arial" w:cs="Arial"/>
          <w:i/>
          <w:sz w:val="14"/>
          <w:szCs w:val="23"/>
        </w:rPr>
      </w:pPr>
    </w:p>
    <w:p w:rsidR="001E083B" w:rsidRDefault="001E083B" w:rsidP="00803F3D">
      <w:pPr>
        <w:spacing w:after="0" w:line="240" w:lineRule="auto"/>
        <w:ind w:right="-141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Effectivement la gestion du trafic aérien international constituant une matière hautement sécuritaire, il ne serait pas indiqué que n’importe quel</w:t>
      </w:r>
      <w:r w:rsidR="00803F3D">
        <w:rPr>
          <w:rFonts w:ascii="Arial" w:hAnsi="Arial" w:cs="Arial"/>
          <w:i/>
          <w:sz w:val="23"/>
          <w:szCs w:val="23"/>
        </w:rPr>
        <w:t xml:space="preserve"> aéroport de l’intérieur du Pays, en occurrence celui de Kolwezi, puisse servir au trafic international.</w:t>
      </w:r>
    </w:p>
    <w:p w:rsidR="00803F3D" w:rsidRPr="00165951" w:rsidRDefault="00803F3D" w:rsidP="00803F3D">
      <w:pPr>
        <w:spacing w:after="0" w:line="240" w:lineRule="auto"/>
        <w:ind w:right="-141"/>
        <w:jc w:val="both"/>
        <w:rPr>
          <w:rFonts w:ascii="Arial" w:hAnsi="Arial" w:cs="Arial"/>
          <w:i/>
          <w:sz w:val="14"/>
          <w:szCs w:val="23"/>
        </w:rPr>
      </w:pPr>
    </w:p>
    <w:p w:rsidR="00803F3D" w:rsidRDefault="00803F3D" w:rsidP="00803F3D">
      <w:pPr>
        <w:spacing w:after="0" w:line="240" w:lineRule="auto"/>
        <w:ind w:right="-141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Aussi, le Cabinet du Président de la République appuie-t-il votre décision de ne pas ouvrir cette infrastructure aéroportuaire à cette catégorie de trafic.</w:t>
      </w:r>
    </w:p>
    <w:p w:rsidR="00803F3D" w:rsidRPr="00165951" w:rsidRDefault="00803F3D" w:rsidP="00803F3D">
      <w:pPr>
        <w:spacing w:after="0" w:line="240" w:lineRule="auto"/>
        <w:ind w:right="-141"/>
        <w:jc w:val="both"/>
        <w:rPr>
          <w:rFonts w:ascii="Arial" w:hAnsi="Arial" w:cs="Arial"/>
          <w:i/>
          <w:sz w:val="14"/>
          <w:szCs w:val="23"/>
        </w:rPr>
      </w:pPr>
    </w:p>
    <w:p w:rsidR="00763509" w:rsidRDefault="00803F3D" w:rsidP="00803F3D">
      <w:pPr>
        <w:spacing w:after="0" w:line="240" w:lineRule="auto"/>
        <w:ind w:right="-141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 xml:space="preserve">Veuillez agréer, </w:t>
      </w:r>
      <w:r>
        <w:rPr>
          <w:rFonts w:ascii="Arial" w:hAnsi="Arial" w:cs="Arial"/>
          <w:b/>
          <w:i/>
          <w:sz w:val="23"/>
          <w:szCs w:val="23"/>
        </w:rPr>
        <w:t>Monsieur le Directeur Général,</w:t>
      </w:r>
      <w:r>
        <w:rPr>
          <w:rFonts w:ascii="Arial" w:hAnsi="Arial" w:cs="Arial"/>
          <w:i/>
          <w:sz w:val="23"/>
          <w:szCs w:val="23"/>
        </w:rPr>
        <w:t xml:space="preserve"> </w:t>
      </w:r>
      <w:r w:rsidR="002D38EA" w:rsidRPr="002D38EA">
        <w:rPr>
          <w:rFonts w:ascii="Arial" w:hAnsi="Arial" w:cs="Arial"/>
          <w:i/>
          <w:sz w:val="23"/>
          <w:szCs w:val="23"/>
        </w:rPr>
        <w:t>l’assurance de ma considération distinguée.</w:t>
      </w:r>
    </w:p>
    <w:p w:rsidR="00763509" w:rsidRPr="00165951" w:rsidRDefault="00763509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10"/>
          <w:szCs w:val="23"/>
        </w:rPr>
      </w:pPr>
    </w:p>
    <w:p w:rsidR="00763509" w:rsidRDefault="00763509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63509" w:rsidRDefault="00763509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12D0B" w:rsidRPr="00803F3D" w:rsidRDefault="00803F3D" w:rsidP="00803F3D">
      <w:pPr>
        <w:spacing w:after="0" w:line="240" w:lineRule="auto"/>
        <w:ind w:right="1" w:firstLine="3969"/>
        <w:jc w:val="both"/>
        <w:rPr>
          <w:rFonts w:ascii="Arial" w:hAnsi="Arial" w:cs="Arial"/>
          <w:i/>
          <w:sz w:val="23"/>
          <w:szCs w:val="23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D1DDE" wp14:editId="266F9A01">
                <wp:simplePos x="0" y="0"/>
                <wp:positionH relativeFrom="column">
                  <wp:posOffset>-185420</wp:posOffset>
                </wp:positionH>
                <wp:positionV relativeFrom="paragraph">
                  <wp:posOffset>100330</wp:posOffset>
                </wp:positionV>
                <wp:extent cx="2114550" cy="7334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A4B1C" w:rsidRPr="006A4B1C" w:rsidRDefault="00763509" w:rsidP="007635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Min.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Cons. MUYEMBE                                                                                                               Trt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Manuana                                                                         Visa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CP KIMBEMBE                                        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Date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="00803F3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21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.04.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011                                                                      </w:t>
                            </w:r>
                          </w:p>
                          <w:p w:rsidR="00763509" w:rsidRPr="006A4B1C" w:rsidRDefault="00763509" w:rsidP="007635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Visa 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Dircaba 2                                                                        File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="00803F3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Autorisation de transport aérien international</w:t>
                            </w:r>
                          </w:p>
                          <w:p w:rsidR="00763509" w:rsidRPr="006A4B1C" w:rsidRDefault="00763509" w:rsidP="00763509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="00803F3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sur</w:t>
                            </w:r>
                            <w:proofErr w:type="gramEnd"/>
                            <w:r w:rsidR="00803F3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l’Aéroport de Kolwezi</w:t>
                            </w:r>
                          </w:p>
                          <w:p w:rsidR="00763509" w:rsidRPr="006A4B1C" w:rsidRDefault="00763509" w:rsidP="00763509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4.6pt;margin-top:7.9pt;width:166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" filled="f" strokecolor="white [3212]" strokeweight=".5pt">
                <v:textbox>
                  <w:txbxContent>
                    <w:p w:rsidR="006A4B1C" w:rsidRPr="006A4B1C" w:rsidRDefault="00763509" w:rsidP="007635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Min.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Cons. MUYEMBE                                                                                                               Trt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Manuana                                                                         Visa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CP KIMBEMBE                                        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Date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="00803F3D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21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.04.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011                                                                      </w:t>
                      </w:r>
                    </w:p>
                    <w:p w:rsidR="00763509" w:rsidRPr="006A4B1C" w:rsidRDefault="00763509" w:rsidP="007635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Visa 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Dircaba 2                                                                        File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="00803F3D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Autorisation de transport aérien international</w:t>
                      </w:r>
                    </w:p>
                    <w:p w:rsidR="00763509" w:rsidRPr="006A4B1C" w:rsidRDefault="00763509" w:rsidP="00763509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="00803F3D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sur</w:t>
                      </w:r>
                      <w:proofErr w:type="gramEnd"/>
                      <w:r w:rsidR="00803F3D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l’Aéroport de Kolwezi</w:t>
                      </w:r>
                    </w:p>
                    <w:p w:rsidR="00763509" w:rsidRPr="006A4B1C" w:rsidRDefault="00763509" w:rsidP="00763509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509">
        <w:rPr>
          <w:rFonts w:ascii="Arial" w:hAnsi="Arial" w:cs="Arial"/>
          <w:b/>
          <w:i/>
          <w:sz w:val="23"/>
          <w:szCs w:val="23"/>
        </w:rPr>
        <w:t>Gustave BEYA SIKU</w:t>
      </w:r>
      <w:r w:rsidR="00732BFD" w:rsidRPr="002D38EA">
        <w:rPr>
          <w:rFonts w:ascii="Arial" w:hAnsi="Arial" w:cs="Arial"/>
          <w:i/>
          <w:sz w:val="23"/>
          <w:szCs w:val="23"/>
        </w:rPr>
        <w:t xml:space="preserve">  </w:t>
      </w:r>
    </w:p>
    <w:sectPr w:rsidR="00712D0B" w:rsidRPr="00803F3D" w:rsidSect="00803F3D">
      <w:pgSz w:w="11906" w:h="16838"/>
      <w:pgMar w:top="709" w:right="1274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E5"/>
    <w:rsid w:val="00106235"/>
    <w:rsid w:val="00165951"/>
    <w:rsid w:val="00196AE5"/>
    <w:rsid w:val="001E083B"/>
    <w:rsid w:val="00293ED6"/>
    <w:rsid w:val="002D38EA"/>
    <w:rsid w:val="0037701F"/>
    <w:rsid w:val="003868FD"/>
    <w:rsid w:val="003A51DC"/>
    <w:rsid w:val="003D0888"/>
    <w:rsid w:val="00450634"/>
    <w:rsid w:val="006A4B1C"/>
    <w:rsid w:val="00712D0B"/>
    <w:rsid w:val="00732BFD"/>
    <w:rsid w:val="00763509"/>
    <w:rsid w:val="00803F3D"/>
    <w:rsid w:val="009637DE"/>
    <w:rsid w:val="00A3234A"/>
    <w:rsid w:val="00CD56C7"/>
    <w:rsid w:val="00D5746C"/>
    <w:rsid w:val="00E424F2"/>
    <w:rsid w:val="00E45ECD"/>
    <w:rsid w:val="00E60404"/>
    <w:rsid w:val="00F6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2011-04-22T10:11:00Z</cp:lastPrinted>
  <dcterms:created xsi:type="dcterms:W3CDTF">2011-04-21T08:08:00Z</dcterms:created>
  <dcterms:modified xsi:type="dcterms:W3CDTF">2011-04-22T10:11:00Z</dcterms:modified>
</cp:coreProperties>
</file>