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6E70DF" w:rsidRDefault="006E70DF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441ABF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A71D3" w:rsidRPr="00441ABF" w:rsidRDefault="00EA71D3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EA71D3" w:rsidRPr="00C22828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BC02FA" w:rsidRDefault="00BC02FA" w:rsidP="00B0341B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41ABF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441ABF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B0341B">
        <w:rPr>
          <w:rFonts w:ascii="Tahoma" w:hAnsi="Tahoma" w:cs="Tahoma"/>
          <w:b/>
          <w:sz w:val="26"/>
          <w:szCs w:val="26"/>
          <w:lang w:val="fr-FR"/>
        </w:rPr>
        <w:t>Ravitaillement</w:t>
      </w:r>
      <w:proofErr w:type="gramEnd"/>
      <w:r w:rsidR="00B0341B">
        <w:rPr>
          <w:rFonts w:ascii="Tahoma" w:hAnsi="Tahoma" w:cs="Tahoma"/>
          <w:b/>
          <w:sz w:val="26"/>
          <w:szCs w:val="26"/>
          <w:lang w:val="fr-FR"/>
        </w:rPr>
        <w:t xml:space="preserve"> en médicaments de première nécessité de trois zones de santé du territoire de KABAMBARE.</w:t>
      </w:r>
    </w:p>
    <w:p w:rsidR="006E70DF" w:rsidRPr="000571A4" w:rsidRDefault="006E70DF" w:rsidP="00B0341B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02FA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  <w:lang w:val="fr-FR"/>
        </w:rPr>
      </w:pPr>
    </w:p>
    <w:p w:rsidR="00C66C45" w:rsidRDefault="00221AE2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Trois zones de santé du territoire de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Kabambare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sont dépourvues de médicaments essentiels pour la prise en charge des populations.</w:t>
      </w:r>
    </w:p>
    <w:p w:rsidR="00C66C45" w:rsidRDefault="00C66C45" w:rsidP="00C66C45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D4244B" w:rsidRDefault="00221AE2" w:rsidP="00BC02FA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Par le canal de l’Association de Soutien des Actions du Président KABILA (ASAKA en sigle) le Médecin Chef de zone de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Saramabila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a transmis la liste des médicaments. </w:t>
      </w:r>
      <w:r w:rsidR="00D4244B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DF7A6D" w:rsidRPr="00441ABF" w:rsidRDefault="00DF7A6D" w:rsidP="00B507FC">
      <w:pPr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5453FF" w:rsidRDefault="005453FF" w:rsidP="00B72D24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Cette Association désir à travers cette action s</w:t>
      </w:r>
      <w:r w:rsidR="00792F8A">
        <w:rPr>
          <w:rFonts w:ascii="Tahoma" w:hAnsi="Tahoma" w:cs="Tahoma"/>
          <w:sz w:val="26"/>
          <w:szCs w:val="26"/>
          <w:lang w:val="fr-FR"/>
        </w:rPr>
        <w:t xml:space="preserve">ensibiliser la population de </w:t>
      </w:r>
      <w:proofErr w:type="spellStart"/>
      <w:r w:rsidR="00792F8A">
        <w:rPr>
          <w:rFonts w:ascii="Tahoma" w:hAnsi="Tahoma" w:cs="Tahoma"/>
          <w:sz w:val="26"/>
          <w:szCs w:val="26"/>
          <w:lang w:val="fr-FR"/>
        </w:rPr>
        <w:t>Ka</w:t>
      </w:r>
      <w:r>
        <w:rPr>
          <w:rFonts w:ascii="Tahoma" w:hAnsi="Tahoma" w:cs="Tahoma"/>
          <w:sz w:val="26"/>
          <w:szCs w:val="26"/>
          <w:lang w:val="fr-FR"/>
        </w:rPr>
        <w:t>bambare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pour les échéances électorales prochaines afin que cette population qui a élu massivement le Chef de l’Etat en 2005 le réélise encore une fois.</w:t>
      </w:r>
    </w:p>
    <w:p w:rsidR="005453FF" w:rsidRDefault="005453FF" w:rsidP="005453FF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792F8A" w:rsidRDefault="00BC02FA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814B93">
        <w:rPr>
          <w:rFonts w:ascii="Tahoma" w:hAnsi="Tahoma" w:cs="Tahoma"/>
          <w:sz w:val="26"/>
          <w:szCs w:val="26"/>
          <w:lang w:val="fr-FR"/>
        </w:rPr>
        <w:t xml:space="preserve">Le  Collège  </w:t>
      </w:r>
      <w:r w:rsidR="00792F8A">
        <w:rPr>
          <w:rFonts w:ascii="Tahoma" w:hAnsi="Tahoma" w:cs="Tahoma"/>
          <w:sz w:val="26"/>
          <w:szCs w:val="26"/>
          <w:lang w:val="fr-FR"/>
        </w:rPr>
        <w:t>estime que cette action est louable mais cela dépend de la disponibilité des médicaments au ministère de la Santé.</w:t>
      </w:r>
    </w:p>
    <w:p w:rsidR="00792F8A" w:rsidRDefault="00792F8A" w:rsidP="00792F8A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Cette action ne pourra se faire qu’à travers le ministère de la Santé Publique.</w:t>
      </w:r>
    </w:p>
    <w:p w:rsidR="00792F8A" w:rsidRDefault="00792F8A" w:rsidP="00792F8A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6E70DF" w:rsidRDefault="00792F8A" w:rsidP="00792F8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</w:t>
      </w:r>
      <w:r w:rsidRPr="00792F8A">
        <w:rPr>
          <w:rFonts w:ascii="Tahoma" w:hAnsi="Tahoma" w:cs="Tahoma"/>
          <w:sz w:val="26"/>
          <w:szCs w:val="26"/>
          <w:lang w:val="fr-FR"/>
        </w:rPr>
        <w:t xml:space="preserve">Chargé  des  Questions  Sociales  et  Culturelles  </w:t>
      </w:r>
      <w:r w:rsidR="00644B0C" w:rsidRPr="00792F8A">
        <w:rPr>
          <w:rFonts w:ascii="Tahoma" w:hAnsi="Tahoma" w:cs="Tahoma"/>
          <w:sz w:val="26"/>
          <w:szCs w:val="26"/>
          <w:lang w:val="fr-FR"/>
        </w:rPr>
        <w:t xml:space="preserve">suggère à Votre Autorité </w:t>
      </w:r>
      <w:r>
        <w:rPr>
          <w:rFonts w:ascii="Tahoma" w:hAnsi="Tahoma" w:cs="Tahoma"/>
          <w:sz w:val="26"/>
          <w:szCs w:val="26"/>
          <w:lang w:val="fr-FR"/>
        </w:rPr>
        <w:t>que ce</w:t>
      </w:r>
      <w:r w:rsidR="00B72D24">
        <w:rPr>
          <w:rFonts w:ascii="Tahoma" w:hAnsi="Tahoma" w:cs="Tahoma"/>
          <w:sz w:val="26"/>
          <w:szCs w:val="26"/>
          <w:lang w:val="fr-FR"/>
        </w:rPr>
        <w:t>t état de</w:t>
      </w:r>
      <w:r>
        <w:rPr>
          <w:rFonts w:ascii="Tahoma" w:hAnsi="Tahoma" w:cs="Tahoma"/>
          <w:sz w:val="26"/>
          <w:szCs w:val="26"/>
          <w:lang w:val="fr-FR"/>
        </w:rPr>
        <w:t xml:space="preserve"> besoins soient mis à la connaissance du </w:t>
      </w:r>
      <w:r w:rsidR="00B72D24">
        <w:rPr>
          <w:rFonts w:ascii="Tahoma" w:hAnsi="Tahoma" w:cs="Tahoma"/>
          <w:sz w:val="26"/>
          <w:szCs w:val="26"/>
          <w:lang w:val="fr-FR"/>
        </w:rPr>
        <w:t>M</w:t>
      </w:r>
      <w:r>
        <w:rPr>
          <w:rFonts w:ascii="Tahoma" w:hAnsi="Tahoma" w:cs="Tahoma"/>
          <w:sz w:val="26"/>
          <w:szCs w:val="26"/>
          <w:lang w:val="fr-FR"/>
        </w:rPr>
        <w:t>inistre de la Santé qui en organisera la distribution avec l’ASAKA.</w:t>
      </w:r>
    </w:p>
    <w:p w:rsidR="006E70DF" w:rsidRDefault="006E70DF">
      <w:pPr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br w:type="page"/>
      </w:r>
      <w:bookmarkStart w:id="0" w:name="_GoBack"/>
      <w:bookmarkEnd w:id="0"/>
    </w:p>
    <w:p w:rsidR="001E5BCD" w:rsidRPr="00792F8A" w:rsidRDefault="001E5BCD" w:rsidP="006E70DF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0"/>
          <w:szCs w:val="20"/>
          <w:lang w:val="fr-FR"/>
        </w:rPr>
      </w:pPr>
    </w:p>
    <w:p w:rsidR="00792F8A" w:rsidRPr="00792F8A" w:rsidRDefault="00792F8A" w:rsidP="00792F8A">
      <w:pPr>
        <w:pStyle w:val="Paragraphedeliste"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lettre.</w:t>
      </w:r>
    </w:p>
    <w:p w:rsidR="00BC02FA" w:rsidRPr="00441ABF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6E70DF" w:rsidRDefault="006E70DF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Pour le Conseiller Principal en mission,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AF7DA3" w:rsidRPr="00AF7DA3">
        <w:rPr>
          <w:rFonts w:ascii="Tahoma" w:hAnsi="Tahoma" w:cs="Tahoma"/>
          <w:b/>
          <w:sz w:val="26"/>
          <w:szCs w:val="26"/>
          <w:u w:val="single"/>
          <w:lang w:val="fr-FR"/>
        </w:rPr>
        <w:t>Raphaël LUHULU LUNGHE</w:t>
      </w:r>
    </w:p>
    <w:p w:rsidR="00AF7DA3" w:rsidRDefault="00AF7DA3" w:rsidP="00441ABF">
      <w:pPr>
        <w:spacing w:after="0" w:line="240" w:lineRule="auto"/>
        <w:ind w:firstLine="3240"/>
        <w:rPr>
          <w:rFonts w:ascii="Tahoma" w:hAnsi="Tahoma" w:cs="Tahoma"/>
          <w:lang w:val="fr-FR"/>
        </w:rPr>
      </w:pPr>
      <w:r w:rsidRPr="00AF7DA3">
        <w:rPr>
          <w:rFonts w:ascii="Tahoma" w:hAnsi="Tahoma" w:cs="Tahoma"/>
          <w:lang w:val="fr-FR"/>
        </w:rPr>
        <w:t>Conseiller Principal au Collège Chargé du Suivi des Activités</w:t>
      </w:r>
      <w:r>
        <w:rPr>
          <w:rFonts w:ascii="Tahoma" w:hAnsi="Tahoma" w:cs="Tahoma"/>
          <w:lang w:val="fr-FR"/>
        </w:rPr>
        <w:t xml:space="preserve"> du</w:t>
      </w:r>
    </w:p>
    <w:p w:rsidR="00AF7DA3" w:rsidRDefault="00A134E2" w:rsidP="00441ABF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Parlement et des Institutions d’Appui à la Démocratie</w:t>
      </w:r>
    </w:p>
    <w:p w:rsidR="006E70DF" w:rsidRDefault="006E70DF" w:rsidP="00441ABF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</w:p>
    <w:p w:rsidR="006E70DF" w:rsidRDefault="006E70DF" w:rsidP="00441ABF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</w:p>
    <w:p w:rsidR="006E70DF" w:rsidRDefault="006E70DF" w:rsidP="00441ABF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</w:p>
    <w:p w:rsidR="006E70DF" w:rsidRDefault="006E70DF" w:rsidP="00441ABF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</w:p>
    <w:p w:rsidR="006E70DF" w:rsidRPr="00AF7DA3" w:rsidRDefault="006E70DF" w:rsidP="00441ABF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</w:p>
    <w:p w:rsidR="00BC02FA" w:rsidRPr="00441ABF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441ABF">
        <w:rPr>
          <w:rFonts w:ascii="Tahoma" w:hAnsi="Tahoma" w:cs="Tahoma"/>
          <w:sz w:val="16"/>
          <w:szCs w:val="16"/>
          <w:lang w:val="fr-FR"/>
        </w:rPr>
        <w:t xml:space="preserve">Min.        : Cons. </w:t>
      </w:r>
      <w:r w:rsidR="00EA71D3" w:rsidRPr="00441ABF">
        <w:rPr>
          <w:rFonts w:ascii="Tahoma" w:hAnsi="Tahoma" w:cs="Tahoma"/>
          <w:sz w:val="16"/>
          <w:szCs w:val="16"/>
          <w:lang w:val="fr-FR"/>
        </w:rPr>
        <w:t>KIBOKO</w:t>
      </w:r>
      <w:r w:rsidR="00614BA0" w:rsidRPr="00441ABF">
        <w:rPr>
          <w:rFonts w:ascii="Tahoma" w:hAnsi="Tahoma" w:cs="Tahoma"/>
          <w:sz w:val="16"/>
          <w:szCs w:val="16"/>
          <w:lang w:val="fr-FR"/>
        </w:rPr>
        <w:t xml:space="preserve"> FATUMA</w:t>
      </w:r>
    </w:p>
    <w:p w:rsidR="00BC02FA" w:rsidRPr="00441ABF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441ABF">
        <w:rPr>
          <w:rFonts w:ascii="Tahoma" w:hAnsi="Tahoma" w:cs="Tahoma"/>
          <w:sz w:val="16"/>
          <w:szCs w:val="16"/>
          <w:lang w:val="fr-FR"/>
        </w:rPr>
        <w:t xml:space="preserve">Saisie      : Mme  </w:t>
      </w:r>
      <w:r w:rsidR="00A05771" w:rsidRPr="00441ABF">
        <w:rPr>
          <w:rFonts w:ascii="Tahoma" w:hAnsi="Tahoma" w:cs="Tahoma"/>
          <w:sz w:val="16"/>
          <w:szCs w:val="16"/>
          <w:lang w:val="fr-FR"/>
        </w:rPr>
        <w:t>MUTOBA KAWELE</w:t>
      </w:r>
      <w:r w:rsidRPr="00441ABF">
        <w:rPr>
          <w:rFonts w:ascii="Tahoma" w:hAnsi="Tahoma" w:cs="Tahoma"/>
          <w:sz w:val="16"/>
          <w:szCs w:val="16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6E70DF" w:rsidRDefault="006E70DF">
      <w:pPr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br w:type="page"/>
      </w:r>
    </w:p>
    <w:p w:rsidR="00441ABF" w:rsidRDefault="00441ABF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</w:t>
      </w:r>
      <w:r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6E70DF" w:rsidRDefault="006E70DF" w:rsidP="006E70DF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6E70DF" w:rsidRPr="00125CB0" w:rsidRDefault="006E70DF" w:rsidP="006E70DF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6E70DF" w:rsidRDefault="006E70DF" w:rsidP="006E70DF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055910" w:rsidRDefault="00055910" w:rsidP="006E70DF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Monsieur </w:t>
      </w:r>
      <w:r w:rsidR="006E70DF">
        <w:rPr>
          <w:rFonts w:ascii="Tahoma" w:hAnsi="Tahoma" w:cs="Tahoma"/>
          <w:i/>
          <w:sz w:val="20"/>
          <w:szCs w:val="20"/>
          <w:lang w:val="fr-FR"/>
        </w:rPr>
        <w:t>SHABANI N. POTEN’S</w:t>
      </w:r>
    </w:p>
    <w:p w:rsidR="00BC02FA" w:rsidRDefault="006E70DF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E70DF">
        <w:rPr>
          <w:rFonts w:ascii="Tahoma" w:hAnsi="Tahoma" w:cs="Tahoma"/>
          <w:i/>
          <w:sz w:val="20"/>
          <w:szCs w:val="20"/>
          <w:lang w:val="fr-FR"/>
        </w:rPr>
        <w:t>Président National</w:t>
      </w:r>
    </w:p>
    <w:p w:rsidR="006E70DF" w:rsidRPr="006E70DF" w:rsidRDefault="006E70DF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</w:rPr>
      </w:pPr>
      <w:r w:rsidRPr="006E70DF">
        <w:rPr>
          <w:rFonts w:ascii="Tahoma" w:hAnsi="Tahoma" w:cs="Tahoma"/>
          <w:i/>
          <w:sz w:val="20"/>
          <w:szCs w:val="20"/>
        </w:rPr>
        <w:t>Av.</w:t>
      </w:r>
      <w:r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i/>
          <w:sz w:val="20"/>
          <w:szCs w:val="20"/>
        </w:rPr>
        <w:t>Nsele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n° 20, Q. </w:t>
      </w:r>
      <w:proofErr w:type="spellStart"/>
      <w:r>
        <w:rPr>
          <w:rFonts w:ascii="Tahoma" w:hAnsi="Tahoma" w:cs="Tahoma"/>
          <w:i/>
          <w:sz w:val="20"/>
          <w:szCs w:val="20"/>
        </w:rPr>
        <w:t>Nga</w:t>
      </w:r>
      <w:r w:rsidR="00945A2D">
        <w:rPr>
          <w:rFonts w:ascii="Tahoma" w:hAnsi="Tahoma" w:cs="Tahoma"/>
          <w:i/>
          <w:sz w:val="20"/>
          <w:szCs w:val="20"/>
        </w:rPr>
        <w:t>ns</w:t>
      </w:r>
      <w:r>
        <w:rPr>
          <w:rFonts w:ascii="Tahoma" w:hAnsi="Tahoma" w:cs="Tahoma"/>
          <w:i/>
          <w:sz w:val="20"/>
          <w:szCs w:val="20"/>
        </w:rPr>
        <w:t>ele</w:t>
      </w:r>
      <w:proofErr w:type="spellEnd"/>
    </w:p>
    <w:p w:rsidR="006E70DF" w:rsidRPr="006E70DF" w:rsidRDefault="006E70DF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E70DF">
        <w:rPr>
          <w:rFonts w:ascii="Tahoma" w:hAnsi="Tahoma" w:cs="Tahoma"/>
          <w:i/>
          <w:sz w:val="20"/>
          <w:szCs w:val="20"/>
          <w:lang w:val="fr-FR"/>
        </w:rPr>
        <w:t>C/Mont-</w:t>
      </w:r>
      <w:proofErr w:type="spellStart"/>
      <w:r w:rsidRPr="006E70DF">
        <w:rPr>
          <w:rFonts w:ascii="Tahoma" w:hAnsi="Tahoma" w:cs="Tahoma"/>
          <w:i/>
          <w:sz w:val="20"/>
          <w:szCs w:val="20"/>
          <w:lang w:val="fr-FR"/>
        </w:rPr>
        <w:t>Ngafula</w:t>
      </w:r>
      <w:proofErr w:type="spellEnd"/>
      <w:r w:rsidRPr="006E70DF"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A7672" w:rsidRDefault="00BC02FA" w:rsidP="00BC02F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Monsieur  le  Ministre  </w:t>
      </w:r>
    </w:p>
    <w:p w:rsidR="00BC02FA" w:rsidRPr="00EF04A1" w:rsidRDefault="00DA7672" w:rsidP="00BC02F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</w:t>
      </w:r>
      <w:proofErr w:type="gramStart"/>
      <w:r w:rsidR="00BC02FA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BC02FA">
        <w:rPr>
          <w:rFonts w:ascii="Tahoma" w:hAnsi="Tahoma" w:cs="Tahoma"/>
          <w:b/>
          <w:i/>
          <w:sz w:val="24"/>
          <w:szCs w:val="24"/>
          <w:lang w:val="fr-FR"/>
        </w:rPr>
        <w:t xml:space="preserve">  la  Santé  Publique.</w:t>
      </w:r>
    </w:p>
    <w:p w:rsidR="00BC02FA" w:rsidRPr="00081B9D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0663FA" w:rsidRDefault="000663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CA56C9">
        <w:rPr>
          <w:rFonts w:ascii="Tahoma" w:hAnsi="Tahoma" w:cs="Tahoma"/>
          <w:b/>
          <w:i/>
          <w:sz w:val="24"/>
          <w:szCs w:val="24"/>
          <w:lang w:val="fr-FR"/>
        </w:rPr>
        <w:t>Transmission dossier.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812F97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 le  Ministre,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F1325" w:rsidRDefault="00CA56C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J’ai l’honneur de vous transmettre pour compétence, le dossier de l’Association de Soutien des Actions du Président KABILA</w:t>
      </w:r>
      <w:r w:rsidR="000663FA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A767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F2EE0" w:rsidRDefault="00CA56C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Elle sollicite le ravitaillement en médicaments essentiels de trois zones de santé du territoire de </w:t>
      </w:r>
      <w:proofErr w:type="spellStart"/>
      <w:r>
        <w:rPr>
          <w:rFonts w:ascii="Tahoma" w:hAnsi="Tahoma" w:cs="Tahoma"/>
          <w:i/>
          <w:sz w:val="24"/>
          <w:szCs w:val="24"/>
          <w:lang w:val="fr-FR"/>
        </w:rPr>
        <w:t>Kabambare</w:t>
      </w:r>
      <w:proofErr w:type="spellEnd"/>
      <w:r>
        <w:rPr>
          <w:rFonts w:ascii="Tahoma" w:hAnsi="Tahoma" w:cs="Tahoma"/>
          <w:i/>
          <w:sz w:val="24"/>
          <w:szCs w:val="24"/>
          <w:lang w:val="fr-FR"/>
        </w:rPr>
        <w:t xml:space="preserve"> pour la prise en charge de la population.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>
        <w:rPr>
          <w:rFonts w:ascii="Tahoma" w:hAnsi="Tahoma" w:cs="Tahoma"/>
          <w:b/>
          <w:i/>
          <w:sz w:val="24"/>
          <w:szCs w:val="24"/>
          <w:lang w:val="fr-FR"/>
        </w:rPr>
        <w:t>Monsieur  le 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73361" w:rsidRDefault="00373361"/>
    <w:sectPr w:rsidR="00373361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3399D"/>
    <w:rsid w:val="00055910"/>
    <w:rsid w:val="000571A4"/>
    <w:rsid w:val="000663FA"/>
    <w:rsid w:val="0008730C"/>
    <w:rsid w:val="00094808"/>
    <w:rsid w:val="000B03DE"/>
    <w:rsid w:val="001330EC"/>
    <w:rsid w:val="001629E1"/>
    <w:rsid w:val="001A5E3D"/>
    <w:rsid w:val="001B7BA3"/>
    <w:rsid w:val="001C3847"/>
    <w:rsid w:val="001C6A77"/>
    <w:rsid w:val="001E5BCD"/>
    <w:rsid w:val="00221AE2"/>
    <w:rsid w:val="00247DDC"/>
    <w:rsid w:val="002C6EEE"/>
    <w:rsid w:val="00307036"/>
    <w:rsid w:val="00343987"/>
    <w:rsid w:val="003535E7"/>
    <w:rsid w:val="00373361"/>
    <w:rsid w:val="003C1C01"/>
    <w:rsid w:val="003D6338"/>
    <w:rsid w:val="003E33EC"/>
    <w:rsid w:val="004150AD"/>
    <w:rsid w:val="004241D5"/>
    <w:rsid w:val="00441ABF"/>
    <w:rsid w:val="00462EC4"/>
    <w:rsid w:val="004668FA"/>
    <w:rsid w:val="004A2DB6"/>
    <w:rsid w:val="004E2B90"/>
    <w:rsid w:val="005044A1"/>
    <w:rsid w:val="0050508A"/>
    <w:rsid w:val="005453FF"/>
    <w:rsid w:val="00581008"/>
    <w:rsid w:val="005D0EEC"/>
    <w:rsid w:val="00614BA0"/>
    <w:rsid w:val="00644B0C"/>
    <w:rsid w:val="0065256A"/>
    <w:rsid w:val="0066536D"/>
    <w:rsid w:val="00686970"/>
    <w:rsid w:val="006C05C7"/>
    <w:rsid w:val="006D01EB"/>
    <w:rsid w:val="006D4F6C"/>
    <w:rsid w:val="006E70DF"/>
    <w:rsid w:val="00721E76"/>
    <w:rsid w:val="007518D9"/>
    <w:rsid w:val="00792F8A"/>
    <w:rsid w:val="00814B93"/>
    <w:rsid w:val="0089051A"/>
    <w:rsid w:val="008C69A1"/>
    <w:rsid w:val="008D6D6A"/>
    <w:rsid w:val="00920E25"/>
    <w:rsid w:val="009379BB"/>
    <w:rsid w:val="00945A2D"/>
    <w:rsid w:val="00A05771"/>
    <w:rsid w:val="00A134E2"/>
    <w:rsid w:val="00A34546"/>
    <w:rsid w:val="00A346E9"/>
    <w:rsid w:val="00A66985"/>
    <w:rsid w:val="00A77910"/>
    <w:rsid w:val="00A915A3"/>
    <w:rsid w:val="00AF7DA3"/>
    <w:rsid w:val="00B02E6A"/>
    <w:rsid w:val="00B0341B"/>
    <w:rsid w:val="00B258BB"/>
    <w:rsid w:val="00B35849"/>
    <w:rsid w:val="00B507FC"/>
    <w:rsid w:val="00B72D24"/>
    <w:rsid w:val="00BC02FA"/>
    <w:rsid w:val="00BC1088"/>
    <w:rsid w:val="00BC1238"/>
    <w:rsid w:val="00BE0E0B"/>
    <w:rsid w:val="00BE7178"/>
    <w:rsid w:val="00BF3FB6"/>
    <w:rsid w:val="00C362E6"/>
    <w:rsid w:val="00C44C2F"/>
    <w:rsid w:val="00C66C45"/>
    <w:rsid w:val="00C73D92"/>
    <w:rsid w:val="00C91015"/>
    <w:rsid w:val="00C97552"/>
    <w:rsid w:val="00CA56C9"/>
    <w:rsid w:val="00D047ED"/>
    <w:rsid w:val="00D4244B"/>
    <w:rsid w:val="00DA7672"/>
    <w:rsid w:val="00DE30A7"/>
    <w:rsid w:val="00DF1325"/>
    <w:rsid w:val="00DF2EE0"/>
    <w:rsid w:val="00DF7A6D"/>
    <w:rsid w:val="00EA71D3"/>
    <w:rsid w:val="00EE1EA0"/>
    <w:rsid w:val="00F150C0"/>
    <w:rsid w:val="00F21487"/>
    <w:rsid w:val="00F44797"/>
    <w:rsid w:val="00F76579"/>
    <w:rsid w:val="00F77BE3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12</cp:revision>
  <cp:lastPrinted>2011-06-23T09:14:00Z</cp:lastPrinted>
  <dcterms:created xsi:type="dcterms:W3CDTF">2011-06-23T08:38:00Z</dcterms:created>
  <dcterms:modified xsi:type="dcterms:W3CDTF">2011-06-24T15:17:00Z</dcterms:modified>
</cp:coreProperties>
</file>