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ED41E8" w:rsidRDefault="00ED41E8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ED41E8" w:rsidRPr="00ED41E8" w:rsidRDefault="00ED41E8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BD7D33">
        <w:rPr>
          <w:rFonts w:ascii="Tahoma" w:hAnsi="Tahoma" w:cs="Tahoma"/>
          <w:lang w:val="fr-FR"/>
        </w:rPr>
        <w:t>F</w:t>
      </w:r>
      <w:r w:rsidRPr="00C22828">
        <w:rPr>
          <w:rFonts w:ascii="Tahoma" w:hAnsi="Tahoma" w:cs="Tahoma"/>
          <w:lang w:val="fr-FR"/>
        </w:rPr>
        <w:t>/</w:t>
      </w:r>
      <w:r w:rsidR="00BD7D33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3451D" w:rsidRPr="00295CEB" w:rsidRDefault="00D3451D" w:rsidP="000008BD">
      <w:pPr>
        <w:spacing w:after="0" w:line="240" w:lineRule="auto"/>
        <w:ind w:left="1440" w:hanging="1440"/>
        <w:jc w:val="both"/>
        <w:rPr>
          <w:rFonts w:ascii="Tahoma" w:hAnsi="Tahoma" w:cs="Tahoma"/>
          <w:sz w:val="16"/>
          <w:szCs w:val="1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0008BD" w:rsidRPr="000008BD">
        <w:rPr>
          <w:rFonts w:ascii="Tahoma" w:hAnsi="Tahoma" w:cs="Tahoma"/>
          <w:b/>
          <w:sz w:val="26"/>
          <w:szCs w:val="26"/>
          <w:u w:val="single"/>
          <w:lang w:val="fr-FR"/>
        </w:rPr>
        <w:t>Transmission Mémorandum du SYNAMED</w:t>
      </w:r>
    </w:p>
    <w:p w:rsidR="00A950A6" w:rsidRDefault="000008B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ab/>
      </w:r>
      <w:r>
        <w:rPr>
          <w:rFonts w:ascii="Tahoma" w:hAnsi="Tahoma" w:cs="Tahoma"/>
          <w:sz w:val="26"/>
          <w:szCs w:val="26"/>
          <w:lang w:val="fr-FR"/>
        </w:rPr>
        <w:tab/>
      </w:r>
      <w:r w:rsidRPr="000008BD">
        <w:rPr>
          <w:rFonts w:ascii="Tahoma" w:hAnsi="Tahoma" w:cs="Tahoma"/>
          <w:b/>
          <w:sz w:val="26"/>
          <w:szCs w:val="26"/>
          <w:lang w:val="fr-FR"/>
        </w:rPr>
        <w:t xml:space="preserve">Acquisition </w:t>
      </w:r>
      <w:r w:rsidR="00A950A6">
        <w:rPr>
          <w:rFonts w:ascii="Tahoma" w:hAnsi="Tahoma" w:cs="Tahoma"/>
          <w:b/>
          <w:sz w:val="26"/>
          <w:szCs w:val="26"/>
          <w:lang w:val="fr-FR"/>
        </w:rPr>
        <w:t xml:space="preserve">du crédit-voiture en faveur </w:t>
      </w:r>
      <w:r w:rsidRPr="000008BD">
        <w:rPr>
          <w:rFonts w:ascii="Tahoma" w:hAnsi="Tahoma" w:cs="Tahoma"/>
          <w:b/>
          <w:sz w:val="26"/>
          <w:szCs w:val="26"/>
          <w:lang w:val="fr-FR"/>
        </w:rPr>
        <w:t>des</w:t>
      </w:r>
    </w:p>
    <w:p w:rsidR="00D3451D" w:rsidRDefault="00A950A6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               </w:t>
      </w:r>
      <w:r w:rsidR="000008BD" w:rsidRPr="000008BD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b/>
          <w:sz w:val="26"/>
          <w:szCs w:val="26"/>
          <w:lang w:val="fr-FR"/>
        </w:rPr>
        <w:t xml:space="preserve">Médecins </w:t>
      </w:r>
      <w:r w:rsidR="00CC6CC3">
        <w:rPr>
          <w:rFonts w:ascii="Tahoma" w:hAnsi="Tahoma" w:cs="Tahoma"/>
          <w:b/>
          <w:sz w:val="26"/>
          <w:szCs w:val="26"/>
          <w:lang w:val="fr-FR"/>
        </w:rPr>
        <w:t xml:space="preserve">des </w:t>
      </w:r>
      <w:r w:rsidR="000008BD" w:rsidRPr="000008BD">
        <w:rPr>
          <w:rFonts w:ascii="Tahoma" w:hAnsi="Tahoma" w:cs="Tahoma"/>
          <w:b/>
          <w:sz w:val="26"/>
          <w:szCs w:val="26"/>
          <w:lang w:val="fr-FR"/>
        </w:rPr>
        <w:t>Services Publics de l’Etat</w:t>
      </w:r>
      <w:r w:rsidR="000008BD">
        <w:rPr>
          <w:rFonts w:ascii="Tahoma" w:hAnsi="Tahoma" w:cs="Tahoma"/>
          <w:sz w:val="26"/>
          <w:szCs w:val="26"/>
          <w:lang w:val="fr-FR"/>
        </w:rPr>
        <w:t>.</w:t>
      </w:r>
    </w:p>
    <w:p w:rsidR="00D3451D" w:rsidRDefault="00D3451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6B159F" w:rsidRPr="006B159F" w:rsidRDefault="006B159F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0008BD" w:rsidRDefault="000008BD" w:rsidP="0077246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Dans son Mémorandum, le S</w:t>
      </w:r>
      <w:r w:rsidR="00CC6CC3">
        <w:rPr>
          <w:rFonts w:ascii="Tahoma" w:hAnsi="Tahoma" w:cs="Tahoma"/>
          <w:sz w:val="26"/>
          <w:szCs w:val="26"/>
          <w:lang w:val="fr-FR"/>
        </w:rPr>
        <w:t>ecrétaire Général du S</w:t>
      </w:r>
      <w:r>
        <w:rPr>
          <w:rFonts w:ascii="Tahoma" w:hAnsi="Tahoma" w:cs="Tahoma"/>
          <w:sz w:val="26"/>
          <w:szCs w:val="26"/>
          <w:lang w:val="fr-FR"/>
        </w:rPr>
        <w:t>YNAMED, Docteur MANKOY BADJOKY a pensé à faciliter le transport aux médecins des Services Publics de l’Etat, élément important dans l’exercice de leur fonction d</w:t>
      </w:r>
      <w:r w:rsidR="00085D2A">
        <w:rPr>
          <w:rFonts w:ascii="Tahoma" w:hAnsi="Tahoma" w:cs="Tahoma"/>
          <w:sz w:val="26"/>
          <w:szCs w:val="26"/>
          <w:lang w:val="fr-FR"/>
        </w:rPr>
        <w:t>e</w:t>
      </w:r>
      <w:r>
        <w:rPr>
          <w:rFonts w:ascii="Tahoma" w:hAnsi="Tahoma" w:cs="Tahoma"/>
          <w:sz w:val="26"/>
          <w:szCs w:val="26"/>
          <w:lang w:val="fr-FR"/>
        </w:rPr>
        <w:t xml:space="preserve"> l’art de guérir dans notre pays.</w:t>
      </w:r>
    </w:p>
    <w:p w:rsidR="000008BD" w:rsidRDefault="000008BD" w:rsidP="000008B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0008BD" w:rsidRDefault="000008BD" w:rsidP="000008B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 projet a été initié, il y a 3 ans, le concessionnaire CFAO Motors RDC a conc</w:t>
      </w:r>
      <w:r w:rsidR="00085D2A">
        <w:rPr>
          <w:rFonts w:ascii="Tahoma" w:hAnsi="Tahoma" w:cs="Tahoma"/>
          <w:sz w:val="26"/>
          <w:szCs w:val="26"/>
          <w:lang w:val="fr-FR"/>
        </w:rPr>
        <w:t>lu avec le SYNAMED le marché d’a</w:t>
      </w:r>
      <w:r>
        <w:rPr>
          <w:rFonts w:ascii="Tahoma" w:hAnsi="Tahoma" w:cs="Tahoma"/>
          <w:sz w:val="26"/>
          <w:szCs w:val="26"/>
          <w:lang w:val="fr-FR"/>
        </w:rPr>
        <w:t>chat des véhicules pour les Médecins sur toute l’étendue du territoire National.</w:t>
      </w:r>
    </w:p>
    <w:p w:rsidR="000008BD" w:rsidRDefault="000008BD" w:rsidP="000008B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Banque Internationale pour l’Afrique au Congo BIAC en sigle a accordé un crédit de 16.000 $US au Médecin souscripteur.</w:t>
      </w:r>
    </w:p>
    <w:p w:rsidR="00D3451D" w:rsidRDefault="000008BD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 w:rsidRPr="000008BD">
        <w:rPr>
          <w:rFonts w:ascii="Tahoma" w:hAnsi="Tahoma" w:cs="Tahoma"/>
          <w:sz w:val="26"/>
          <w:szCs w:val="26"/>
          <w:lang w:val="fr-FR"/>
        </w:rPr>
        <w:t>Mais à la seule condition que la rémunération salariale mensuelle des médecins souscri</w:t>
      </w:r>
      <w:r>
        <w:rPr>
          <w:rFonts w:ascii="Tahoma" w:hAnsi="Tahoma" w:cs="Tahoma"/>
          <w:sz w:val="26"/>
          <w:szCs w:val="26"/>
          <w:lang w:val="fr-FR"/>
        </w:rPr>
        <w:t xml:space="preserve">pteurs passe </w:t>
      </w:r>
      <w:r w:rsidR="00085D2A">
        <w:rPr>
          <w:rFonts w:ascii="Tahoma" w:hAnsi="Tahoma" w:cs="Tahoma"/>
          <w:sz w:val="26"/>
          <w:szCs w:val="26"/>
          <w:lang w:val="fr-FR"/>
        </w:rPr>
        <w:t xml:space="preserve">par </w:t>
      </w:r>
      <w:r>
        <w:rPr>
          <w:rFonts w:ascii="Tahoma" w:hAnsi="Tahoma" w:cs="Tahoma"/>
          <w:sz w:val="26"/>
          <w:szCs w:val="26"/>
          <w:lang w:val="fr-FR"/>
        </w:rPr>
        <w:t>la BIAC.</w:t>
      </w:r>
    </w:p>
    <w:p w:rsidR="000008BD" w:rsidRPr="000008BD" w:rsidRDefault="000008BD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crédit est</w:t>
      </w:r>
      <w:r w:rsidR="00085D2A">
        <w:rPr>
          <w:rFonts w:ascii="Tahoma" w:hAnsi="Tahoma" w:cs="Tahoma"/>
          <w:sz w:val="26"/>
          <w:szCs w:val="26"/>
          <w:lang w:val="fr-FR"/>
        </w:rPr>
        <w:t xml:space="preserve"> déjà</w:t>
      </w:r>
      <w:r>
        <w:rPr>
          <w:rFonts w:ascii="Tahoma" w:hAnsi="Tahoma" w:cs="Tahoma"/>
          <w:sz w:val="26"/>
          <w:szCs w:val="26"/>
          <w:lang w:val="fr-FR"/>
        </w:rPr>
        <w:t xml:space="preserve"> disponible.</w:t>
      </w:r>
    </w:p>
    <w:p w:rsidR="000008BD" w:rsidRPr="006B159F" w:rsidRDefault="000008BD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10"/>
          <w:szCs w:val="10"/>
          <w:lang w:val="fr-FR"/>
        </w:rPr>
      </w:pPr>
    </w:p>
    <w:p w:rsidR="000008BD" w:rsidRPr="006B159F" w:rsidRDefault="000008BD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D3451D" w:rsidRDefault="000008BD" w:rsidP="0077246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Trois marques ont été retenues</w:t>
      </w:r>
      <w:r w:rsidR="00A02CB4">
        <w:rPr>
          <w:rFonts w:ascii="Tahoma" w:hAnsi="Tahoma" w:cs="Tahoma"/>
          <w:sz w:val="26"/>
          <w:szCs w:val="26"/>
          <w:lang w:val="fr-FR"/>
        </w:rPr>
        <w:t xml:space="preserve"> à savoir : </w:t>
      </w:r>
    </w:p>
    <w:p w:rsidR="00A02CB4" w:rsidRDefault="00A02CB4" w:rsidP="0077246D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fr-FR"/>
        </w:rPr>
      </w:pPr>
      <w:r w:rsidRPr="00A02CB4">
        <w:rPr>
          <w:rFonts w:ascii="Tahoma" w:hAnsi="Tahoma" w:cs="Tahoma"/>
          <w:sz w:val="26"/>
          <w:szCs w:val="26"/>
          <w:lang w:val="fr-FR"/>
        </w:rPr>
        <w:t>TOY</w:t>
      </w:r>
      <w:r w:rsidR="00581065">
        <w:rPr>
          <w:rFonts w:ascii="Tahoma" w:hAnsi="Tahoma" w:cs="Tahoma"/>
          <w:sz w:val="26"/>
          <w:szCs w:val="26"/>
          <w:lang w:val="fr-FR"/>
        </w:rPr>
        <w:t>O</w:t>
      </w:r>
      <w:r w:rsidRPr="00A02CB4">
        <w:rPr>
          <w:rFonts w:ascii="Tahoma" w:hAnsi="Tahoma" w:cs="Tahoma"/>
          <w:sz w:val="26"/>
          <w:szCs w:val="26"/>
          <w:lang w:val="fr-FR"/>
        </w:rPr>
        <w:t xml:space="preserve">TA AVANZA à 18.000 $US </w:t>
      </w:r>
    </w:p>
    <w:p w:rsidR="00A02CB4" w:rsidRDefault="00A02CB4" w:rsidP="0077246D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SUZUKI ALTO</w:t>
      </w:r>
      <w:r>
        <w:rPr>
          <w:rFonts w:ascii="Tahoma" w:hAnsi="Tahoma" w:cs="Tahoma"/>
          <w:sz w:val="26"/>
          <w:szCs w:val="26"/>
          <w:lang w:val="fr-FR"/>
        </w:rPr>
        <w:tab/>
        <w:t>à 13.500 $US</w:t>
      </w:r>
    </w:p>
    <w:p w:rsidR="00EA2F95" w:rsidRPr="00A02CB4" w:rsidRDefault="00A02CB4" w:rsidP="0077246D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TOYOTA HILUX </w:t>
      </w:r>
      <w:r>
        <w:rPr>
          <w:rFonts w:ascii="Tahoma" w:hAnsi="Tahoma" w:cs="Tahoma"/>
          <w:sz w:val="26"/>
          <w:szCs w:val="26"/>
          <w:lang w:val="fr-FR"/>
        </w:rPr>
        <w:tab/>
        <w:t xml:space="preserve">à 28.400 $US </w:t>
      </w:r>
    </w:p>
    <w:p w:rsidR="00EA2F95" w:rsidRPr="006B159F" w:rsidRDefault="00EA2F95" w:rsidP="00EA2F95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18"/>
          <w:szCs w:val="18"/>
          <w:lang w:val="fr-FR"/>
        </w:rPr>
      </w:pPr>
    </w:p>
    <w:p w:rsidR="00862003" w:rsidRPr="006B159F" w:rsidRDefault="006B159F" w:rsidP="006B159F">
      <w:pPr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 w:rsidRPr="006B159F">
        <w:rPr>
          <w:rFonts w:ascii="Tahoma" w:hAnsi="Tahoma" w:cs="Tahoma"/>
          <w:sz w:val="26"/>
          <w:szCs w:val="26"/>
          <w:lang w:val="fr-FR"/>
        </w:rPr>
        <w:t xml:space="preserve">Le crédit octroyé est remboursable en 48 mensualités à raison de 375 $US pour la Toyota </w:t>
      </w:r>
      <w:proofErr w:type="spellStart"/>
      <w:r w:rsidRPr="006B159F">
        <w:rPr>
          <w:rFonts w:ascii="Tahoma" w:hAnsi="Tahoma" w:cs="Tahoma"/>
          <w:sz w:val="26"/>
          <w:szCs w:val="26"/>
          <w:lang w:val="fr-FR"/>
        </w:rPr>
        <w:t>Avanza</w:t>
      </w:r>
      <w:proofErr w:type="spellEnd"/>
      <w:r w:rsidRPr="006B159F">
        <w:rPr>
          <w:rFonts w:ascii="Tahoma" w:hAnsi="Tahoma" w:cs="Tahoma"/>
          <w:sz w:val="26"/>
          <w:szCs w:val="26"/>
          <w:lang w:val="fr-FR"/>
        </w:rPr>
        <w:t>, de 305 $US pour la Su</w:t>
      </w:r>
      <w:r>
        <w:rPr>
          <w:rFonts w:ascii="Tahoma" w:hAnsi="Tahoma" w:cs="Tahoma"/>
          <w:sz w:val="26"/>
          <w:szCs w:val="26"/>
          <w:lang w:val="fr-FR"/>
        </w:rPr>
        <w:t xml:space="preserve">zuki Alto et pour la Toyota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Hilu</w:t>
      </w:r>
      <w:r w:rsidRPr="006B159F">
        <w:rPr>
          <w:rFonts w:ascii="Tahoma" w:hAnsi="Tahoma" w:cs="Tahoma"/>
          <w:sz w:val="26"/>
          <w:szCs w:val="26"/>
          <w:lang w:val="fr-FR"/>
        </w:rPr>
        <w:t>x</w:t>
      </w:r>
      <w:proofErr w:type="spellEnd"/>
      <w:r w:rsidRPr="006B159F">
        <w:rPr>
          <w:rFonts w:ascii="Tahoma" w:hAnsi="Tahoma" w:cs="Tahoma"/>
          <w:sz w:val="26"/>
          <w:szCs w:val="26"/>
          <w:lang w:val="fr-FR"/>
        </w:rPr>
        <w:t>, des engagements particuliers seront convenus avec la Banque en matière du remboursement complémentaire.</w:t>
      </w:r>
      <w:bookmarkStart w:id="0" w:name="_GoBack"/>
      <w:bookmarkEnd w:id="0"/>
    </w:p>
    <w:p w:rsidR="00D3451D" w:rsidRDefault="00D3451D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6B159F" w:rsidRDefault="006B159F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6B159F" w:rsidRPr="007048A6" w:rsidRDefault="00E93399" w:rsidP="00E93399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7048A6">
        <w:rPr>
          <w:rFonts w:ascii="Tahoma" w:hAnsi="Tahoma" w:cs="Tahoma"/>
          <w:sz w:val="26"/>
          <w:szCs w:val="26"/>
          <w:lang w:val="fr-FR"/>
        </w:rPr>
        <w:lastRenderedPageBreak/>
        <w:t>Le Syndicat National des Médecins sollicite auprès de Son Excellence Monsieur le Président de la République de</w:t>
      </w:r>
      <w:r w:rsidR="00CC6CC3">
        <w:rPr>
          <w:rFonts w:ascii="Tahoma" w:hAnsi="Tahoma" w:cs="Tahoma"/>
          <w:sz w:val="26"/>
          <w:szCs w:val="26"/>
          <w:lang w:val="fr-FR"/>
        </w:rPr>
        <w:t>s facilités</w:t>
      </w:r>
      <w:r w:rsidRPr="007048A6">
        <w:rPr>
          <w:rFonts w:ascii="Tahoma" w:hAnsi="Tahoma" w:cs="Tahoma"/>
          <w:sz w:val="26"/>
          <w:szCs w:val="26"/>
          <w:lang w:val="fr-FR"/>
        </w:rPr>
        <w:t xml:space="preserve"> </w:t>
      </w:r>
      <w:r w:rsidR="00CC6CC3">
        <w:rPr>
          <w:rFonts w:ascii="Tahoma" w:hAnsi="Tahoma" w:cs="Tahoma"/>
          <w:sz w:val="26"/>
          <w:szCs w:val="26"/>
          <w:lang w:val="fr-FR"/>
        </w:rPr>
        <w:t>d</w:t>
      </w:r>
      <w:r w:rsidRPr="007048A6">
        <w:rPr>
          <w:rFonts w:ascii="Tahoma" w:hAnsi="Tahoma" w:cs="Tahoma"/>
          <w:sz w:val="26"/>
          <w:szCs w:val="26"/>
          <w:lang w:val="fr-FR"/>
        </w:rPr>
        <w:t>’</w:t>
      </w:r>
      <w:r w:rsidR="007048A6" w:rsidRPr="007048A6">
        <w:rPr>
          <w:rFonts w:ascii="Tahoma" w:hAnsi="Tahoma" w:cs="Tahoma"/>
          <w:sz w:val="26"/>
          <w:szCs w:val="26"/>
          <w:lang w:val="fr-FR"/>
        </w:rPr>
        <w:t>exonération</w:t>
      </w:r>
      <w:r w:rsidRPr="007048A6">
        <w:rPr>
          <w:rFonts w:ascii="Tahoma" w:hAnsi="Tahoma" w:cs="Tahoma"/>
          <w:sz w:val="26"/>
          <w:szCs w:val="26"/>
          <w:lang w:val="fr-FR"/>
        </w:rPr>
        <w:t xml:space="preserve"> des taxes et </w:t>
      </w:r>
      <w:r w:rsidR="00085D2A">
        <w:rPr>
          <w:rFonts w:ascii="Tahoma" w:hAnsi="Tahoma" w:cs="Tahoma"/>
          <w:sz w:val="26"/>
          <w:szCs w:val="26"/>
          <w:lang w:val="fr-FR"/>
        </w:rPr>
        <w:t xml:space="preserve">des </w:t>
      </w:r>
      <w:r w:rsidRPr="007048A6">
        <w:rPr>
          <w:rFonts w:ascii="Tahoma" w:hAnsi="Tahoma" w:cs="Tahoma"/>
          <w:sz w:val="26"/>
          <w:szCs w:val="26"/>
          <w:lang w:val="fr-FR"/>
        </w:rPr>
        <w:t>frais de douanes</w:t>
      </w:r>
      <w:r w:rsidR="00085D2A">
        <w:rPr>
          <w:rFonts w:ascii="Tahoma" w:hAnsi="Tahoma" w:cs="Tahoma"/>
          <w:sz w:val="26"/>
          <w:szCs w:val="26"/>
          <w:lang w:val="fr-FR"/>
        </w:rPr>
        <w:t xml:space="preserve">. Aussi, </w:t>
      </w:r>
      <w:proofErr w:type="gramStart"/>
      <w:r w:rsidR="00085D2A">
        <w:rPr>
          <w:rFonts w:ascii="Tahoma" w:hAnsi="Tahoma" w:cs="Tahoma"/>
          <w:sz w:val="26"/>
          <w:szCs w:val="26"/>
          <w:lang w:val="fr-FR"/>
        </w:rPr>
        <w:t>il sollicite</w:t>
      </w:r>
      <w:proofErr w:type="gramEnd"/>
      <w:r w:rsidR="00085D2A">
        <w:rPr>
          <w:rFonts w:ascii="Tahoma" w:hAnsi="Tahoma" w:cs="Tahoma"/>
          <w:sz w:val="26"/>
          <w:szCs w:val="26"/>
          <w:lang w:val="fr-FR"/>
        </w:rPr>
        <w:t xml:space="preserve"> également que</w:t>
      </w:r>
      <w:r w:rsidRPr="007048A6">
        <w:rPr>
          <w:rFonts w:ascii="Tahoma" w:hAnsi="Tahoma" w:cs="Tahoma"/>
          <w:sz w:val="26"/>
          <w:szCs w:val="26"/>
          <w:lang w:val="fr-FR"/>
        </w:rPr>
        <w:t xml:space="preserve"> le Ministre de la Santé Publique soit leur interlocuteur auprès du Chef de l’Etat </w:t>
      </w:r>
      <w:r w:rsidR="007048A6">
        <w:rPr>
          <w:rFonts w:ascii="Tahoma" w:hAnsi="Tahoma" w:cs="Tahoma"/>
          <w:sz w:val="26"/>
          <w:szCs w:val="26"/>
          <w:lang w:val="fr-FR"/>
        </w:rPr>
        <w:t>ainsi qu’auprès</w:t>
      </w:r>
      <w:r w:rsidRPr="007048A6">
        <w:rPr>
          <w:rFonts w:ascii="Tahoma" w:hAnsi="Tahoma" w:cs="Tahoma"/>
          <w:sz w:val="26"/>
          <w:szCs w:val="26"/>
          <w:lang w:val="fr-FR"/>
        </w:rPr>
        <w:t xml:space="preserve"> de </w:t>
      </w:r>
      <w:r w:rsidR="007048A6" w:rsidRPr="007048A6">
        <w:rPr>
          <w:rFonts w:ascii="Tahoma" w:hAnsi="Tahoma" w:cs="Tahoma"/>
          <w:sz w:val="26"/>
          <w:szCs w:val="26"/>
          <w:lang w:val="fr-FR"/>
        </w:rPr>
        <w:t>Monsieur le Premier Ministre.</w:t>
      </w:r>
    </w:p>
    <w:p w:rsidR="006B159F" w:rsidRDefault="006B159F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8D4D37" w:rsidRDefault="008D4D37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8D4D37" w:rsidRPr="008D4D37" w:rsidRDefault="008D4D37" w:rsidP="008D4D37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u w:val="single"/>
          <w:lang w:val="fr-FR"/>
        </w:rPr>
      </w:pPr>
      <w:r w:rsidRPr="008D4D37">
        <w:rPr>
          <w:rFonts w:ascii="Tahoma" w:hAnsi="Tahoma" w:cs="Tahoma"/>
          <w:sz w:val="26"/>
          <w:szCs w:val="26"/>
          <w:u w:val="single"/>
          <w:lang w:val="fr-FR"/>
        </w:rPr>
        <w:t xml:space="preserve">Avis </w:t>
      </w:r>
    </w:p>
    <w:p w:rsidR="008D4D37" w:rsidRDefault="008D4D37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8D4D37" w:rsidRDefault="008D4D37" w:rsidP="008D4D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D4D37">
        <w:rPr>
          <w:rFonts w:ascii="Tahoma" w:hAnsi="Tahoma" w:cs="Tahoma"/>
          <w:sz w:val="26"/>
          <w:szCs w:val="26"/>
          <w:lang w:val="fr-FR"/>
        </w:rPr>
        <w:t>La profession médicale est une profession qui demande une grande disponibilité en tout temps aussi bien de jour que de nuit.</w:t>
      </w:r>
    </w:p>
    <w:p w:rsidR="008D4D37" w:rsidRDefault="008D4D37" w:rsidP="008D4D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Faciliter le transport aux médecins, c’est aussi améliorer </w:t>
      </w:r>
      <w:r w:rsidR="005D163F">
        <w:rPr>
          <w:rFonts w:ascii="Tahoma" w:hAnsi="Tahoma" w:cs="Tahoma"/>
          <w:sz w:val="26"/>
          <w:szCs w:val="26"/>
          <w:lang w:val="fr-FR"/>
        </w:rPr>
        <w:t>la qualité de leurs prestations,</w:t>
      </w:r>
    </w:p>
    <w:p w:rsidR="008D4D37" w:rsidRDefault="008D4D37" w:rsidP="008D4D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L’exonération de taxe</w:t>
      </w:r>
      <w:r w:rsidR="005D163F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contribuera </w:t>
      </w:r>
      <w:proofErr w:type="gramStart"/>
      <w:r>
        <w:rPr>
          <w:rFonts w:ascii="Tahoma" w:hAnsi="Tahoma" w:cs="Tahoma"/>
          <w:sz w:val="26"/>
          <w:szCs w:val="26"/>
          <w:lang w:val="fr-FR"/>
        </w:rPr>
        <w:t>a</w:t>
      </w:r>
      <w:proofErr w:type="gramEnd"/>
      <w:r>
        <w:rPr>
          <w:rFonts w:ascii="Tahoma" w:hAnsi="Tahoma" w:cs="Tahoma"/>
          <w:sz w:val="26"/>
          <w:szCs w:val="26"/>
          <w:lang w:val="fr-FR"/>
        </w:rPr>
        <w:t xml:space="preserve"> permettre à un plus grand nombre de médecins d’être éligible à ce projet compte te</w:t>
      </w:r>
      <w:r w:rsidR="005D163F">
        <w:rPr>
          <w:rFonts w:ascii="Tahoma" w:hAnsi="Tahoma" w:cs="Tahoma"/>
          <w:sz w:val="26"/>
          <w:szCs w:val="26"/>
          <w:lang w:val="fr-FR"/>
        </w:rPr>
        <w:t>nu de la rémunération mensuelle,</w:t>
      </w:r>
    </w:p>
    <w:p w:rsidR="005D163F" w:rsidRDefault="005D163F" w:rsidP="008D4D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Sur le plan politique le Chef de l’Etat a contribué pour beaucoup dans l’amélioration des conditions sociales des Médecins (augmentation des primes de risques professionnel, la Promulgation du Statut Spécifiques du Médecin), </w:t>
      </w:r>
    </w:p>
    <w:p w:rsidR="008D4D37" w:rsidRDefault="008D4D37" w:rsidP="008D4D37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8D4D37" w:rsidRPr="008D4D37" w:rsidRDefault="008D4D37" w:rsidP="008D4D37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suggère à Votre Autorité de </w:t>
      </w:r>
      <w:r w:rsidR="005D163F">
        <w:rPr>
          <w:rFonts w:ascii="Tahoma" w:hAnsi="Tahoma" w:cs="Tahoma"/>
          <w:sz w:val="26"/>
          <w:szCs w:val="26"/>
          <w:lang w:val="fr-FR"/>
        </w:rPr>
        <w:t>transmettre pour compétence le dossier au</w:t>
      </w:r>
      <w:r>
        <w:rPr>
          <w:rFonts w:ascii="Tahoma" w:hAnsi="Tahoma" w:cs="Tahoma"/>
          <w:sz w:val="26"/>
          <w:szCs w:val="26"/>
          <w:lang w:val="fr-FR"/>
        </w:rPr>
        <w:t xml:space="preserve"> Ministre de la Santé Publique pour l</w:t>
      </w:r>
      <w:r w:rsidR="005D163F">
        <w:rPr>
          <w:rFonts w:ascii="Tahoma" w:hAnsi="Tahoma" w:cs="Tahoma"/>
          <w:sz w:val="26"/>
          <w:szCs w:val="26"/>
          <w:lang w:val="fr-FR"/>
        </w:rPr>
        <w:t xml:space="preserve">es modalités pratiques, </w:t>
      </w:r>
      <w:r>
        <w:rPr>
          <w:rFonts w:ascii="Tahoma" w:hAnsi="Tahoma" w:cs="Tahoma"/>
          <w:sz w:val="26"/>
          <w:szCs w:val="26"/>
          <w:lang w:val="fr-FR"/>
        </w:rPr>
        <w:t>en concertation avec</w:t>
      </w:r>
      <w:r w:rsidR="005D163F">
        <w:rPr>
          <w:rFonts w:ascii="Tahoma" w:hAnsi="Tahoma" w:cs="Tahoma"/>
          <w:sz w:val="26"/>
          <w:szCs w:val="26"/>
          <w:lang w:val="fr-FR"/>
        </w:rPr>
        <w:t xml:space="preserve"> les Ministres des Finances et d</w:t>
      </w:r>
      <w:r>
        <w:rPr>
          <w:rFonts w:ascii="Tahoma" w:hAnsi="Tahoma" w:cs="Tahoma"/>
          <w:sz w:val="26"/>
          <w:szCs w:val="26"/>
          <w:lang w:val="fr-FR"/>
        </w:rPr>
        <w:t>u Budget).</w:t>
      </w:r>
    </w:p>
    <w:p w:rsidR="008D4D37" w:rsidRDefault="008D4D37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8D4D37" w:rsidRPr="00B70034" w:rsidRDefault="008D4D37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D3451D" w:rsidRDefault="00B70034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>
        <w:rPr>
          <w:rFonts w:ascii="Tahoma" w:hAnsi="Tahoma" w:cs="Tahoma"/>
          <w:sz w:val="26"/>
          <w:szCs w:val="26"/>
          <w:lang w:val="fr-FR"/>
        </w:rPr>
        <w:t>En  annexe,  le  projet  de  lettre</w:t>
      </w:r>
    </w:p>
    <w:p w:rsidR="00D3451D" w:rsidRPr="00B70034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lang w:val="fr-FR"/>
        </w:rPr>
      </w:pPr>
    </w:p>
    <w:p w:rsidR="00D3451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862003" w:rsidRDefault="00862003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6D0030" w:rsidRPr="00450A74" w:rsidRDefault="00450A74" w:rsidP="004B146D">
      <w:pPr>
        <w:tabs>
          <w:tab w:val="left" w:pos="1843"/>
        </w:tabs>
        <w:spacing w:line="240" w:lineRule="auto"/>
        <w:ind w:firstLine="4140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ab/>
      </w:r>
      <w:r w:rsidR="004B146D" w:rsidRPr="00450A74">
        <w:rPr>
          <w:rFonts w:ascii="Tahoma" w:hAnsi="Tahoma" w:cs="Tahoma"/>
          <w:b/>
          <w:sz w:val="26"/>
          <w:szCs w:val="26"/>
          <w:lang w:val="fr-FR"/>
        </w:rPr>
        <w:t xml:space="preserve">  </w:t>
      </w:r>
      <w:r w:rsidRPr="00450A74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D3451D" w:rsidRDefault="00D3451D" w:rsidP="00D3451D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</w:t>
      </w:r>
    </w:p>
    <w:p w:rsidR="00B70034" w:rsidRPr="000D1627" w:rsidRDefault="00B70034" w:rsidP="00D3451D">
      <w:pPr>
        <w:spacing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r w:rsidR="00BE7EE9">
        <w:rPr>
          <w:rFonts w:ascii="Tahoma" w:hAnsi="Tahoma" w:cs="Tahoma"/>
          <w:sz w:val="18"/>
          <w:szCs w:val="18"/>
          <w:lang w:val="fr-FR"/>
        </w:rPr>
        <w:t>KIBOKO FATUMA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BE7EE9">
        <w:rPr>
          <w:rFonts w:ascii="Tahoma" w:hAnsi="Tahoma" w:cs="Tahoma"/>
          <w:sz w:val="18"/>
          <w:szCs w:val="18"/>
          <w:lang w:val="fr-FR"/>
        </w:rPr>
        <w:t>MUTOBA KAWELE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lastRenderedPageBreak/>
        <w:t xml:space="preserve">N/Réf. : CAB/PR/CPCSC/        </w:t>
      </w:r>
      <w:r w:rsidR="00862003">
        <w:rPr>
          <w:rFonts w:ascii="Tahoma" w:hAnsi="Tahoma" w:cs="Tahoma"/>
          <w:i/>
          <w:sz w:val="20"/>
          <w:szCs w:val="20"/>
          <w:lang w:val="fr-FR"/>
        </w:rPr>
        <w:t>/KF/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862003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7726E7" w:rsidRDefault="007726E7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Son </w:t>
      </w:r>
      <w:r w:rsidR="00862003">
        <w:rPr>
          <w:rFonts w:ascii="Tahoma" w:hAnsi="Tahoma" w:cs="Tahoma"/>
          <w:i/>
          <w:sz w:val="20"/>
          <w:szCs w:val="20"/>
          <w:lang w:val="fr-FR"/>
        </w:rPr>
        <w:t xml:space="preserve">Excellence Monsieur </w:t>
      </w:r>
      <w:r w:rsidR="00D3451D" w:rsidRPr="00125CB0">
        <w:rPr>
          <w:rFonts w:ascii="Tahoma" w:hAnsi="Tahoma" w:cs="Tahoma"/>
          <w:i/>
          <w:sz w:val="20"/>
          <w:szCs w:val="20"/>
          <w:lang w:val="fr-FR"/>
        </w:rPr>
        <w:t xml:space="preserve">le  </w:t>
      </w:r>
      <w:r>
        <w:rPr>
          <w:rFonts w:ascii="Tahoma" w:hAnsi="Tahoma" w:cs="Tahoma"/>
          <w:i/>
          <w:sz w:val="20"/>
          <w:szCs w:val="20"/>
          <w:lang w:val="fr-FR"/>
        </w:rPr>
        <w:t>Premier Ministre</w:t>
      </w:r>
    </w:p>
    <w:p w:rsidR="00D3451D" w:rsidRPr="00125CB0" w:rsidRDefault="007726E7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Madame le </w:t>
      </w:r>
      <w:r w:rsidR="00D3451D" w:rsidRPr="00125CB0">
        <w:rPr>
          <w:rFonts w:ascii="Tahoma" w:hAnsi="Tahoma" w:cs="Tahoma"/>
          <w:i/>
          <w:sz w:val="20"/>
          <w:szCs w:val="20"/>
          <w:lang w:val="fr-FR"/>
        </w:rPr>
        <w:t>Directeur de Cabinet  Adjoint  du  Chef  de  l’Etat ;</w:t>
      </w:r>
    </w:p>
    <w:p w:rsidR="00D3451D" w:rsidRDefault="00D3451D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7726E7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au Collège Chargé </w:t>
      </w:r>
      <w:r w:rsidR="007726E7">
        <w:rPr>
          <w:rFonts w:ascii="Tahoma" w:hAnsi="Tahoma" w:cs="Tahoma"/>
          <w:i/>
          <w:sz w:val="20"/>
          <w:szCs w:val="20"/>
          <w:lang w:val="fr-FR"/>
        </w:rPr>
        <w:t xml:space="preserve">des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Quest</w:t>
      </w:r>
      <w:r w:rsidR="00081B9D"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7726E7" w:rsidRPr="007726E7" w:rsidRDefault="007726E7" w:rsidP="007726E7">
      <w:pPr>
        <w:pStyle w:val="Paragraphedeliste"/>
        <w:spacing w:after="0" w:line="240" w:lineRule="auto"/>
        <w:ind w:left="4680" w:firstLine="63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7726E7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7726E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7726E7" w:rsidRDefault="007726E7" w:rsidP="007726E7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081B9D" w:rsidRPr="003A2D66" w:rsidRDefault="00862003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3A2D66">
        <w:rPr>
          <w:rFonts w:ascii="Tahoma" w:hAnsi="Tahoma" w:cs="Tahoma"/>
          <w:i/>
          <w:sz w:val="20"/>
          <w:szCs w:val="20"/>
          <w:lang w:val="fr-FR"/>
        </w:rPr>
        <w:t xml:space="preserve">Monsieur </w:t>
      </w:r>
      <w:r w:rsidR="007726E7" w:rsidRPr="003A2D66">
        <w:rPr>
          <w:rFonts w:ascii="Tahoma" w:hAnsi="Tahoma" w:cs="Tahoma"/>
          <w:i/>
          <w:sz w:val="20"/>
          <w:szCs w:val="20"/>
          <w:lang w:val="fr-FR"/>
        </w:rPr>
        <w:t>le Secrétaire Général du SYNAMED</w:t>
      </w:r>
    </w:p>
    <w:p w:rsidR="00775166" w:rsidRPr="003A2D66" w:rsidRDefault="007726E7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3A2D66">
        <w:rPr>
          <w:rFonts w:ascii="Tahoma" w:hAnsi="Tahoma" w:cs="Tahoma"/>
          <w:i/>
          <w:sz w:val="20"/>
          <w:szCs w:val="20"/>
          <w:lang w:val="fr-FR"/>
        </w:rPr>
        <w:t>17, Av. de l’</w:t>
      </w:r>
      <w:r w:rsidR="00ED0203" w:rsidRPr="003A2D66">
        <w:rPr>
          <w:rFonts w:ascii="Tahoma" w:hAnsi="Tahoma" w:cs="Tahoma"/>
          <w:i/>
          <w:sz w:val="20"/>
          <w:szCs w:val="20"/>
          <w:lang w:val="fr-FR"/>
        </w:rPr>
        <w:t xml:space="preserve">Enseignement </w:t>
      </w:r>
    </w:p>
    <w:p w:rsidR="00D3451D" w:rsidRPr="003A2D66" w:rsidRDefault="00775166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proofErr w:type="gramStart"/>
      <w:r w:rsidRPr="003A2D66">
        <w:rPr>
          <w:rFonts w:ascii="Tahoma" w:hAnsi="Tahoma" w:cs="Tahoma"/>
          <w:i/>
          <w:sz w:val="20"/>
          <w:szCs w:val="20"/>
          <w:lang w:val="fr-FR"/>
        </w:rPr>
        <w:t>à</w:t>
      </w:r>
      <w:proofErr w:type="gramEnd"/>
      <w:r w:rsidR="007726E7" w:rsidRPr="003A2D66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0D78D6" w:rsidRPr="003A2D66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Pr="003A2D66">
        <w:rPr>
          <w:rFonts w:ascii="Tahoma" w:hAnsi="Tahoma" w:cs="Tahoma"/>
          <w:i/>
          <w:sz w:val="20"/>
          <w:szCs w:val="20"/>
          <w:u w:val="single"/>
          <w:lang w:val="fr-FR"/>
        </w:rPr>
        <w:t>KINSHASA/</w:t>
      </w:r>
      <w:r w:rsidR="000D78D6" w:rsidRPr="003A2D66">
        <w:rPr>
          <w:rFonts w:ascii="Tahoma" w:hAnsi="Tahoma" w:cs="Tahoma"/>
          <w:i/>
          <w:sz w:val="20"/>
          <w:szCs w:val="20"/>
          <w:u w:val="single"/>
          <w:lang w:val="fr-FR"/>
        </w:rPr>
        <w:t>KASA-VUBU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3A90" wp14:editId="007E9450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9D6587" w:rsidRDefault="00FC7022" w:rsidP="00081B9D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D3451D"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 xml:space="preserve"> M</w:t>
      </w:r>
      <w:r>
        <w:rPr>
          <w:rFonts w:ascii="Tahoma" w:hAnsi="Tahoma" w:cs="Tahoma"/>
          <w:b/>
          <w:i/>
          <w:sz w:val="24"/>
          <w:szCs w:val="24"/>
          <w:lang w:val="fr-FR"/>
        </w:rPr>
        <w:t>essieurs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>le</w:t>
      </w:r>
      <w:r w:rsidR="009D6587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9D6587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</w:p>
    <w:p w:rsidR="009D6587" w:rsidRDefault="009D6587" w:rsidP="009D6587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des Finances</w:t>
      </w:r>
    </w:p>
    <w:p w:rsidR="009D6587" w:rsidRDefault="009D6587" w:rsidP="009D6587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du Budget</w:t>
      </w:r>
    </w:p>
    <w:p w:rsidR="00D3451D" w:rsidRPr="009D6587" w:rsidRDefault="00081B9D" w:rsidP="009D6587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D6587">
        <w:rPr>
          <w:rFonts w:ascii="Tahoma" w:hAnsi="Tahoma" w:cs="Tahoma"/>
          <w:b/>
          <w:i/>
          <w:sz w:val="24"/>
          <w:szCs w:val="24"/>
          <w:lang w:val="fr-FR"/>
        </w:rPr>
        <w:t>de  la  Santé  Publique.</w:t>
      </w:r>
    </w:p>
    <w:p w:rsidR="00D3451D" w:rsidRPr="00081B9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081B9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A83A71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652A39">
        <w:rPr>
          <w:rFonts w:ascii="Tahoma" w:hAnsi="Tahoma" w:cs="Tahoma"/>
          <w:b/>
          <w:i/>
          <w:sz w:val="24"/>
          <w:szCs w:val="24"/>
          <w:lang w:val="fr-FR"/>
        </w:rPr>
        <w:t>Acquisition du crédit voiture en faveur des</w:t>
      </w:r>
    </w:p>
    <w:p w:rsidR="00652A39" w:rsidRDefault="00652A3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  <w:t>Médecins des Services Publics de l’Etat.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812F9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</w:t>
      </w:r>
      <w:r w:rsidR="00F3439D">
        <w:rPr>
          <w:rFonts w:ascii="Tahoma" w:hAnsi="Tahoma" w:cs="Tahoma"/>
          <w:i/>
          <w:sz w:val="24"/>
          <w:szCs w:val="24"/>
          <w:lang w:val="fr-FR"/>
        </w:rPr>
        <w:t>essieurs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le</w:t>
      </w:r>
      <w:r w:rsidR="00F3439D">
        <w:rPr>
          <w:rFonts w:ascii="Tahoma" w:hAnsi="Tahoma" w:cs="Tahoma"/>
          <w:i/>
          <w:sz w:val="24"/>
          <w:szCs w:val="24"/>
          <w:lang w:val="fr-FR"/>
        </w:rPr>
        <w:t>s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Ministre</w:t>
      </w:r>
      <w:r w:rsidR="00F3439D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D3451D" w:rsidRPr="006F22E2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F1570" w:rsidRDefault="00F3439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Le Syndicat National de</w:t>
      </w:r>
      <w:r w:rsidR="009F1570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Médecins (S</w:t>
      </w:r>
      <w:r w:rsidR="00A91409">
        <w:rPr>
          <w:rFonts w:ascii="Tahoma" w:hAnsi="Tahoma" w:cs="Tahoma"/>
          <w:i/>
          <w:sz w:val="24"/>
          <w:szCs w:val="24"/>
          <w:lang w:val="fr-FR"/>
        </w:rPr>
        <w:t>YNAMED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en Sigle) a transmis à Son Excellence Monsieur le Président </w:t>
      </w:r>
      <w:r w:rsidR="009F1570">
        <w:rPr>
          <w:rFonts w:ascii="Tahoma" w:hAnsi="Tahoma" w:cs="Tahoma"/>
          <w:i/>
          <w:sz w:val="24"/>
          <w:szCs w:val="24"/>
          <w:lang w:val="fr-FR"/>
        </w:rPr>
        <w:t>de la République le mémorandum relatif à l’acquisition du crédit-  voiture en faveur des Médecins des Services Publics de l’Etat.</w:t>
      </w:r>
    </w:p>
    <w:p w:rsidR="00081B9D" w:rsidRDefault="00081B9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E249C" w:rsidRDefault="00EE249C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L’amélioration du transport du médecin contribuera à l’amélioration de la qualité des prestations médicales en faveur de la population congolaise.</w:t>
      </w:r>
    </w:p>
    <w:p w:rsidR="00EE249C" w:rsidRDefault="00EE249C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A914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 cet effet, j</w:t>
      </w:r>
      <w:r w:rsidR="009F1570">
        <w:rPr>
          <w:rFonts w:ascii="Tahoma" w:hAnsi="Tahoma" w:cs="Tahoma"/>
          <w:i/>
          <w:sz w:val="24"/>
          <w:szCs w:val="24"/>
          <w:lang w:val="fr-FR"/>
        </w:rPr>
        <w:t xml:space="preserve">e vous demanderais de bien vouloir en concertation </w:t>
      </w:r>
      <w:r>
        <w:rPr>
          <w:rFonts w:ascii="Tahoma" w:hAnsi="Tahoma" w:cs="Tahoma"/>
          <w:i/>
          <w:sz w:val="24"/>
          <w:szCs w:val="24"/>
          <w:lang w:val="fr-FR"/>
        </w:rPr>
        <w:t>étudier</w:t>
      </w:r>
      <w:r w:rsidR="009F1570">
        <w:rPr>
          <w:rFonts w:ascii="Tahoma" w:hAnsi="Tahoma" w:cs="Tahoma"/>
          <w:i/>
          <w:sz w:val="24"/>
          <w:szCs w:val="24"/>
          <w:lang w:val="fr-FR"/>
        </w:rPr>
        <w:t xml:space="preserve"> les possibilités d’un aboutissement </w:t>
      </w:r>
      <w:r>
        <w:rPr>
          <w:rFonts w:ascii="Tahoma" w:hAnsi="Tahoma" w:cs="Tahoma"/>
          <w:i/>
          <w:sz w:val="24"/>
          <w:szCs w:val="24"/>
          <w:lang w:val="fr-FR"/>
        </w:rPr>
        <w:t>du</w:t>
      </w:r>
      <w:r w:rsidR="009F1570">
        <w:rPr>
          <w:rFonts w:ascii="Tahoma" w:hAnsi="Tahoma" w:cs="Tahoma"/>
          <w:i/>
          <w:sz w:val="24"/>
          <w:szCs w:val="24"/>
          <w:lang w:val="fr-FR"/>
        </w:rPr>
        <w:t xml:space="preserve"> projet.  </w:t>
      </w:r>
    </w:p>
    <w:p w:rsidR="004B7D4D" w:rsidRDefault="004B7D4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CD3F6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 agréer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9F1570">
        <w:rPr>
          <w:rFonts w:ascii="Tahoma" w:hAnsi="Tahoma" w:cs="Tahoma"/>
          <w:b/>
          <w:i/>
          <w:sz w:val="24"/>
          <w:szCs w:val="24"/>
          <w:lang w:val="fr-FR"/>
        </w:rPr>
        <w:t>essieurs l</w:t>
      </w:r>
      <w:r>
        <w:rPr>
          <w:rFonts w:ascii="Tahoma" w:hAnsi="Tahoma" w:cs="Tahoma"/>
          <w:b/>
          <w:i/>
          <w:sz w:val="24"/>
          <w:szCs w:val="24"/>
          <w:lang w:val="fr-FR"/>
        </w:rPr>
        <w:t>e</w:t>
      </w:r>
      <w:r w:rsidR="009F1570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Ministre</w:t>
      </w:r>
      <w:r w:rsidR="009F1570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 l’expression  de  </w:t>
      </w:r>
      <w:r>
        <w:rPr>
          <w:rFonts w:ascii="Tahoma" w:hAnsi="Tahoma" w:cs="Tahoma"/>
          <w:i/>
          <w:sz w:val="24"/>
          <w:szCs w:val="24"/>
          <w:lang w:val="fr-FR"/>
        </w:rPr>
        <w:t>ma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 w:rsidR="004B7D4D">
        <w:rPr>
          <w:rFonts w:ascii="Tahoma" w:hAnsi="Tahoma" w:cs="Tahoma"/>
          <w:i/>
          <w:sz w:val="24"/>
          <w:szCs w:val="24"/>
          <w:lang w:val="fr-FR"/>
        </w:rPr>
        <w:t>parfaite considération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662ADB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DCF6A8E"/>
    <w:multiLevelType w:val="hybridMultilevel"/>
    <w:tmpl w:val="CECCFAD4"/>
    <w:lvl w:ilvl="0" w:tplc="F40634D2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08BD"/>
    <w:rsid w:val="00001E03"/>
    <w:rsid w:val="00020A35"/>
    <w:rsid w:val="00081B9D"/>
    <w:rsid w:val="000827ED"/>
    <w:rsid w:val="00085D2A"/>
    <w:rsid w:val="00095256"/>
    <w:rsid w:val="000D1627"/>
    <w:rsid w:val="000D78D6"/>
    <w:rsid w:val="00103CFC"/>
    <w:rsid w:val="00120C4C"/>
    <w:rsid w:val="00126B10"/>
    <w:rsid w:val="001629E1"/>
    <w:rsid w:val="001B405B"/>
    <w:rsid w:val="001C2457"/>
    <w:rsid w:val="001C64C4"/>
    <w:rsid w:val="00205577"/>
    <w:rsid w:val="002374A1"/>
    <w:rsid w:val="002437C1"/>
    <w:rsid w:val="002B2978"/>
    <w:rsid w:val="00304A7E"/>
    <w:rsid w:val="00373361"/>
    <w:rsid w:val="003A2D66"/>
    <w:rsid w:val="003A3307"/>
    <w:rsid w:val="003F4F9B"/>
    <w:rsid w:val="004241D5"/>
    <w:rsid w:val="00450A74"/>
    <w:rsid w:val="004A2DB6"/>
    <w:rsid w:val="004B146D"/>
    <w:rsid w:val="004B7D4D"/>
    <w:rsid w:val="004C6169"/>
    <w:rsid w:val="0056502E"/>
    <w:rsid w:val="00581065"/>
    <w:rsid w:val="005D163F"/>
    <w:rsid w:val="005F7FE8"/>
    <w:rsid w:val="00613901"/>
    <w:rsid w:val="006146C5"/>
    <w:rsid w:val="00622206"/>
    <w:rsid w:val="00624502"/>
    <w:rsid w:val="00652A39"/>
    <w:rsid w:val="00662ADB"/>
    <w:rsid w:val="0066536D"/>
    <w:rsid w:val="006B159F"/>
    <w:rsid w:val="006C05C7"/>
    <w:rsid w:val="006D0030"/>
    <w:rsid w:val="006E0D7F"/>
    <w:rsid w:val="007048A6"/>
    <w:rsid w:val="007322B9"/>
    <w:rsid w:val="0075245E"/>
    <w:rsid w:val="007721C7"/>
    <w:rsid w:val="0077246D"/>
    <w:rsid w:val="007726E7"/>
    <w:rsid w:val="00773D59"/>
    <w:rsid w:val="00775166"/>
    <w:rsid w:val="00792B3D"/>
    <w:rsid w:val="007D5999"/>
    <w:rsid w:val="00821D55"/>
    <w:rsid w:val="00862003"/>
    <w:rsid w:val="008B24A7"/>
    <w:rsid w:val="008B28FB"/>
    <w:rsid w:val="008D4D37"/>
    <w:rsid w:val="009341BF"/>
    <w:rsid w:val="009D6587"/>
    <w:rsid w:val="009F1570"/>
    <w:rsid w:val="00A02CB4"/>
    <w:rsid w:val="00A83A71"/>
    <w:rsid w:val="00A91409"/>
    <w:rsid w:val="00A950A6"/>
    <w:rsid w:val="00AC7A34"/>
    <w:rsid w:val="00AD409C"/>
    <w:rsid w:val="00AE44FD"/>
    <w:rsid w:val="00B70034"/>
    <w:rsid w:val="00B831A4"/>
    <w:rsid w:val="00BD7D33"/>
    <w:rsid w:val="00BE7EE9"/>
    <w:rsid w:val="00C57D97"/>
    <w:rsid w:val="00C91015"/>
    <w:rsid w:val="00C91FEB"/>
    <w:rsid w:val="00CC6CC3"/>
    <w:rsid w:val="00CD3F6A"/>
    <w:rsid w:val="00CE7F90"/>
    <w:rsid w:val="00D3451D"/>
    <w:rsid w:val="00DF4722"/>
    <w:rsid w:val="00E012AE"/>
    <w:rsid w:val="00E576A5"/>
    <w:rsid w:val="00E93399"/>
    <w:rsid w:val="00EA2F95"/>
    <w:rsid w:val="00EB7D3E"/>
    <w:rsid w:val="00ED0203"/>
    <w:rsid w:val="00ED41E8"/>
    <w:rsid w:val="00EE249C"/>
    <w:rsid w:val="00F3439D"/>
    <w:rsid w:val="00F44797"/>
    <w:rsid w:val="00F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2BA8-5E60-4FE2-8E25-066AB949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36</cp:revision>
  <cp:lastPrinted>2011-07-09T11:27:00Z</cp:lastPrinted>
  <dcterms:created xsi:type="dcterms:W3CDTF">2011-07-09T07:52:00Z</dcterms:created>
  <dcterms:modified xsi:type="dcterms:W3CDTF">2011-07-11T11:08:00Z</dcterms:modified>
</cp:coreProperties>
</file>