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sz w:val="16"/>
          <w:szCs w:val="16"/>
        </w:rPr>
      </w:pPr>
    </w:p>
    <w:p w:rsidR="00CC5FD3" w:rsidRDefault="00CC5FD3" w:rsidP="00AE21E5">
      <w:pPr>
        <w:spacing w:after="0"/>
        <w:jc w:val="both"/>
        <w:rPr>
          <w:rFonts w:ascii="Tahoma" w:hAnsi="Tahoma" w:cs="Tahoma"/>
          <w:sz w:val="16"/>
          <w:szCs w:val="16"/>
        </w:rPr>
      </w:pPr>
    </w:p>
    <w:p w:rsidR="00DE74E4" w:rsidRDefault="00DE74E4" w:rsidP="00AE21E5">
      <w:pPr>
        <w:spacing w:after="0"/>
        <w:jc w:val="both"/>
        <w:rPr>
          <w:rFonts w:ascii="Tahoma" w:hAnsi="Tahoma" w:cs="Tahoma"/>
          <w:sz w:val="16"/>
          <w:szCs w:val="16"/>
        </w:rPr>
      </w:pPr>
    </w:p>
    <w:p w:rsidR="00DE74E4" w:rsidRPr="00C4708C" w:rsidRDefault="00DE74E4" w:rsidP="00AE21E5">
      <w:pPr>
        <w:spacing w:after="0"/>
        <w:jc w:val="both"/>
        <w:rPr>
          <w:rFonts w:ascii="Tahoma" w:hAnsi="Tahoma" w:cs="Tahoma"/>
          <w:sz w:val="16"/>
          <w:szCs w:val="16"/>
        </w:rPr>
      </w:pPr>
    </w:p>
    <w:p w:rsidR="00AE21E5" w:rsidRPr="003649B4" w:rsidRDefault="00AE21E5" w:rsidP="00AE21E5">
      <w:pPr>
        <w:spacing w:after="0"/>
        <w:jc w:val="both"/>
        <w:rPr>
          <w:rFonts w:ascii="Tahoma" w:hAnsi="Tahoma" w:cs="Tahoma"/>
          <w:color w:val="262626" w:themeColor="text1" w:themeTint="D9"/>
          <w:lang w:val="fr-FR"/>
        </w:rPr>
      </w:pPr>
      <w:r w:rsidRPr="003649B4">
        <w:rPr>
          <w:rFonts w:ascii="Tahoma" w:hAnsi="Tahoma" w:cs="Tahoma"/>
          <w:color w:val="262626" w:themeColor="text1" w:themeTint="D9"/>
          <w:lang w:val="fr-FR"/>
        </w:rPr>
        <w:t xml:space="preserve">N/Réf : CAB/PR/CPCSC/           </w:t>
      </w:r>
      <w:r w:rsidR="00097749" w:rsidRPr="003649B4">
        <w:rPr>
          <w:rFonts w:ascii="Tahoma" w:hAnsi="Tahoma" w:cs="Tahoma"/>
          <w:color w:val="262626" w:themeColor="text1" w:themeTint="D9"/>
          <w:lang w:val="fr-FR"/>
        </w:rPr>
        <w:t>/FNL/</w:t>
      </w:r>
      <w:r w:rsidRPr="003649B4">
        <w:rPr>
          <w:rFonts w:ascii="Tahoma" w:hAnsi="Tahoma" w:cs="Tahoma"/>
          <w:color w:val="262626" w:themeColor="text1" w:themeTint="D9"/>
          <w:lang w:val="fr-FR"/>
        </w:rPr>
        <w:t>M</w:t>
      </w:r>
      <w:r w:rsidR="00097749" w:rsidRPr="003649B4">
        <w:rPr>
          <w:rFonts w:ascii="Tahoma" w:hAnsi="Tahoma" w:cs="Tahoma"/>
          <w:color w:val="262626" w:themeColor="text1" w:themeTint="D9"/>
          <w:lang w:val="fr-FR"/>
        </w:rPr>
        <w:t>K</w:t>
      </w:r>
      <w:r w:rsidRPr="003649B4">
        <w:rPr>
          <w:rFonts w:ascii="Tahoma" w:hAnsi="Tahoma" w:cs="Tahoma"/>
          <w:color w:val="262626" w:themeColor="text1" w:themeTint="D9"/>
          <w:lang w:val="fr-FR"/>
        </w:rPr>
        <w:t>/20</w:t>
      </w:r>
      <w:r w:rsidR="00DC0438" w:rsidRPr="003649B4">
        <w:rPr>
          <w:rFonts w:ascii="Tahoma" w:hAnsi="Tahoma" w:cs="Tahoma"/>
          <w:color w:val="262626" w:themeColor="text1" w:themeTint="D9"/>
          <w:lang w:val="fr-FR"/>
        </w:rPr>
        <w:t>11</w:t>
      </w:r>
    </w:p>
    <w:p w:rsidR="00AE21E5" w:rsidRPr="003649B4" w:rsidRDefault="00D82B60" w:rsidP="00AE21E5">
      <w:pPr>
        <w:spacing w:after="0"/>
        <w:jc w:val="both"/>
        <w:rPr>
          <w:rFonts w:ascii="Tahoma" w:hAnsi="Tahoma" w:cs="Tahoma"/>
          <w:color w:val="262626" w:themeColor="text1" w:themeTint="D9"/>
          <w:sz w:val="12"/>
          <w:szCs w:val="12"/>
          <w:lang w:val="fr-FR"/>
        </w:rPr>
      </w:pPr>
      <w:r w:rsidRPr="003649B4">
        <w:rPr>
          <w:rFonts w:ascii="Tahoma" w:hAnsi="Tahoma" w:cs="Tahoma"/>
          <w:b/>
          <w:noProof/>
          <w:color w:val="262626" w:themeColor="text1" w:themeTint="D9"/>
          <w:sz w:val="20"/>
          <w:szCs w:val="20"/>
          <w:lang w:val="fr-FR" w:eastAsia="fr-FR"/>
        </w:rPr>
        <mc:AlternateContent>
          <mc:Choice Requires="wps">
            <w:drawing>
              <wp:anchor distT="0" distB="0" distL="114300" distR="114300" simplePos="0" relativeHeight="251660288" behindDoc="0" locked="0" layoutInCell="1" allowOverlap="1" wp14:anchorId="53D46B8C" wp14:editId="172EB952">
                <wp:simplePos x="0" y="0"/>
                <wp:positionH relativeFrom="column">
                  <wp:posOffset>0</wp:posOffset>
                </wp:positionH>
                <wp:positionV relativeFrom="paragraph">
                  <wp:posOffset>92075</wp:posOffset>
                </wp:positionV>
                <wp:extent cx="5943600" cy="0"/>
                <wp:effectExtent l="33020" t="33020" r="33655" b="336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3649B4" w:rsidRDefault="00AE21E5" w:rsidP="00AE21E5">
      <w:pPr>
        <w:spacing w:after="0"/>
        <w:jc w:val="both"/>
        <w:rPr>
          <w:rFonts w:ascii="Tahoma" w:hAnsi="Tahoma" w:cs="Tahoma"/>
          <w:b/>
          <w:color w:val="262626" w:themeColor="text1" w:themeTint="D9"/>
          <w:sz w:val="10"/>
          <w:szCs w:val="10"/>
          <w:lang w:val="fr-FR"/>
        </w:rPr>
      </w:pPr>
    </w:p>
    <w:p w:rsidR="00AE21E5" w:rsidRPr="003649B4" w:rsidRDefault="00AE21E5" w:rsidP="00AE21E5">
      <w:pPr>
        <w:spacing w:after="0" w:line="240" w:lineRule="auto"/>
        <w:jc w:val="center"/>
        <w:rPr>
          <w:rFonts w:ascii="Bookman Old Style" w:hAnsi="Bookman Old Style" w:cs="Tahoma"/>
          <w:b/>
          <w:i/>
          <w:color w:val="262626" w:themeColor="text1" w:themeTint="D9"/>
          <w:sz w:val="32"/>
          <w:szCs w:val="32"/>
          <w:lang w:val="fr-FR"/>
        </w:rPr>
      </w:pPr>
      <w:r w:rsidRPr="003649B4">
        <w:rPr>
          <w:rFonts w:ascii="Bookman Old Style" w:hAnsi="Bookman Old Style" w:cs="Tahoma"/>
          <w:b/>
          <w:i/>
          <w:color w:val="262626" w:themeColor="text1" w:themeTint="D9"/>
          <w:sz w:val="32"/>
          <w:szCs w:val="32"/>
          <w:lang w:val="fr-FR"/>
        </w:rPr>
        <w:t>Note  à  la  Bienveillante  Attention  de  Son  Excellence  Monsieur  le  Directeur  de  Cabinet  du  Chef  de  l’Etat</w:t>
      </w:r>
    </w:p>
    <w:p w:rsidR="00AE21E5" w:rsidRPr="003649B4" w:rsidRDefault="00D82B60" w:rsidP="00AE21E5">
      <w:pPr>
        <w:spacing w:after="0" w:line="240" w:lineRule="auto"/>
        <w:jc w:val="center"/>
        <w:rPr>
          <w:rFonts w:ascii="Tahoma" w:hAnsi="Tahoma" w:cs="Tahoma"/>
          <w:b/>
          <w:color w:val="262626" w:themeColor="text1" w:themeTint="D9"/>
          <w:sz w:val="28"/>
          <w:szCs w:val="28"/>
          <w:lang w:val="fr-FR"/>
        </w:rPr>
      </w:pPr>
      <w:r w:rsidRPr="003649B4">
        <w:rPr>
          <w:rFonts w:ascii="Tahoma" w:hAnsi="Tahoma" w:cs="Tahoma"/>
          <w:b/>
          <w:noProof/>
          <w:color w:val="262626" w:themeColor="text1" w:themeTint="D9"/>
          <w:sz w:val="28"/>
          <w:szCs w:val="28"/>
          <w:lang w:val="fr-FR" w:eastAsia="fr-FR"/>
        </w:rPr>
        <mc:AlternateContent>
          <mc:Choice Requires="wps">
            <w:drawing>
              <wp:anchor distT="0" distB="0" distL="114300" distR="114300" simplePos="0" relativeHeight="251661312" behindDoc="0" locked="0" layoutInCell="1" allowOverlap="1" wp14:anchorId="7077504F" wp14:editId="2C50D153">
                <wp:simplePos x="0" y="0"/>
                <wp:positionH relativeFrom="column">
                  <wp:posOffset>2057400</wp:posOffset>
                </wp:positionH>
                <wp:positionV relativeFrom="paragraph">
                  <wp:posOffset>98425</wp:posOffset>
                </wp:positionV>
                <wp:extent cx="1600200" cy="0"/>
                <wp:effectExtent l="23495" t="15240" r="14605" b="228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3649B4" w:rsidRDefault="00C4708C" w:rsidP="00AE21E5">
      <w:pPr>
        <w:spacing w:after="0" w:line="240" w:lineRule="auto"/>
        <w:rPr>
          <w:rFonts w:ascii="Tahoma" w:hAnsi="Tahoma" w:cs="Tahoma"/>
          <w:b/>
          <w:color w:val="262626" w:themeColor="text1" w:themeTint="D9"/>
          <w:sz w:val="16"/>
          <w:szCs w:val="16"/>
          <w:lang w:val="fr-FR"/>
        </w:rPr>
      </w:pPr>
    </w:p>
    <w:p w:rsidR="00DE74E4" w:rsidRDefault="00DE74E4" w:rsidP="007A0AF3">
      <w:pPr>
        <w:spacing w:after="0" w:line="240" w:lineRule="auto"/>
        <w:jc w:val="both"/>
        <w:rPr>
          <w:rFonts w:ascii="Tahoma" w:hAnsi="Tahoma" w:cs="Tahoma"/>
          <w:b/>
          <w:color w:val="262626" w:themeColor="text1" w:themeTint="D9"/>
          <w:sz w:val="26"/>
          <w:szCs w:val="26"/>
          <w:lang w:val="fr-FR"/>
        </w:rPr>
      </w:pPr>
    </w:p>
    <w:p w:rsidR="007A0AF3" w:rsidRPr="003649B4" w:rsidRDefault="00AE21E5" w:rsidP="007A0AF3">
      <w:pPr>
        <w:spacing w:after="0" w:line="240" w:lineRule="auto"/>
        <w:jc w:val="both"/>
        <w:rPr>
          <w:rFonts w:ascii="Tahoma" w:hAnsi="Tahoma" w:cs="Tahoma"/>
          <w:b/>
          <w:color w:val="262626" w:themeColor="text1" w:themeTint="D9"/>
          <w:sz w:val="26"/>
          <w:szCs w:val="26"/>
          <w:lang w:val="fr-FR"/>
        </w:rPr>
      </w:pPr>
      <w:r w:rsidRPr="003649B4">
        <w:rPr>
          <w:rFonts w:ascii="Tahoma" w:hAnsi="Tahoma" w:cs="Tahoma"/>
          <w:b/>
          <w:color w:val="262626" w:themeColor="text1" w:themeTint="D9"/>
          <w:sz w:val="26"/>
          <w:szCs w:val="26"/>
          <w:lang w:val="fr-FR"/>
        </w:rPr>
        <w:t xml:space="preserve">Concerne : </w:t>
      </w:r>
      <w:r w:rsidR="007A0AF3" w:rsidRPr="003649B4">
        <w:rPr>
          <w:rFonts w:ascii="Tahoma" w:hAnsi="Tahoma" w:cs="Tahoma"/>
          <w:b/>
          <w:color w:val="262626" w:themeColor="text1" w:themeTint="D9"/>
          <w:sz w:val="26"/>
          <w:szCs w:val="26"/>
          <w:lang w:val="fr-FR"/>
        </w:rPr>
        <w:t xml:space="preserve">Compte rendu de la rencontre du Collège avec deux </w:t>
      </w:r>
    </w:p>
    <w:p w:rsidR="00AE21E5" w:rsidRPr="003649B4" w:rsidRDefault="007A0AF3" w:rsidP="007A0AF3">
      <w:pPr>
        <w:spacing w:after="0" w:line="240" w:lineRule="auto"/>
        <w:jc w:val="both"/>
        <w:rPr>
          <w:rFonts w:ascii="Tahoma" w:hAnsi="Tahoma" w:cs="Tahoma"/>
          <w:b/>
          <w:color w:val="262626" w:themeColor="text1" w:themeTint="D9"/>
          <w:sz w:val="26"/>
          <w:szCs w:val="26"/>
          <w:lang w:val="fr-FR"/>
        </w:rPr>
      </w:pPr>
      <w:r w:rsidRPr="003649B4">
        <w:rPr>
          <w:rFonts w:ascii="Tahoma" w:hAnsi="Tahoma" w:cs="Tahoma"/>
          <w:b/>
          <w:color w:val="262626" w:themeColor="text1" w:themeTint="D9"/>
          <w:sz w:val="26"/>
          <w:szCs w:val="26"/>
          <w:lang w:val="fr-FR"/>
        </w:rPr>
        <w:tab/>
      </w:r>
      <w:r w:rsidRPr="003649B4">
        <w:rPr>
          <w:rFonts w:ascii="Tahoma" w:hAnsi="Tahoma" w:cs="Tahoma"/>
          <w:b/>
          <w:color w:val="262626" w:themeColor="text1" w:themeTint="D9"/>
          <w:sz w:val="26"/>
          <w:szCs w:val="26"/>
          <w:lang w:val="fr-FR"/>
        </w:rPr>
        <w:tab/>
      </w:r>
      <w:proofErr w:type="gramStart"/>
      <w:r w:rsidRPr="003649B4">
        <w:rPr>
          <w:rFonts w:ascii="Tahoma" w:hAnsi="Tahoma" w:cs="Tahoma"/>
          <w:b/>
          <w:color w:val="262626" w:themeColor="text1" w:themeTint="D9"/>
          <w:sz w:val="26"/>
          <w:szCs w:val="26"/>
          <w:lang w:val="fr-FR"/>
        </w:rPr>
        <w:t>membres</w:t>
      </w:r>
      <w:proofErr w:type="gramEnd"/>
      <w:r w:rsidRPr="003649B4">
        <w:rPr>
          <w:rFonts w:ascii="Tahoma" w:hAnsi="Tahoma" w:cs="Tahoma"/>
          <w:b/>
          <w:color w:val="262626" w:themeColor="text1" w:themeTint="D9"/>
          <w:sz w:val="26"/>
          <w:szCs w:val="26"/>
          <w:lang w:val="fr-FR"/>
        </w:rPr>
        <w:t xml:space="preserve"> du Comité National Paralympique.</w:t>
      </w:r>
    </w:p>
    <w:p w:rsidR="00C4708C" w:rsidRPr="003649B4" w:rsidRDefault="00C4708C" w:rsidP="00AE21E5">
      <w:pPr>
        <w:spacing w:after="0" w:line="240" w:lineRule="auto"/>
        <w:jc w:val="both"/>
        <w:rPr>
          <w:rFonts w:ascii="Tahoma" w:hAnsi="Tahoma" w:cs="Tahoma"/>
          <w:color w:val="262626" w:themeColor="text1" w:themeTint="D9"/>
          <w:sz w:val="16"/>
          <w:szCs w:val="16"/>
          <w:lang w:val="fr-FR"/>
        </w:rPr>
      </w:pPr>
    </w:p>
    <w:p w:rsidR="00AE21E5" w:rsidRPr="003649B4" w:rsidRDefault="00AE21E5" w:rsidP="00AE21E5">
      <w:pPr>
        <w:widowControl w:val="0"/>
        <w:autoSpaceDE w:val="0"/>
        <w:autoSpaceDN w:val="0"/>
        <w:adjustRightInd w:val="0"/>
        <w:spacing w:after="0" w:line="240" w:lineRule="auto"/>
        <w:jc w:val="both"/>
        <w:rPr>
          <w:rFonts w:ascii="Tahoma" w:hAnsi="Tahoma" w:cs="Tahoma"/>
          <w:color w:val="262626" w:themeColor="text1" w:themeTint="D9"/>
          <w:sz w:val="16"/>
          <w:szCs w:val="16"/>
          <w:lang w:val="fr-FR"/>
        </w:rPr>
      </w:pPr>
      <w:r w:rsidRPr="003649B4">
        <w:rPr>
          <w:rFonts w:ascii="Tahoma" w:hAnsi="Tahoma" w:cs="Tahoma"/>
          <w:color w:val="262626" w:themeColor="text1" w:themeTint="D9"/>
          <w:sz w:val="26"/>
          <w:szCs w:val="26"/>
          <w:lang w:val="fr-FR"/>
        </w:rPr>
        <w:t xml:space="preserve">  </w:t>
      </w:r>
    </w:p>
    <w:p w:rsidR="00AE21E5" w:rsidRPr="003649B4"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color w:val="262626" w:themeColor="text1" w:themeTint="D9"/>
          <w:sz w:val="26"/>
          <w:szCs w:val="26"/>
        </w:rPr>
      </w:pPr>
      <w:r w:rsidRPr="003649B4">
        <w:rPr>
          <w:rFonts w:ascii="Tahoma" w:hAnsi="Tahoma" w:cs="Tahoma"/>
          <w:b/>
          <w:color w:val="262626" w:themeColor="text1" w:themeTint="D9"/>
          <w:sz w:val="26"/>
          <w:szCs w:val="26"/>
          <w:u w:val="single"/>
        </w:rPr>
        <w:t>SYNTHES</w:t>
      </w:r>
      <w:r w:rsidR="00C4708C" w:rsidRPr="003649B4">
        <w:rPr>
          <w:rFonts w:ascii="Tahoma" w:hAnsi="Tahoma" w:cs="Tahoma"/>
          <w:b/>
          <w:color w:val="262626" w:themeColor="text1" w:themeTint="D9"/>
          <w:sz w:val="26"/>
          <w:szCs w:val="26"/>
          <w:u w:val="single"/>
        </w:rPr>
        <w:t>E</w:t>
      </w:r>
    </w:p>
    <w:p w:rsidR="00C4708C" w:rsidRPr="003649B4" w:rsidRDefault="00C4708C" w:rsidP="00C4708C">
      <w:pPr>
        <w:pStyle w:val="Paragraphedeliste"/>
        <w:widowControl w:val="0"/>
        <w:autoSpaceDE w:val="0"/>
        <w:autoSpaceDN w:val="0"/>
        <w:adjustRightInd w:val="0"/>
        <w:spacing w:after="0" w:line="240" w:lineRule="auto"/>
        <w:ind w:left="284"/>
        <w:jc w:val="both"/>
        <w:rPr>
          <w:rFonts w:ascii="Tahoma" w:hAnsi="Tahoma" w:cs="Tahoma"/>
          <w:color w:val="262626" w:themeColor="text1" w:themeTint="D9"/>
          <w:sz w:val="26"/>
          <w:szCs w:val="26"/>
        </w:rPr>
      </w:pPr>
    </w:p>
    <w:p w:rsidR="00304048" w:rsidRPr="003649B4" w:rsidRDefault="00BE7AA7" w:rsidP="00874B63">
      <w:pPr>
        <w:pStyle w:val="Paragraphedeliste"/>
        <w:numPr>
          <w:ilvl w:val="0"/>
          <w:numId w:val="16"/>
        </w:numPr>
        <w:spacing w:line="240" w:lineRule="auto"/>
        <w:jc w:val="both"/>
        <w:rPr>
          <w:rFonts w:ascii="Tahoma" w:hAnsi="Tahoma" w:cs="Tahoma"/>
          <w:color w:val="262626" w:themeColor="text1" w:themeTint="D9"/>
          <w:sz w:val="26"/>
          <w:szCs w:val="26"/>
          <w:lang w:val="fr-FR"/>
        </w:rPr>
      </w:pPr>
      <w:r w:rsidRPr="003649B4">
        <w:rPr>
          <w:rFonts w:ascii="Tahoma" w:hAnsi="Tahoma" w:cs="Tahoma"/>
          <w:color w:val="262626" w:themeColor="text1" w:themeTint="D9"/>
          <w:sz w:val="26"/>
          <w:szCs w:val="26"/>
          <w:lang w:val="fr-FR"/>
        </w:rPr>
        <w:t>Par sa lettre référencée 1655/2011,</w:t>
      </w:r>
      <w:r w:rsidR="009E43BE" w:rsidRPr="003649B4">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Son Excellence Monsieur le Directeur de Cabinet du Président de la République a demandé au</w:t>
      </w:r>
      <w:r w:rsidR="009E43BE" w:rsidRPr="003649B4">
        <w:rPr>
          <w:rFonts w:ascii="Tahoma" w:hAnsi="Tahoma" w:cs="Tahoma"/>
          <w:color w:val="262626" w:themeColor="text1" w:themeTint="D9"/>
          <w:sz w:val="26"/>
          <w:szCs w:val="26"/>
          <w:lang w:val="fr-FR"/>
        </w:rPr>
        <w:t xml:space="preserve"> Collège Chargé des Questions Sociales et Culturelles </w:t>
      </w:r>
      <w:r w:rsidRPr="003649B4">
        <w:rPr>
          <w:rFonts w:ascii="Tahoma" w:hAnsi="Tahoma" w:cs="Tahoma"/>
          <w:color w:val="262626" w:themeColor="text1" w:themeTint="D9"/>
          <w:sz w:val="26"/>
          <w:szCs w:val="26"/>
          <w:lang w:val="fr-FR"/>
        </w:rPr>
        <w:t xml:space="preserve">d’avoir </w:t>
      </w:r>
      <w:r w:rsidR="009E43BE" w:rsidRPr="003649B4">
        <w:rPr>
          <w:rFonts w:ascii="Tahoma" w:hAnsi="Tahoma" w:cs="Tahoma"/>
          <w:color w:val="262626" w:themeColor="text1" w:themeTint="D9"/>
          <w:sz w:val="26"/>
          <w:szCs w:val="26"/>
          <w:lang w:val="fr-FR"/>
        </w:rPr>
        <w:t xml:space="preserve">une séance de travail avec les membres du Comité Paralympique, ce </w:t>
      </w:r>
      <w:r w:rsidRPr="003649B4">
        <w:rPr>
          <w:rFonts w:ascii="Tahoma" w:hAnsi="Tahoma" w:cs="Tahoma"/>
          <w:color w:val="262626" w:themeColor="text1" w:themeTint="D9"/>
          <w:sz w:val="26"/>
          <w:szCs w:val="26"/>
          <w:lang w:val="fr-FR"/>
        </w:rPr>
        <w:t xml:space="preserve">qui a eu lieu, ce </w:t>
      </w:r>
      <w:r w:rsidR="009E43BE" w:rsidRPr="003649B4">
        <w:rPr>
          <w:rFonts w:ascii="Tahoma" w:hAnsi="Tahoma" w:cs="Tahoma"/>
          <w:color w:val="262626" w:themeColor="text1" w:themeTint="D9"/>
          <w:sz w:val="26"/>
          <w:szCs w:val="26"/>
          <w:lang w:val="fr-FR"/>
        </w:rPr>
        <w:t>08 septembre 2011.</w:t>
      </w:r>
    </w:p>
    <w:p w:rsidR="005F2493" w:rsidRPr="003649B4" w:rsidRDefault="005F2493" w:rsidP="005F2493">
      <w:pPr>
        <w:pStyle w:val="Paragraphedeliste"/>
        <w:spacing w:line="240" w:lineRule="auto"/>
        <w:ind w:left="786"/>
        <w:jc w:val="both"/>
        <w:rPr>
          <w:rFonts w:ascii="Tahoma" w:hAnsi="Tahoma" w:cs="Tahoma"/>
          <w:color w:val="262626" w:themeColor="text1" w:themeTint="D9"/>
          <w:sz w:val="26"/>
          <w:szCs w:val="26"/>
          <w:lang w:val="fr-FR"/>
        </w:rPr>
      </w:pPr>
    </w:p>
    <w:p w:rsidR="005F2493" w:rsidRPr="003649B4" w:rsidRDefault="009E43BE" w:rsidP="005F2493">
      <w:pPr>
        <w:pStyle w:val="Paragraphedeliste"/>
        <w:numPr>
          <w:ilvl w:val="0"/>
          <w:numId w:val="16"/>
        </w:numPr>
        <w:spacing w:after="0" w:line="240" w:lineRule="auto"/>
        <w:jc w:val="both"/>
        <w:rPr>
          <w:rFonts w:ascii="Tahoma" w:hAnsi="Tahoma" w:cs="Tahoma"/>
          <w:color w:val="262626" w:themeColor="text1" w:themeTint="D9"/>
          <w:sz w:val="26"/>
          <w:szCs w:val="26"/>
          <w:lang w:val="fr-FR"/>
        </w:rPr>
      </w:pPr>
      <w:r w:rsidRPr="003649B4">
        <w:rPr>
          <w:rFonts w:ascii="Tahoma" w:hAnsi="Tahoma" w:cs="Tahoma"/>
          <w:color w:val="262626" w:themeColor="text1" w:themeTint="D9"/>
          <w:sz w:val="26"/>
          <w:szCs w:val="26"/>
          <w:lang w:val="fr-FR"/>
        </w:rPr>
        <w:t xml:space="preserve">Cette séance qui est une suite de la note du Collège CAB/PR/CPCSC/349/FNL/NM/2011 du 12 juillet 2011, a dégagé quelques pistes de réflexion quant au travail à accomplir autour des blessés de guerre aussi bien pour leur épanouissement que pour leur réinsertion dans la société. </w:t>
      </w:r>
    </w:p>
    <w:p w:rsidR="00394E50" w:rsidRPr="003649B4" w:rsidRDefault="00394E50" w:rsidP="00394E50">
      <w:pPr>
        <w:pStyle w:val="Paragraphedeliste"/>
        <w:rPr>
          <w:rFonts w:ascii="Tahoma" w:hAnsi="Tahoma" w:cs="Tahoma"/>
          <w:color w:val="262626" w:themeColor="text1" w:themeTint="D9"/>
          <w:sz w:val="26"/>
          <w:szCs w:val="26"/>
          <w:lang w:val="fr-FR"/>
        </w:rPr>
      </w:pPr>
    </w:p>
    <w:p w:rsidR="00394E50" w:rsidRPr="003649B4" w:rsidRDefault="00394E50" w:rsidP="005F2493">
      <w:pPr>
        <w:pStyle w:val="Paragraphedeliste"/>
        <w:numPr>
          <w:ilvl w:val="0"/>
          <w:numId w:val="16"/>
        </w:numPr>
        <w:spacing w:after="0" w:line="240" w:lineRule="auto"/>
        <w:jc w:val="both"/>
        <w:rPr>
          <w:rFonts w:ascii="Tahoma" w:hAnsi="Tahoma" w:cs="Tahoma"/>
          <w:color w:val="262626" w:themeColor="text1" w:themeTint="D9"/>
          <w:sz w:val="26"/>
          <w:szCs w:val="26"/>
          <w:lang w:val="fr-FR"/>
        </w:rPr>
      </w:pPr>
      <w:r w:rsidRPr="003649B4">
        <w:rPr>
          <w:rFonts w:ascii="Tahoma" w:hAnsi="Tahoma" w:cs="Tahoma"/>
          <w:color w:val="262626" w:themeColor="text1" w:themeTint="D9"/>
          <w:sz w:val="26"/>
          <w:szCs w:val="26"/>
          <w:lang w:val="fr-FR"/>
        </w:rPr>
        <w:t>Ce projet a  pour  objectif  de  réinsérer  les  blessés  de  guerre  par  une  prise  en  compte  globale</w:t>
      </w:r>
      <w:r w:rsidR="00421948" w:rsidRPr="003649B4">
        <w:rPr>
          <w:rFonts w:ascii="Tahoma" w:hAnsi="Tahoma" w:cs="Tahoma"/>
          <w:color w:val="262626" w:themeColor="text1" w:themeTint="D9"/>
          <w:sz w:val="26"/>
          <w:szCs w:val="26"/>
          <w:lang w:val="fr-FR"/>
        </w:rPr>
        <w:t xml:space="preserve">  des  dimensions  psychologique</w:t>
      </w:r>
      <w:r w:rsidR="00DE74E4">
        <w:rPr>
          <w:rFonts w:ascii="Tahoma" w:hAnsi="Tahoma" w:cs="Tahoma"/>
          <w:color w:val="262626" w:themeColor="text1" w:themeTint="D9"/>
          <w:sz w:val="26"/>
          <w:szCs w:val="26"/>
          <w:lang w:val="fr-FR"/>
        </w:rPr>
        <w:t>s</w:t>
      </w:r>
      <w:r w:rsidR="00421948" w:rsidRPr="003649B4">
        <w:rPr>
          <w:rFonts w:ascii="Tahoma" w:hAnsi="Tahoma" w:cs="Tahoma"/>
          <w:color w:val="262626" w:themeColor="text1" w:themeTint="D9"/>
          <w:sz w:val="26"/>
          <w:szCs w:val="26"/>
          <w:lang w:val="fr-FR"/>
        </w:rPr>
        <w:t xml:space="preserve">,  </w:t>
      </w:r>
      <w:r w:rsidR="0064581E" w:rsidRPr="003649B4">
        <w:rPr>
          <w:rFonts w:ascii="Tahoma" w:hAnsi="Tahoma" w:cs="Tahoma"/>
          <w:color w:val="262626" w:themeColor="text1" w:themeTint="D9"/>
          <w:sz w:val="26"/>
          <w:szCs w:val="26"/>
          <w:lang w:val="fr-FR"/>
        </w:rPr>
        <w:t xml:space="preserve">économiques  et  sociales  </w:t>
      </w:r>
      <w:r w:rsidR="00336F20" w:rsidRPr="003649B4">
        <w:rPr>
          <w:rFonts w:ascii="Tahoma" w:hAnsi="Tahoma" w:cs="Tahoma"/>
          <w:color w:val="262626" w:themeColor="text1" w:themeTint="D9"/>
          <w:sz w:val="26"/>
          <w:szCs w:val="26"/>
          <w:lang w:val="fr-FR"/>
        </w:rPr>
        <w:t xml:space="preserve">à  travers </w:t>
      </w:r>
      <w:r w:rsidR="0064581E" w:rsidRPr="003649B4">
        <w:rPr>
          <w:rFonts w:ascii="Tahoma" w:hAnsi="Tahoma" w:cs="Tahoma"/>
          <w:color w:val="262626" w:themeColor="text1" w:themeTint="D9"/>
          <w:sz w:val="26"/>
          <w:szCs w:val="26"/>
          <w:lang w:val="fr-FR"/>
        </w:rPr>
        <w:t xml:space="preserve"> les  vertus  de</w:t>
      </w:r>
      <w:r w:rsidR="00336F20" w:rsidRPr="003649B4">
        <w:rPr>
          <w:rFonts w:ascii="Tahoma" w:hAnsi="Tahoma" w:cs="Tahoma"/>
          <w:color w:val="262626" w:themeColor="text1" w:themeTint="D9"/>
          <w:sz w:val="26"/>
          <w:szCs w:val="26"/>
          <w:lang w:val="fr-FR"/>
        </w:rPr>
        <w:t>s</w:t>
      </w:r>
      <w:r w:rsidR="0064581E" w:rsidRPr="003649B4">
        <w:rPr>
          <w:rFonts w:ascii="Tahoma" w:hAnsi="Tahoma" w:cs="Tahoma"/>
          <w:color w:val="262626" w:themeColor="text1" w:themeTint="D9"/>
          <w:sz w:val="26"/>
          <w:szCs w:val="26"/>
          <w:lang w:val="fr-FR"/>
        </w:rPr>
        <w:t xml:space="preserve">  sports.</w:t>
      </w:r>
    </w:p>
    <w:p w:rsidR="0064581E" w:rsidRPr="003649B4" w:rsidRDefault="0064581E" w:rsidP="0064581E">
      <w:pPr>
        <w:pStyle w:val="Paragraphedeliste"/>
        <w:rPr>
          <w:rFonts w:ascii="Tahoma" w:hAnsi="Tahoma" w:cs="Tahoma"/>
          <w:color w:val="262626" w:themeColor="text1" w:themeTint="D9"/>
          <w:sz w:val="26"/>
          <w:szCs w:val="26"/>
          <w:lang w:val="fr-FR"/>
        </w:rPr>
      </w:pPr>
    </w:p>
    <w:p w:rsidR="0064581E" w:rsidRPr="003649B4" w:rsidRDefault="005A120A" w:rsidP="005F2493">
      <w:pPr>
        <w:pStyle w:val="Paragraphedeliste"/>
        <w:numPr>
          <w:ilvl w:val="0"/>
          <w:numId w:val="16"/>
        </w:numPr>
        <w:spacing w:after="0" w:line="240" w:lineRule="auto"/>
        <w:jc w:val="both"/>
        <w:rPr>
          <w:rFonts w:ascii="Tahoma" w:hAnsi="Tahoma" w:cs="Tahoma"/>
          <w:color w:val="262626" w:themeColor="text1" w:themeTint="D9"/>
          <w:sz w:val="26"/>
          <w:szCs w:val="26"/>
          <w:lang w:val="fr-FR"/>
        </w:rPr>
      </w:pPr>
      <w:r w:rsidRPr="003649B4">
        <w:rPr>
          <w:rFonts w:ascii="Tahoma" w:hAnsi="Tahoma" w:cs="Tahoma"/>
          <w:color w:val="262626" w:themeColor="text1" w:themeTint="D9"/>
          <w:sz w:val="26"/>
          <w:szCs w:val="26"/>
          <w:lang w:val="fr-FR"/>
        </w:rPr>
        <w:t xml:space="preserve">Bien que dépendant du Ministère de la Jeunesse et des Sports, ils estiment que ce dernier est plus </w:t>
      </w:r>
      <w:r w:rsidR="00363272" w:rsidRPr="003649B4">
        <w:rPr>
          <w:rFonts w:ascii="Tahoma" w:hAnsi="Tahoma" w:cs="Tahoma"/>
          <w:color w:val="262626" w:themeColor="text1" w:themeTint="D9"/>
          <w:sz w:val="26"/>
          <w:szCs w:val="26"/>
          <w:lang w:val="fr-FR"/>
        </w:rPr>
        <w:t>p</w:t>
      </w:r>
      <w:r w:rsidRPr="003649B4">
        <w:rPr>
          <w:rFonts w:ascii="Tahoma" w:hAnsi="Tahoma" w:cs="Tahoma"/>
          <w:color w:val="262626" w:themeColor="text1" w:themeTint="D9"/>
          <w:sz w:val="26"/>
          <w:szCs w:val="26"/>
          <w:lang w:val="fr-FR"/>
        </w:rPr>
        <w:t xml:space="preserve">réoccupé par les sports des valides. </w:t>
      </w:r>
    </w:p>
    <w:p w:rsidR="00336F20" w:rsidRPr="003649B4" w:rsidRDefault="00336F20" w:rsidP="00336F20">
      <w:pPr>
        <w:pStyle w:val="Paragraphedeliste"/>
        <w:rPr>
          <w:rFonts w:ascii="Tahoma" w:hAnsi="Tahoma" w:cs="Tahoma"/>
          <w:color w:val="262626" w:themeColor="text1" w:themeTint="D9"/>
          <w:sz w:val="26"/>
          <w:szCs w:val="26"/>
          <w:lang w:val="fr-FR"/>
        </w:rPr>
      </w:pPr>
    </w:p>
    <w:p w:rsidR="00FA0A17" w:rsidRDefault="005A120A" w:rsidP="005F2493">
      <w:pPr>
        <w:pStyle w:val="Paragraphedeliste"/>
        <w:numPr>
          <w:ilvl w:val="0"/>
          <w:numId w:val="16"/>
        </w:numPr>
        <w:spacing w:after="0" w:line="240" w:lineRule="auto"/>
        <w:jc w:val="both"/>
        <w:rPr>
          <w:rFonts w:ascii="Tahoma" w:hAnsi="Tahoma" w:cs="Tahoma"/>
          <w:color w:val="262626" w:themeColor="text1" w:themeTint="D9"/>
          <w:sz w:val="26"/>
          <w:szCs w:val="26"/>
          <w:lang w:val="fr-FR"/>
        </w:rPr>
      </w:pPr>
      <w:r w:rsidRPr="003649B4">
        <w:rPr>
          <w:rFonts w:ascii="Tahoma" w:hAnsi="Tahoma" w:cs="Tahoma"/>
          <w:color w:val="262626" w:themeColor="text1" w:themeTint="D9"/>
          <w:sz w:val="26"/>
          <w:szCs w:val="26"/>
          <w:lang w:val="fr-FR"/>
        </w:rPr>
        <w:t>Pour</w:t>
      </w:r>
      <w:r w:rsidR="00FA0A17">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 xml:space="preserve"> les deux </w:t>
      </w:r>
      <w:r w:rsidR="00FA0A17">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 xml:space="preserve">premières </w:t>
      </w:r>
      <w:r w:rsidR="00FA0A17">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 xml:space="preserve">étapes </w:t>
      </w:r>
      <w:r w:rsidR="00FA0A17">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 xml:space="preserve">du projet, à </w:t>
      </w:r>
      <w:r w:rsidR="00FA0A17">
        <w:rPr>
          <w:rFonts w:ascii="Tahoma" w:hAnsi="Tahoma" w:cs="Tahoma"/>
          <w:color w:val="262626" w:themeColor="text1" w:themeTint="D9"/>
          <w:sz w:val="26"/>
          <w:szCs w:val="26"/>
          <w:lang w:val="fr-FR"/>
        </w:rPr>
        <w:t xml:space="preserve"> </w:t>
      </w:r>
      <w:r w:rsidRPr="003649B4">
        <w:rPr>
          <w:rFonts w:ascii="Tahoma" w:hAnsi="Tahoma" w:cs="Tahoma"/>
          <w:color w:val="262626" w:themeColor="text1" w:themeTint="D9"/>
          <w:sz w:val="26"/>
          <w:szCs w:val="26"/>
          <w:lang w:val="fr-FR"/>
        </w:rPr>
        <w:t xml:space="preserve">savoir </w:t>
      </w:r>
      <w:r w:rsidR="00FA0A17">
        <w:rPr>
          <w:rFonts w:ascii="Tahoma" w:hAnsi="Tahoma" w:cs="Tahoma"/>
          <w:color w:val="262626" w:themeColor="text1" w:themeTint="D9"/>
          <w:sz w:val="26"/>
          <w:szCs w:val="26"/>
          <w:lang w:val="fr-FR"/>
        </w:rPr>
        <w:t xml:space="preserve">  </w:t>
      </w:r>
      <w:r w:rsidR="004869C8" w:rsidRPr="003649B4">
        <w:rPr>
          <w:rFonts w:ascii="Tahoma" w:hAnsi="Tahoma" w:cs="Tahoma"/>
          <w:color w:val="262626" w:themeColor="text1" w:themeTint="D9"/>
          <w:sz w:val="26"/>
          <w:szCs w:val="26"/>
          <w:lang w:val="fr-FR"/>
        </w:rPr>
        <w:t xml:space="preserve">l’identification </w:t>
      </w:r>
    </w:p>
    <w:p w:rsidR="00FA0A17" w:rsidRDefault="004869C8" w:rsidP="00FA0A17">
      <w:pPr>
        <w:pStyle w:val="Paragraphedeliste"/>
        <w:spacing w:after="0" w:line="240" w:lineRule="auto"/>
        <w:ind w:left="786"/>
        <w:jc w:val="both"/>
        <w:rPr>
          <w:rFonts w:ascii="Tahoma" w:hAnsi="Tahoma" w:cs="Tahoma"/>
          <w:color w:val="262626" w:themeColor="text1" w:themeTint="D9"/>
          <w:sz w:val="26"/>
          <w:szCs w:val="26"/>
          <w:lang w:val="fr-FR"/>
        </w:rPr>
      </w:pPr>
      <w:proofErr w:type="gramStart"/>
      <w:r w:rsidRPr="003649B4">
        <w:rPr>
          <w:rFonts w:ascii="Tahoma" w:hAnsi="Tahoma" w:cs="Tahoma"/>
          <w:color w:val="262626" w:themeColor="text1" w:themeTint="D9"/>
          <w:sz w:val="26"/>
          <w:szCs w:val="26"/>
          <w:lang w:val="fr-FR"/>
        </w:rPr>
        <w:t>de</w:t>
      </w:r>
      <w:proofErr w:type="gramEnd"/>
      <w:r w:rsidRPr="003649B4">
        <w:rPr>
          <w:rFonts w:ascii="Tahoma" w:hAnsi="Tahoma" w:cs="Tahoma"/>
          <w:color w:val="262626" w:themeColor="text1" w:themeTint="D9"/>
          <w:sz w:val="26"/>
          <w:szCs w:val="26"/>
          <w:lang w:val="fr-FR"/>
        </w:rPr>
        <w:t xml:space="preserve"> tous les blessés</w:t>
      </w:r>
      <w:r w:rsidR="0051311C" w:rsidRPr="003649B4">
        <w:rPr>
          <w:rFonts w:ascii="Tahoma" w:hAnsi="Tahoma" w:cs="Tahoma"/>
          <w:color w:val="262626" w:themeColor="text1" w:themeTint="D9"/>
          <w:sz w:val="26"/>
          <w:szCs w:val="26"/>
          <w:lang w:val="fr-FR"/>
        </w:rPr>
        <w:t>,</w:t>
      </w:r>
      <w:r w:rsidR="00127A72" w:rsidRPr="003649B4">
        <w:rPr>
          <w:rFonts w:ascii="Tahoma" w:hAnsi="Tahoma" w:cs="Tahoma"/>
          <w:color w:val="262626" w:themeColor="text1" w:themeTint="D9"/>
          <w:sz w:val="26"/>
          <w:szCs w:val="26"/>
          <w:lang w:val="fr-FR"/>
        </w:rPr>
        <w:t xml:space="preserve"> travail </w:t>
      </w:r>
      <w:r w:rsidR="00FA0A17">
        <w:rPr>
          <w:rFonts w:ascii="Tahoma" w:hAnsi="Tahoma" w:cs="Tahoma"/>
          <w:color w:val="262626" w:themeColor="text1" w:themeTint="D9"/>
          <w:sz w:val="26"/>
          <w:szCs w:val="26"/>
          <w:lang w:val="fr-FR"/>
        </w:rPr>
        <w:t xml:space="preserve"> </w:t>
      </w:r>
      <w:r w:rsidR="00127A72" w:rsidRPr="003649B4">
        <w:rPr>
          <w:rFonts w:ascii="Tahoma" w:hAnsi="Tahoma" w:cs="Tahoma"/>
          <w:color w:val="262626" w:themeColor="text1" w:themeTint="D9"/>
          <w:sz w:val="26"/>
          <w:szCs w:val="26"/>
          <w:lang w:val="fr-FR"/>
        </w:rPr>
        <w:t xml:space="preserve">déjà </w:t>
      </w:r>
      <w:r w:rsidR="00363272" w:rsidRPr="003649B4">
        <w:rPr>
          <w:rFonts w:ascii="Tahoma" w:hAnsi="Tahoma" w:cs="Tahoma"/>
          <w:color w:val="262626" w:themeColor="text1" w:themeTint="D9"/>
          <w:sz w:val="26"/>
          <w:szCs w:val="26"/>
          <w:lang w:val="fr-FR"/>
        </w:rPr>
        <w:t>entrepris</w:t>
      </w:r>
      <w:r w:rsidR="00127A72" w:rsidRPr="003649B4">
        <w:rPr>
          <w:rFonts w:ascii="Tahoma" w:hAnsi="Tahoma" w:cs="Tahoma"/>
          <w:color w:val="262626" w:themeColor="text1" w:themeTint="D9"/>
          <w:sz w:val="26"/>
          <w:szCs w:val="26"/>
          <w:lang w:val="fr-FR"/>
        </w:rPr>
        <w:t xml:space="preserve"> à Kinshasa </w:t>
      </w:r>
      <w:r w:rsidR="00FA0A17">
        <w:rPr>
          <w:rFonts w:ascii="Tahoma" w:hAnsi="Tahoma" w:cs="Tahoma"/>
          <w:color w:val="262626" w:themeColor="text1" w:themeTint="D9"/>
          <w:sz w:val="26"/>
          <w:szCs w:val="26"/>
          <w:lang w:val="fr-FR"/>
        </w:rPr>
        <w:t xml:space="preserve"> </w:t>
      </w:r>
      <w:r w:rsidR="00127A72" w:rsidRPr="003649B4">
        <w:rPr>
          <w:rFonts w:ascii="Tahoma" w:hAnsi="Tahoma" w:cs="Tahoma"/>
          <w:color w:val="262626" w:themeColor="text1" w:themeTint="D9"/>
          <w:sz w:val="26"/>
          <w:szCs w:val="26"/>
          <w:lang w:val="fr-FR"/>
        </w:rPr>
        <w:t>et</w:t>
      </w:r>
      <w:r w:rsidR="0051311C" w:rsidRPr="003649B4">
        <w:rPr>
          <w:rFonts w:ascii="Tahoma" w:hAnsi="Tahoma" w:cs="Tahoma"/>
          <w:color w:val="262626" w:themeColor="text1" w:themeTint="D9"/>
          <w:sz w:val="26"/>
          <w:szCs w:val="26"/>
          <w:lang w:val="fr-FR"/>
        </w:rPr>
        <w:t xml:space="preserve"> la </w:t>
      </w:r>
      <w:r w:rsidR="00FA0A17">
        <w:rPr>
          <w:rFonts w:ascii="Tahoma" w:hAnsi="Tahoma" w:cs="Tahoma"/>
          <w:color w:val="262626" w:themeColor="text1" w:themeTint="D9"/>
          <w:sz w:val="26"/>
          <w:szCs w:val="26"/>
          <w:lang w:val="fr-FR"/>
        </w:rPr>
        <w:t xml:space="preserve"> </w:t>
      </w:r>
      <w:r w:rsidR="0051311C" w:rsidRPr="003649B4">
        <w:rPr>
          <w:rFonts w:ascii="Tahoma" w:hAnsi="Tahoma" w:cs="Tahoma"/>
          <w:color w:val="262626" w:themeColor="text1" w:themeTint="D9"/>
          <w:sz w:val="26"/>
          <w:szCs w:val="26"/>
          <w:lang w:val="fr-FR"/>
        </w:rPr>
        <w:t xml:space="preserve">campagne </w:t>
      </w:r>
    </w:p>
    <w:p w:rsidR="00FA0A17" w:rsidRDefault="00FA0A17">
      <w:pPr>
        <w:rPr>
          <w:rFonts w:ascii="Tahoma" w:hAnsi="Tahoma" w:cs="Tahoma"/>
          <w:color w:val="262626" w:themeColor="text1" w:themeTint="D9"/>
          <w:sz w:val="26"/>
          <w:szCs w:val="26"/>
          <w:lang w:val="fr-FR"/>
        </w:rPr>
      </w:pPr>
      <w:r>
        <w:rPr>
          <w:rFonts w:ascii="Tahoma" w:hAnsi="Tahoma" w:cs="Tahoma"/>
          <w:color w:val="262626" w:themeColor="text1" w:themeTint="D9"/>
          <w:sz w:val="26"/>
          <w:szCs w:val="26"/>
          <w:lang w:val="fr-FR"/>
        </w:rPr>
        <w:br w:type="page"/>
      </w:r>
    </w:p>
    <w:p w:rsidR="00336F20" w:rsidRPr="003649B4" w:rsidRDefault="0051311C" w:rsidP="00FA0A17">
      <w:pPr>
        <w:pStyle w:val="Paragraphedeliste"/>
        <w:spacing w:after="0" w:line="240" w:lineRule="auto"/>
        <w:ind w:left="786"/>
        <w:jc w:val="both"/>
        <w:rPr>
          <w:rFonts w:ascii="Tahoma" w:hAnsi="Tahoma" w:cs="Tahoma"/>
          <w:color w:val="262626" w:themeColor="text1" w:themeTint="D9"/>
          <w:sz w:val="26"/>
          <w:szCs w:val="26"/>
          <w:lang w:val="fr-FR"/>
        </w:rPr>
      </w:pPr>
      <w:proofErr w:type="gramStart"/>
      <w:r w:rsidRPr="003649B4">
        <w:rPr>
          <w:rFonts w:ascii="Tahoma" w:hAnsi="Tahoma" w:cs="Tahoma"/>
          <w:color w:val="262626" w:themeColor="text1" w:themeTint="D9"/>
          <w:sz w:val="26"/>
          <w:szCs w:val="26"/>
          <w:lang w:val="fr-FR"/>
        </w:rPr>
        <w:lastRenderedPageBreak/>
        <w:t>d’information</w:t>
      </w:r>
      <w:proofErr w:type="gramEnd"/>
      <w:r w:rsidRPr="003649B4">
        <w:rPr>
          <w:rFonts w:ascii="Tahoma" w:hAnsi="Tahoma" w:cs="Tahoma"/>
          <w:color w:val="262626" w:themeColor="text1" w:themeTint="D9"/>
          <w:sz w:val="26"/>
          <w:szCs w:val="26"/>
          <w:lang w:val="fr-FR"/>
        </w:rPr>
        <w:t xml:space="preserve"> et de formation</w:t>
      </w:r>
      <w:r w:rsidR="00127A72" w:rsidRPr="003649B4">
        <w:rPr>
          <w:rFonts w:ascii="Tahoma" w:hAnsi="Tahoma" w:cs="Tahoma"/>
          <w:color w:val="262626" w:themeColor="text1" w:themeTint="D9"/>
          <w:sz w:val="26"/>
          <w:szCs w:val="26"/>
          <w:lang w:val="fr-FR"/>
        </w:rPr>
        <w:t>, le Comité sollicite le concours du Président de la République, d’abord pour parrainer le projet et ensuite pour apporter un soutien matériel.</w:t>
      </w:r>
      <w:r w:rsidR="004908E4" w:rsidRPr="003649B4">
        <w:rPr>
          <w:rFonts w:ascii="Tahoma" w:hAnsi="Tahoma" w:cs="Tahoma"/>
          <w:color w:val="262626" w:themeColor="text1" w:themeTint="D9"/>
          <w:sz w:val="26"/>
          <w:szCs w:val="26"/>
          <w:lang w:val="fr-FR"/>
        </w:rPr>
        <w:t xml:space="preserve"> La deuxième étape englobe l’arrivée à Kinshasa d’athlètes</w:t>
      </w:r>
      <w:r w:rsidR="003649B4" w:rsidRPr="003649B4">
        <w:rPr>
          <w:rFonts w:ascii="Tahoma" w:hAnsi="Tahoma" w:cs="Tahoma"/>
          <w:color w:val="262626" w:themeColor="text1" w:themeTint="D9"/>
          <w:sz w:val="26"/>
          <w:szCs w:val="26"/>
          <w:lang w:val="fr-FR"/>
        </w:rPr>
        <w:t xml:space="preserve"> italiens</w:t>
      </w:r>
      <w:r w:rsidR="004908E4" w:rsidRPr="003649B4">
        <w:rPr>
          <w:rFonts w:ascii="Tahoma" w:hAnsi="Tahoma" w:cs="Tahoma"/>
          <w:color w:val="262626" w:themeColor="text1" w:themeTint="D9"/>
          <w:sz w:val="26"/>
          <w:szCs w:val="26"/>
          <w:lang w:val="fr-FR"/>
        </w:rPr>
        <w:t xml:space="preserve"> paralympiques et la démonstration et distribution des prothèses aux handicapés y compris les civils. </w:t>
      </w:r>
    </w:p>
    <w:p w:rsidR="00127A72" w:rsidRPr="00097749" w:rsidRDefault="00127A72" w:rsidP="00127A72">
      <w:pPr>
        <w:pStyle w:val="Paragraphedeliste"/>
        <w:rPr>
          <w:rFonts w:ascii="Tahoma" w:hAnsi="Tahoma" w:cs="Tahoma"/>
          <w:sz w:val="26"/>
          <w:szCs w:val="26"/>
          <w:lang w:val="fr-FR"/>
        </w:rPr>
      </w:pPr>
    </w:p>
    <w:p w:rsidR="00127A72" w:rsidRPr="00097749" w:rsidRDefault="00843B53" w:rsidP="005F2493">
      <w:pPr>
        <w:pStyle w:val="Paragraphedeliste"/>
        <w:numPr>
          <w:ilvl w:val="0"/>
          <w:numId w:val="16"/>
        </w:numPr>
        <w:spacing w:after="0" w:line="240" w:lineRule="auto"/>
        <w:jc w:val="both"/>
        <w:rPr>
          <w:rFonts w:ascii="Tahoma" w:hAnsi="Tahoma" w:cs="Tahoma"/>
          <w:sz w:val="26"/>
          <w:szCs w:val="26"/>
          <w:lang w:val="fr-FR"/>
        </w:rPr>
      </w:pPr>
      <w:r w:rsidRPr="00097749">
        <w:rPr>
          <w:rFonts w:ascii="Tahoma" w:hAnsi="Tahoma" w:cs="Tahoma"/>
          <w:sz w:val="26"/>
          <w:szCs w:val="26"/>
          <w:lang w:val="fr-FR"/>
        </w:rPr>
        <w:t>La première étape est estimée</w:t>
      </w:r>
      <w:r w:rsidR="00BE5C15" w:rsidRPr="00097749">
        <w:rPr>
          <w:rFonts w:ascii="Tahoma" w:hAnsi="Tahoma" w:cs="Tahoma"/>
          <w:sz w:val="26"/>
          <w:szCs w:val="26"/>
          <w:lang w:val="fr-FR"/>
        </w:rPr>
        <w:t xml:space="preserve"> à 16.475 $US et la deuxième à</w:t>
      </w:r>
      <w:r w:rsidRPr="00097749">
        <w:rPr>
          <w:rFonts w:ascii="Tahoma" w:hAnsi="Tahoma" w:cs="Tahoma"/>
          <w:sz w:val="26"/>
          <w:szCs w:val="26"/>
          <w:lang w:val="fr-FR"/>
        </w:rPr>
        <w:t xml:space="preserve"> 51.254 $US.</w:t>
      </w:r>
    </w:p>
    <w:p w:rsidR="005F2493" w:rsidRPr="00097749" w:rsidRDefault="005F2493" w:rsidP="005F2493">
      <w:pPr>
        <w:spacing w:after="0" w:line="240" w:lineRule="auto"/>
        <w:jc w:val="both"/>
        <w:rPr>
          <w:rFonts w:ascii="Tahoma" w:hAnsi="Tahoma" w:cs="Tahoma"/>
          <w:sz w:val="26"/>
          <w:szCs w:val="26"/>
          <w:lang w:val="fr-FR"/>
        </w:rPr>
      </w:pPr>
    </w:p>
    <w:p w:rsidR="00C06E8F" w:rsidRPr="00783CB1" w:rsidRDefault="00C06E8F" w:rsidP="00AB3563">
      <w:pPr>
        <w:pStyle w:val="Paragraphedeliste"/>
        <w:widowControl w:val="0"/>
        <w:numPr>
          <w:ilvl w:val="0"/>
          <w:numId w:val="1"/>
        </w:numPr>
        <w:tabs>
          <w:tab w:val="left" w:pos="426"/>
        </w:tabs>
        <w:autoSpaceDE w:val="0"/>
        <w:autoSpaceDN w:val="0"/>
        <w:adjustRightInd w:val="0"/>
        <w:spacing w:after="0" w:line="240" w:lineRule="auto"/>
        <w:ind w:left="284" w:hanging="284"/>
        <w:jc w:val="both"/>
        <w:rPr>
          <w:rFonts w:ascii="Tahoma" w:hAnsi="Tahoma" w:cs="Tahoma"/>
          <w:sz w:val="26"/>
          <w:szCs w:val="26"/>
        </w:rPr>
      </w:pPr>
      <w:r w:rsidRPr="00783CB1">
        <w:rPr>
          <w:rFonts w:ascii="Tahoma" w:hAnsi="Tahoma" w:cs="Tahoma"/>
          <w:b/>
          <w:sz w:val="26"/>
          <w:szCs w:val="26"/>
          <w:u w:val="single"/>
        </w:rPr>
        <w:t>AVIS  ET  SUGGESTIONS</w:t>
      </w:r>
    </w:p>
    <w:p w:rsidR="00FD06C8" w:rsidRPr="00FD06C8" w:rsidRDefault="00FD06C8" w:rsidP="00FD06C8">
      <w:pPr>
        <w:spacing w:line="240" w:lineRule="auto"/>
        <w:jc w:val="both"/>
        <w:rPr>
          <w:rFonts w:ascii="Tahoma" w:hAnsi="Tahoma" w:cs="Tahoma"/>
          <w:sz w:val="26"/>
          <w:szCs w:val="26"/>
        </w:rPr>
      </w:pPr>
    </w:p>
    <w:p w:rsidR="00FD06C8" w:rsidRPr="00097749" w:rsidRDefault="0064581E" w:rsidP="00874B63">
      <w:pPr>
        <w:pStyle w:val="Paragraphedeliste"/>
        <w:numPr>
          <w:ilvl w:val="0"/>
          <w:numId w:val="17"/>
        </w:numPr>
        <w:spacing w:line="240" w:lineRule="auto"/>
        <w:jc w:val="both"/>
        <w:rPr>
          <w:rFonts w:ascii="Tahoma" w:hAnsi="Tahoma" w:cs="Tahoma"/>
          <w:sz w:val="26"/>
          <w:szCs w:val="26"/>
          <w:lang w:val="fr-FR"/>
        </w:rPr>
      </w:pPr>
      <w:r w:rsidRPr="00097749">
        <w:rPr>
          <w:rFonts w:ascii="Tahoma" w:hAnsi="Tahoma" w:cs="Tahoma"/>
          <w:sz w:val="26"/>
          <w:szCs w:val="26"/>
          <w:lang w:val="fr-FR"/>
        </w:rPr>
        <w:t xml:space="preserve">Ce  projet  en  soi  est  porteur  </w:t>
      </w:r>
      <w:r w:rsidR="005D514A" w:rsidRPr="00097749">
        <w:rPr>
          <w:rFonts w:ascii="Tahoma" w:hAnsi="Tahoma" w:cs="Tahoma"/>
          <w:sz w:val="26"/>
          <w:szCs w:val="26"/>
          <w:lang w:val="fr-FR"/>
        </w:rPr>
        <w:t>d’</w:t>
      </w:r>
      <w:r w:rsidR="004300D7" w:rsidRPr="00097749">
        <w:rPr>
          <w:rFonts w:ascii="Tahoma" w:hAnsi="Tahoma" w:cs="Tahoma"/>
          <w:sz w:val="26"/>
          <w:szCs w:val="26"/>
          <w:lang w:val="fr-FR"/>
        </w:rPr>
        <w:t>espoir pour  bien  de  blessés  de  guerre  qui,  effectivement  sont  souvent  marginalisés</w:t>
      </w:r>
      <w:r w:rsidR="00841469" w:rsidRPr="00097749">
        <w:rPr>
          <w:rFonts w:ascii="Tahoma" w:hAnsi="Tahoma" w:cs="Tahoma"/>
          <w:sz w:val="26"/>
          <w:szCs w:val="26"/>
          <w:lang w:val="fr-FR"/>
        </w:rPr>
        <w:t xml:space="preserve"> et qu’on rencontre ici et là sur la rue en</w:t>
      </w:r>
      <w:r w:rsidR="00097749">
        <w:rPr>
          <w:rFonts w:ascii="Tahoma" w:hAnsi="Tahoma" w:cs="Tahoma"/>
          <w:sz w:val="26"/>
          <w:szCs w:val="26"/>
          <w:lang w:val="fr-FR"/>
        </w:rPr>
        <w:t xml:space="preserve"> </w:t>
      </w:r>
      <w:r w:rsidR="00841469" w:rsidRPr="00097749">
        <w:rPr>
          <w:rFonts w:ascii="Tahoma" w:hAnsi="Tahoma" w:cs="Tahoma"/>
          <w:sz w:val="26"/>
          <w:szCs w:val="26"/>
          <w:lang w:val="fr-FR"/>
        </w:rPr>
        <w:t xml:space="preserve">train de </w:t>
      </w:r>
      <w:r w:rsidR="00097749" w:rsidRPr="00097749">
        <w:rPr>
          <w:rFonts w:ascii="Tahoma" w:hAnsi="Tahoma" w:cs="Tahoma"/>
          <w:sz w:val="26"/>
          <w:szCs w:val="26"/>
          <w:lang w:val="fr-FR"/>
        </w:rPr>
        <w:t>quémander</w:t>
      </w:r>
      <w:r w:rsidR="004300D7" w:rsidRPr="00097749">
        <w:rPr>
          <w:rFonts w:ascii="Tahoma" w:hAnsi="Tahoma" w:cs="Tahoma"/>
          <w:sz w:val="26"/>
          <w:szCs w:val="26"/>
          <w:lang w:val="fr-FR"/>
        </w:rPr>
        <w:t>.</w:t>
      </w:r>
    </w:p>
    <w:p w:rsidR="004300D7" w:rsidRPr="00097749" w:rsidRDefault="004300D7" w:rsidP="004300D7">
      <w:pPr>
        <w:pStyle w:val="Paragraphedeliste"/>
        <w:spacing w:line="240" w:lineRule="auto"/>
        <w:ind w:left="786"/>
        <w:jc w:val="both"/>
        <w:rPr>
          <w:rFonts w:ascii="Tahoma" w:hAnsi="Tahoma" w:cs="Tahoma"/>
          <w:sz w:val="26"/>
          <w:szCs w:val="26"/>
          <w:lang w:val="fr-FR"/>
        </w:rPr>
      </w:pPr>
    </w:p>
    <w:p w:rsidR="004300D7" w:rsidRPr="00097749" w:rsidRDefault="00885701" w:rsidP="00874B63">
      <w:pPr>
        <w:pStyle w:val="Paragraphedeliste"/>
        <w:numPr>
          <w:ilvl w:val="0"/>
          <w:numId w:val="17"/>
        </w:numPr>
        <w:spacing w:line="240" w:lineRule="auto"/>
        <w:jc w:val="both"/>
        <w:rPr>
          <w:rFonts w:ascii="Tahoma" w:hAnsi="Tahoma" w:cs="Tahoma"/>
          <w:sz w:val="26"/>
          <w:szCs w:val="26"/>
          <w:lang w:val="fr-FR"/>
        </w:rPr>
      </w:pPr>
      <w:r w:rsidRPr="00097749">
        <w:rPr>
          <w:rFonts w:ascii="Tahoma" w:hAnsi="Tahoma" w:cs="Tahoma"/>
          <w:sz w:val="26"/>
          <w:szCs w:val="26"/>
          <w:lang w:val="fr-FR"/>
        </w:rPr>
        <w:t xml:space="preserve">Il est temps, compte tenu de la période électorale et surtout parce que ces jeunes </w:t>
      </w:r>
      <w:r w:rsidR="00097749" w:rsidRPr="00097749">
        <w:rPr>
          <w:rFonts w:ascii="Tahoma" w:hAnsi="Tahoma" w:cs="Tahoma"/>
          <w:sz w:val="26"/>
          <w:szCs w:val="26"/>
          <w:lang w:val="fr-FR"/>
        </w:rPr>
        <w:t>gens</w:t>
      </w:r>
      <w:r w:rsidRPr="00097749">
        <w:rPr>
          <w:rFonts w:ascii="Tahoma" w:hAnsi="Tahoma" w:cs="Tahoma"/>
          <w:sz w:val="26"/>
          <w:szCs w:val="26"/>
          <w:lang w:val="fr-FR"/>
        </w:rPr>
        <w:t xml:space="preserve"> sont tombés sur le terrain de bataille pour défendre notre patrie, que l’Etat congolais sous l’impulsion de Son Excellence Monsieur le Président de la République puisse prendre en charge leur encadrement. </w:t>
      </w:r>
      <w:r w:rsidR="0021322F" w:rsidRPr="00097749">
        <w:rPr>
          <w:rFonts w:ascii="Tahoma" w:hAnsi="Tahoma" w:cs="Tahoma"/>
          <w:sz w:val="26"/>
          <w:szCs w:val="26"/>
          <w:lang w:val="fr-FR"/>
        </w:rPr>
        <w:t xml:space="preserve">Passer par le sport paraît une meilleure approche de la question de leur valorisation malgré leur handicap. </w:t>
      </w:r>
    </w:p>
    <w:p w:rsidR="004300D7" w:rsidRPr="00097749" w:rsidRDefault="004300D7" w:rsidP="004300D7">
      <w:pPr>
        <w:pStyle w:val="Paragraphedeliste"/>
        <w:rPr>
          <w:rFonts w:ascii="Tahoma" w:hAnsi="Tahoma" w:cs="Tahoma"/>
          <w:sz w:val="26"/>
          <w:szCs w:val="26"/>
          <w:lang w:val="fr-FR"/>
        </w:rPr>
      </w:pPr>
    </w:p>
    <w:p w:rsidR="0067529E" w:rsidRPr="00097749" w:rsidRDefault="00CF009E" w:rsidP="00151464">
      <w:pPr>
        <w:pStyle w:val="Paragraphedeliste"/>
        <w:numPr>
          <w:ilvl w:val="0"/>
          <w:numId w:val="17"/>
        </w:numPr>
        <w:tabs>
          <w:tab w:val="left" w:pos="1134"/>
        </w:tabs>
        <w:spacing w:line="240" w:lineRule="auto"/>
        <w:jc w:val="both"/>
        <w:rPr>
          <w:rFonts w:ascii="Tahoma" w:hAnsi="Tahoma" w:cs="Tahoma"/>
          <w:sz w:val="26"/>
          <w:szCs w:val="26"/>
          <w:lang w:val="fr-FR"/>
        </w:rPr>
      </w:pPr>
      <w:r w:rsidRPr="00097749">
        <w:rPr>
          <w:rFonts w:ascii="Tahoma" w:hAnsi="Tahoma" w:cs="Tahoma"/>
          <w:sz w:val="26"/>
          <w:szCs w:val="26"/>
          <w:lang w:val="fr-FR"/>
        </w:rPr>
        <w:t xml:space="preserve">Le  Collège  Chargé  des  Questions  Sociales  et  Culturelles  </w:t>
      </w:r>
      <w:r w:rsidR="001B0F0E" w:rsidRPr="00097749">
        <w:rPr>
          <w:rFonts w:ascii="Tahoma" w:hAnsi="Tahoma" w:cs="Tahoma"/>
          <w:sz w:val="26"/>
          <w:szCs w:val="26"/>
          <w:lang w:val="fr-FR"/>
        </w:rPr>
        <w:t xml:space="preserve">propose  qu’il  </w:t>
      </w:r>
      <w:r w:rsidR="004300D7" w:rsidRPr="00097749">
        <w:rPr>
          <w:rFonts w:ascii="Tahoma" w:hAnsi="Tahoma" w:cs="Tahoma"/>
          <w:sz w:val="26"/>
          <w:szCs w:val="26"/>
          <w:lang w:val="fr-FR"/>
        </w:rPr>
        <w:t xml:space="preserve">plaise  à  Votre  Autorité  </w:t>
      </w:r>
      <w:r w:rsidR="0021322F" w:rsidRPr="00097749">
        <w:rPr>
          <w:rFonts w:ascii="Tahoma" w:hAnsi="Tahoma" w:cs="Tahoma"/>
          <w:sz w:val="26"/>
          <w:szCs w:val="26"/>
          <w:lang w:val="fr-FR"/>
        </w:rPr>
        <w:t xml:space="preserve">de demander au Président de la République d’accepter de parrainer ce projet ambitieux à l’adresse des blessés de guerre qui méritent la reconnaissance de la nation </w:t>
      </w:r>
      <w:r w:rsidR="00191534" w:rsidRPr="00097749">
        <w:rPr>
          <w:rFonts w:ascii="Tahoma" w:hAnsi="Tahoma" w:cs="Tahoma"/>
          <w:sz w:val="26"/>
          <w:szCs w:val="26"/>
          <w:lang w:val="fr-FR"/>
        </w:rPr>
        <w:t>et aussi de consentir un don dans la mesure du possible pouvant leur permettre d’organiser ces manifestations et d’acheter le matériel de sport adapté.</w:t>
      </w:r>
    </w:p>
    <w:p w:rsidR="00956A06" w:rsidRPr="00097749" w:rsidRDefault="00EF18F9" w:rsidP="00EF18F9">
      <w:pPr>
        <w:spacing w:line="240" w:lineRule="auto"/>
        <w:ind w:left="426"/>
        <w:jc w:val="both"/>
        <w:rPr>
          <w:rFonts w:ascii="Tahoma" w:hAnsi="Tahoma" w:cs="Tahoma"/>
          <w:sz w:val="26"/>
          <w:szCs w:val="26"/>
          <w:lang w:val="fr-FR"/>
        </w:rPr>
      </w:pPr>
      <w:r w:rsidRPr="00097749">
        <w:rPr>
          <w:rFonts w:ascii="Tahoma" w:hAnsi="Tahoma" w:cs="Tahoma"/>
          <w:sz w:val="26"/>
          <w:szCs w:val="26"/>
          <w:lang w:val="fr-FR"/>
        </w:rPr>
        <w:t xml:space="preserve">En  annexe,  </w:t>
      </w:r>
      <w:r w:rsidR="001B0F0E" w:rsidRPr="00097749">
        <w:rPr>
          <w:rFonts w:ascii="Tahoma" w:hAnsi="Tahoma" w:cs="Tahoma"/>
          <w:sz w:val="26"/>
          <w:szCs w:val="26"/>
          <w:lang w:val="fr-FR"/>
        </w:rPr>
        <w:t xml:space="preserve">projet  </w:t>
      </w:r>
      <w:r w:rsidR="002C0BAB" w:rsidRPr="00097749">
        <w:rPr>
          <w:rFonts w:ascii="Tahoma" w:hAnsi="Tahoma" w:cs="Tahoma"/>
          <w:sz w:val="26"/>
          <w:szCs w:val="26"/>
          <w:lang w:val="fr-FR"/>
        </w:rPr>
        <w:t>d’accusé  de  réception</w:t>
      </w:r>
      <w:r w:rsidRPr="00097749">
        <w:rPr>
          <w:rFonts w:ascii="Tahoma" w:hAnsi="Tahoma" w:cs="Tahoma"/>
          <w:sz w:val="26"/>
          <w:szCs w:val="26"/>
          <w:lang w:val="fr-FR"/>
        </w:rPr>
        <w:t>.</w:t>
      </w:r>
    </w:p>
    <w:p w:rsidR="005B1ED8" w:rsidRPr="00097749" w:rsidRDefault="005B1ED8" w:rsidP="00FC0665">
      <w:pPr>
        <w:tabs>
          <w:tab w:val="left" w:pos="1843"/>
        </w:tabs>
        <w:spacing w:line="240" w:lineRule="auto"/>
        <w:ind w:left="426"/>
        <w:jc w:val="both"/>
        <w:rPr>
          <w:rFonts w:ascii="Tahoma" w:hAnsi="Tahoma" w:cs="Tahoma"/>
          <w:sz w:val="26"/>
          <w:szCs w:val="26"/>
          <w:lang w:val="fr-FR"/>
        </w:rPr>
      </w:pPr>
      <w:r w:rsidRPr="00097749">
        <w:rPr>
          <w:rFonts w:ascii="Tahoma" w:hAnsi="Tahoma" w:cs="Tahoma"/>
          <w:sz w:val="26"/>
          <w:szCs w:val="26"/>
          <w:lang w:val="fr-FR"/>
        </w:rPr>
        <w:t>Haute considération.</w:t>
      </w:r>
    </w:p>
    <w:p w:rsidR="00EA77CF" w:rsidRPr="00097749" w:rsidRDefault="00EA77CF" w:rsidP="00FC0665">
      <w:pPr>
        <w:tabs>
          <w:tab w:val="left" w:pos="1843"/>
        </w:tabs>
        <w:spacing w:line="240" w:lineRule="auto"/>
        <w:ind w:left="426"/>
        <w:jc w:val="both"/>
        <w:rPr>
          <w:rFonts w:ascii="Tahoma" w:hAnsi="Tahoma" w:cs="Tahoma"/>
          <w:sz w:val="26"/>
          <w:szCs w:val="26"/>
          <w:lang w:val="fr-FR"/>
        </w:rPr>
      </w:pPr>
    </w:p>
    <w:p w:rsidR="00C4708C" w:rsidRPr="00097749" w:rsidRDefault="00C4708C" w:rsidP="00C4708C">
      <w:pPr>
        <w:spacing w:line="240" w:lineRule="auto"/>
        <w:rPr>
          <w:rFonts w:ascii="Tahoma" w:hAnsi="Tahoma" w:cs="Tahoma"/>
          <w:b/>
          <w:sz w:val="26"/>
          <w:szCs w:val="26"/>
          <w:lang w:val="fr-FR"/>
        </w:rPr>
      </w:pPr>
      <w:r w:rsidRPr="00097749">
        <w:rPr>
          <w:rFonts w:ascii="Tahoma" w:hAnsi="Tahoma" w:cs="Tahoma"/>
          <w:b/>
          <w:sz w:val="26"/>
          <w:szCs w:val="26"/>
          <w:lang w:val="fr-FR"/>
        </w:rPr>
        <w:t xml:space="preserve">                                                               Léonard  MASU-GA - RUGAMIKA</w:t>
      </w:r>
    </w:p>
    <w:p w:rsidR="00EA77CF" w:rsidRPr="00097749" w:rsidRDefault="00EA77CF" w:rsidP="00C4708C">
      <w:pPr>
        <w:spacing w:line="360" w:lineRule="auto"/>
        <w:jc w:val="both"/>
        <w:rPr>
          <w:rFonts w:ascii="Tahoma" w:hAnsi="Tahoma" w:cs="Tahoma"/>
          <w:sz w:val="18"/>
          <w:szCs w:val="18"/>
          <w:lang w:val="fr-FR"/>
        </w:rPr>
      </w:pPr>
    </w:p>
    <w:p w:rsidR="00C4708C" w:rsidRPr="00097749" w:rsidRDefault="00C4708C" w:rsidP="00C4708C">
      <w:pPr>
        <w:spacing w:line="360" w:lineRule="auto"/>
        <w:jc w:val="both"/>
        <w:rPr>
          <w:rFonts w:ascii="Tahoma" w:hAnsi="Tahoma" w:cs="Tahoma"/>
          <w:sz w:val="18"/>
          <w:szCs w:val="18"/>
          <w:lang w:val="fr-FR"/>
        </w:rPr>
      </w:pPr>
      <w:r w:rsidRPr="00097749">
        <w:rPr>
          <w:rFonts w:ascii="Tahoma" w:hAnsi="Tahoma" w:cs="Tahoma"/>
          <w:sz w:val="18"/>
          <w:szCs w:val="18"/>
          <w:lang w:val="fr-FR"/>
        </w:rPr>
        <w:t>Min.        : Cons.   Faustin  NSAKA  LUMPUNGU</w:t>
      </w:r>
    </w:p>
    <w:p w:rsidR="00C4708C" w:rsidRPr="00097749" w:rsidRDefault="005F2493" w:rsidP="00C4708C">
      <w:pPr>
        <w:spacing w:line="360" w:lineRule="auto"/>
        <w:jc w:val="both"/>
        <w:rPr>
          <w:rFonts w:ascii="Tahoma" w:hAnsi="Tahoma" w:cs="Tahoma"/>
          <w:sz w:val="18"/>
          <w:szCs w:val="18"/>
          <w:lang w:val="fr-FR"/>
        </w:rPr>
      </w:pPr>
      <w:r w:rsidRPr="00097749">
        <w:rPr>
          <w:rFonts w:ascii="Tahoma" w:hAnsi="Tahoma" w:cs="Tahoma"/>
          <w:sz w:val="18"/>
          <w:szCs w:val="18"/>
          <w:lang w:val="fr-FR"/>
        </w:rPr>
        <w:t>Saisie      : Mm</w:t>
      </w:r>
      <w:r w:rsidR="00C4708C" w:rsidRPr="00097749">
        <w:rPr>
          <w:rFonts w:ascii="Tahoma" w:hAnsi="Tahoma" w:cs="Tahoma"/>
          <w:sz w:val="18"/>
          <w:szCs w:val="18"/>
          <w:lang w:val="fr-FR"/>
        </w:rPr>
        <w:t xml:space="preserve">e  </w:t>
      </w:r>
      <w:r w:rsidR="001A41C9">
        <w:rPr>
          <w:rFonts w:ascii="Tahoma" w:hAnsi="Tahoma" w:cs="Tahoma"/>
          <w:sz w:val="18"/>
          <w:szCs w:val="18"/>
          <w:lang w:val="fr-FR"/>
        </w:rPr>
        <w:t>MUTOBA KAWELE</w:t>
      </w:r>
    </w:p>
    <w:p w:rsidR="00AC78DD" w:rsidRPr="00097749" w:rsidRDefault="00C4708C" w:rsidP="00134A64">
      <w:pPr>
        <w:spacing w:line="360" w:lineRule="auto"/>
        <w:jc w:val="both"/>
        <w:rPr>
          <w:rFonts w:ascii="Tahoma" w:hAnsi="Tahoma" w:cs="Tahoma"/>
          <w:b/>
          <w:sz w:val="18"/>
          <w:szCs w:val="18"/>
          <w:lang w:val="fr-FR"/>
        </w:rPr>
      </w:pPr>
      <w:r w:rsidRPr="00097749">
        <w:rPr>
          <w:rFonts w:ascii="Tahoma" w:hAnsi="Tahoma" w:cs="Tahoma"/>
          <w:b/>
          <w:sz w:val="18"/>
          <w:szCs w:val="18"/>
          <w:lang w:val="fr-FR"/>
        </w:rPr>
        <w:t>Visa        : DIRCABA I</w:t>
      </w:r>
    </w:p>
    <w:p w:rsidR="00EA77CF" w:rsidRPr="00097749" w:rsidRDefault="00EA77CF" w:rsidP="001217F4">
      <w:pPr>
        <w:spacing w:after="0" w:line="240" w:lineRule="auto"/>
        <w:jc w:val="center"/>
        <w:rPr>
          <w:rFonts w:ascii="Arial" w:hAnsi="Arial" w:cs="Arial"/>
          <w:b/>
          <w:sz w:val="30"/>
          <w:szCs w:val="30"/>
          <w:lang w:val="fr-FR"/>
        </w:rPr>
      </w:pPr>
    </w:p>
    <w:p w:rsidR="00EA77CF" w:rsidRPr="00097749" w:rsidRDefault="00EA77CF" w:rsidP="001217F4">
      <w:pPr>
        <w:spacing w:after="0" w:line="240" w:lineRule="auto"/>
        <w:jc w:val="center"/>
        <w:rPr>
          <w:rFonts w:ascii="Arial" w:hAnsi="Arial" w:cs="Arial"/>
          <w:b/>
          <w:sz w:val="30"/>
          <w:szCs w:val="30"/>
          <w:lang w:val="fr-FR"/>
        </w:rPr>
      </w:pPr>
    </w:p>
    <w:p w:rsidR="00EA77CF" w:rsidRPr="00097749" w:rsidRDefault="00EA77CF" w:rsidP="001217F4">
      <w:pPr>
        <w:spacing w:after="0" w:line="240" w:lineRule="auto"/>
        <w:jc w:val="center"/>
        <w:rPr>
          <w:rFonts w:ascii="Arial" w:hAnsi="Arial" w:cs="Arial"/>
          <w:b/>
          <w:sz w:val="30"/>
          <w:szCs w:val="30"/>
          <w:lang w:val="fr-FR"/>
        </w:rPr>
      </w:pPr>
    </w:p>
    <w:p w:rsidR="00EA77CF" w:rsidRPr="00097749" w:rsidRDefault="00EA77CF" w:rsidP="001217F4">
      <w:pPr>
        <w:spacing w:after="0" w:line="240" w:lineRule="auto"/>
        <w:jc w:val="center"/>
        <w:rPr>
          <w:rFonts w:ascii="Arial" w:hAnsi="Arial" w:cs="Arial"/>
          <w:b/>
          <w:sz w:val="30"/>
          <w:szCs w:val="30"/>
          <w:lang w:val="fr-FR"/>
        </w:rPr>
      </w:pPr>
    </w:p>
    <w:p w:rsidR="00EA77CF" w:rsidRPr="00097749" w:rsidRDefault="00EA77CF" w:rsidP="001217F4">
      <w:pPr>
        <w:spacing w:after="0" w:line="240" w:lineRule="auto"/>
        <w:jc w:val="center"/>
        <w:rPr>
          <w:rFonts w:ascii="Arial" w:hAnsi="Arial" w:cs="Arial"/>
          <w:b/>
          <w:sz w:val="30"/>
          <w:szCs w:val="30"/>
          <w:lang w:val="fr-FR"/>
        </w:rPr>
      </w:pPr>
    </w:p>
    <w:p w:rsidR="00F344A6" w:rsidRPr="00D53AA9" w:rsidRDefault="00F344A6" w:rsidP="00F344A6">
      <w:pPr>
        <w:spacing w:after="0" w:line="240" w:lineRule="auto"/>
        <w:jc w:val="center"/>
        <w:rPr>
          <w:rFonts w:ascii="Arial" w:hAnsi="Arial" w:cs="Arial"/>
          <w:b/>
          <w:color w:val="0D0D0D" w:themeColor="text1" w:themeTint="F2"/>
          <w:sz w:val="30"/>
          <w:szCs w:val="30"/>
          <w:lang w:val="fr-FR"/>
        </w:rPr>
      </w:pPr>
      <w:r w:rsidRPr="00D53AA9">
        <w:rPr>
          <w:rFonts w:ascii="Arial" w:hAnsi="Arial" w:cs="Arial"/>
          <w:b/>
          <w:color w:val="0D0D0D" w:themeColor="text1" w:themeTint="F2"/>
          <w:sz w:val="30"/>
          <w:szCs w:val="30"/>
          <w:lang w:val="fr-FR"/>
        </w:rPr>
        <w:t>PROJET</w:t>
      </w:r>
    </w:p>
    <w:p w:rsidR="00F344A6" w:rsidRPr="00D53AA9" w:rsidRDefault="00F344A6" w:rsidP="00F344A6">
      <w:pPr>
        <w:spacing w:after="0" w:line="240" w:lineRule="auto"/>
        <w:rPr>
          <w:rFonts w:cs="Tahoma"/>
          <w:b/>
          <w:i/>
          <w:color w:val="0D0D0D" w:themeColor="text1" w:themeTint="F2"/>
          <w:lang w:val="fr-FR"/>
        </w:rPr>
      </w:pPr>
      <w:r w:rsidRPr="00D53AA9">
        <w:rPr>
          <w:rFonts w:cs="Tahoma"/>
          <w:b/>
          <w:i/>
          <w:color w:val="0D0D0D" w:themeColor="text1" w:themeTint="F2"/>
          <w:sz w:val="30"/>
          <w:szCs w:val="30"/>
          <w:lang w:val="fr-FR"/>
        </w:rPr>
        <w:tab/>
      </w:r>
      <w:r w:rsidRPr="00D53AA9">
        <w:rPr>
          <w:rFonts w:cs="Tahoma"/>
          <w:b/>
          <w:i/>
          <w:color w:val="0D0D0D" w:themeColor="text1" w:themeTint="F2"/>
          <w:sz w:val="30"/>
          <w:szCs w:val="30"/>
          <w:lang w:val="fr-FR"/>
        </w:rPr>
        <w:tab/>
      </w:r>
      <w:r w:rsidRPr="00D53AA9">
        <w:rPr>
          <w:rFonts w:cs="Tahoma"/>
          <w:b/>
          <w:i/>
          <w:color w:val="0D0D0D" w:themeColor="text1" w:themeTint="F2"/>
          <w:sz w:val="30"/>
          <w:szCs w:val="30"/>
          <w:lang w:val="fr-FR"/>
        </w:rPr>
        <w:tab/>
      </w:r>
      <w:r w:rsidRPr="00D53AA9">
        <w:rPr>
          <w:rFonts w:cs="Tahoma"/>
          <w:b/>
          <w:i/>
          <w:color w:val="0D0D0D" w:themeColor="text1" w:themeTint="F2"/>
          <w:sz w:val="30"/>
          <w:szCs w:val="30"/>
          <w:lang w:val="fr-FR"/>
        </w:rPr>
        <w:tab/>
      </w:r>
      <w:r w:rsidRPr="00D53AA9">
        <w:rPr>
          <w:rFonts w:cs="Tahoma"/>
          <w:b/>
          <w:i/>
          <w:color w:val="0D0D0D" w:themeColor="text1" w:themeTint="F2"/>
          <w:lang w:val="fr-FR"/>
        </w:rPr>
        <w:tab/>
        <w:t xml:space="preserve">           </w:t>
      </w:r>
      <w:r w:rsidRPr="00D53AA9">
        <w:rPr>
          <w:rFonts w:cs="Tahoma"/>
          <w:b/>
          <w:i/>
          <w:color w:val="0D0D0D" w:themeColor="text1" w:themeTint="F2"/>
          <w:lang w:val="fr-FR"/>
        </w:rPr>
        <w:tab/>
      </w:r>
    </w:p>
    <w:p w:rsidR="00F344A6" w:rsidRPr="00D53AA9" w:rsidRDefault="00F344A6" w:rsidP="00F344A6">
      <w:pPr>
        <w:spacing w:after="0" w:line="240" w:lineRule="auto"/>
        <w:rPr>
          <w:rFonts w:cs="Tahoma"/>
          <w:i/>
          <w:color w:val="0D0D0D" w:themeColor="text1" w:themeTint="F2"/>
          <w:sz w:val="10"/>
          <w:szCs w:val="10"/>
          <w:lang w:val="fr-FR"/>
        </w:rPr>
      </w:pPr>
      <w:r w:rsidRPr="00D53AA9">
        <w:rPr>
          <w:rFonts w:cs="Tahoma"/>
          <w:b/>
          <w:i/>
          <w:color w:val="0D0D0D" w:themeColor="text1" w:themeTint="F2"/>
          <w:lang w:val="fr-FR"/>
        </w:rPr>
        <w:tab/>
      </w:r>
    </w:p>
    <w:p w:rsidR="00F344A6" w:rsidRPr="00D53AA9" w:rsidRDefault="00F344A6" w:rsidP="00F344A6">
      <w:pPr>
        <w:spacing w:after="0" w:line="240" w:lineRule="auto"/>
        <w:rPr>
          <w:rFonts w:cs="Tahoma"/>
          <w:i/>
          <w:color w:val="0D0D0D" w:themeColor="text1" w:themeTint="F2"/>
          <w:lang w:val="fr-FR"/>
        </w:rPr>
      </w:pPr>
      <w:r w:rsidRPr="00D53AA9">
        <w:rPr>
          <w:rFonts w:cs="Tahoma"/>
          <w:i/>
          <w:color w:val="0D0D0D" w:themeColor="text1" w:themeTint="F2"/>
          <w:lang w:val="fr-FR"/>
        </w:rPr>
        <w:t xml:space="preserve">N/Réf. : CAB/PR/CPCSC/                </w:t>
      </w:r>
      <w:r w:rsidR="008E4045" w:rsidRPr="00D53AA9">
        <w:rPr>
          <w:rFonts w:cs="Tahoma"/>
          <w:i/>
          <w:color w:val="0D0D0D" w:themeColor="text1" w:themeTint="F2"/>
          <w:lang w:val="fr-FR"/>
        </w:rPr>
        <w:t>/FNL/</w:t>
      </w:r>
      <w:r w:rsidRPr="00D53AA9">
        <w:rPr>
          <w:rFonts w:cs="Tahoma"/>
          <w:i/>
          <w:color w:val="0D0D0D" w:themeColor="text1" w:themeTint="F2"/>
          <w:lang w:val="fr-FR"/>
        </w:rPr>
        <w:t>M</w:t>
      </w:r>
      <w:r w:rsidR="008E4045" w:rsidRPr="00D53AA9">
        <w:rPr>
          <w:rFonts w:cs="Tahoma"/>
          <w:i/>
          <w:color w:val="0D0D0D" w:themeColor="text1" w:themeTint="F2"/>
          <w:lang w:val="fr-FR"/>
        </w:rPr>
        <w:t>K</w:t>
      </w:r>
      <w:r w:rsidRPr="00D53AA9">
        <w:rPr>
          <w:rFonts w:cs="Tahoma"/>
          <w:i/>
          <w:color w:val="0D0D0D" w:themeColor="text1" w:themeTint="F2"/>
          <w:lang w:val="fr-FR"/>
        </w:rPr>
        <w:t>/2011</w:t>
      </w:r>
    </w:p>
    <w:p w:rsidR="00F344A6" w:rsidRPr="00D53AA9" w:rsidRDefault="00F344A6" w:rsidP="00F344A6">
      <w:pPr>
        <w:tabs>
          <w:tab w:val="left" w:pos="5220"/>
        </w:tabs>
        <w:spacing w:after="0" w:line="240" w:lineRule="auto"/>
        <w:rPr>
          <w:rFonts w:cs="Tahoma"/>
          <w:color w:val="0D0D0D" w:themeColor="text1" w:themeTint="F2"/>
          <w:sz w:val="16"/>
          <w:szCs w:val="16"/>
          <w:lang w:val="fr-FR"/>
        </w:rPr>
      </w:pPr>
    </w:p>
    <w:p w:rsidR="00F344A6" w:rsidRPr="00D53AA9" w:rsidRDefault="00F344A6" w:rsidP="00F344A6">
      <w:pPr>
        <w:tabs>
          <w:tab w:val="left" w:pos="5220"/>
        </w:tabs>
        <w:spacing w:after="0" w:line="240" w:lineRule="auto"/>
        <w:rPr>
          <w:rFonts w:cs="Tahoma"/>
          <w:color w:val="0D0D0D" w:themeColor="text1" w:themeTint="F2"/>
          <w:sz w:val="16"/>
          <w:szCs w:val="16"/>
          <w:lang w:val="fr-FR"/>
        </w:rPr>
      </w:pPr>
    </w:p>
    <w:p w:rsidR="00F344A6" w:rsidRPr="00D53AA9" w:rsidRDefault="00F344A6" w:rsidP="00F344A6">
      <w:pPr>
        <w:tabs>
          <w:tab w:val="left" w:pos="5220"/>
        </w:tabs>
        <w:spacing w:after="0" w:line="240" w:lineRule="auto"/>
        <w:rPr>
          <w:rFonts w:cs="Tahoma"/>
          <w:color w:val="0D0D0D" w:themeColor="text1" w:themeTint="F2"/>
          <w:sz w:val="16"/>
          <w:szCs w:val="16"/>
          <w:lang w:val="fr-FR"/>
        </w:rPr>
      </w:pPr>
    </w:p>
    <w:p w:rsidR="00F344A6" w:rsidRPr="00D53AA9" w:rsidRDefault="00F344A6" w:rsidP="00F344A6">
      <w:pPr>
        <w:tabs>
          <w:tab w:val="left" w:pos="5220"/>
        </w:tabs>
        <w:spacing w:after="0" w:line="240" w:lineRule="auto"/>
        <w:rPr>
          <w:rFonts w:cs="Tahoma"/>
          <w:b/>
          <w:i/>
          <w:color w:val="0D0D0D" w:themeColor="text1" w:themeTint="F2"/>
          <w:sz w:val="20"/>
          <w:szCs w:val="20"/>
          <w:lang w:val="fr-FR"/>
        </w:rPr>
      </w:pPr>
      <w:r w:rsidRPr="00D53AA9">
        <w:rPr>
          <w:rFonts w:cs="Tahoma"/>
          <w:i/>
          <w:color w:val="0D0D0D" w:themeColor="text1" w:themeTint="F2"/>
          <w:lang w:val="fr-FR"/>
        </w:rPr>
        <w:t xml:space="preserve">                                                                       </w:t>
      </w:r>
      <w:r w:rsidRPr="00D53AA9">
        <w:rPr>
          <w:rFonts w:cs="Tahoma"/>
          <w:b/>
          <w:i/>
          <w:color w:val="0D0D0D" w:themeColor="text1" w:themeTint="F2"/>
          <w:sz w:val="20"/>
          <w:szCs w:val="20"/>
          <w:u w:val="single"/>
          <w:lang w:val="fr-FR"/>
        </w:rPr>
        <w:t>Transmis  copie  pour  information  à </w:t>
      </w:r>
      <w:r w:rsidRPr="00D53AA9">
        <w:rPr>
          <w:rFonts w:cs="Tahoma"/>
          <w:b/>
          <w:i/>
          <w:color w:val="0D0D0D" w:themeColor="text1" w:themeTint="F2"/>
          <w:sz w:val="20"/>
          <w:szCs w:val="20"/>
          <w:lang w:val="fr-FR"/>
        </w:rPr>
        <w:t>:</w:t>
      </w:r>
    </w:p>
    <w:p w:rsidR="00F344A6" w:rsidRPr="00D53AA9" w:rsidRDefault="00F344A6" w:rsidP="00F344A6">
      <w:pPr>
        <w:tabs>
          <w:tab w:val="left" w:pos="5220"/>
        </w:tabs>
        <w:spacing w:after="0" w:line="240" w:lineRule="auto"/>
        <w:rPr>
          <w:rFonts w:cs="Tahoma"/>
          <w:b/>
          <w:i/>
          <w:color w:val="0D0D0D" w:themeColor="text1" w:themeTint="F2"/>
          <w:sz w:val="20"/>
          <w:szCs w:val="20"/>
          <w:lang w:val="fr-FR"/>
        </w:rPr>
      </w:pPr>
    </w:p>
    <w:p w:rsidR="00F344A6" w:rsidRPr="00D53AA9" w:rsidRDefault="00F344A6" w:rsidP="00F344A6">
      <w:pPr>
        <w:tabs>
          <w:tab w:val="left" w:pos="5220"/>
        </w:tabs>
        <w:spacing w:after="0" w:line="240" w:lineRule="auto"/>
        <w:rPr>
          <w:rFonts w:cs="Tahoma"/>
          <w:b/>
          <w:i/>
          <w:color w:val="0D0D0D" w:themeColor="text1" w:themeTint="F2"/>
          <w:sz w:val="20"/>
          <w:szCs w:val="20"/>
          <w:lang w:val="fr-FR"/>
        </w:rPr>
      </w:pPr>
      <w:r w:rsidRPr="00D53AA9">
        <w:rPr>
          <w:rFonts w:cs="Tahoma"/>
          <w:b/>
          <w:i/>
          <w:color w:val="0D0D0D" w:themeColor="text1" w:themeTint="F2"/>
          <w:sz w:val="20"/>
          <w:szCs w:val="20"/>
          <w:lang w:val="fr-FR"/>
        </w:rPr>
        <w:t xml:space="preserve">                                                                              -  </w:t>
      </w:r>
      <w:r w:rsidR="008E4045" w:rsidRPr="00D53AA9">
        <w:rPr>
          <w:rFonts w:cs="Tahoma"/>
          <w:b/>
          <w:i/>
          <w:color w:val="0D0D0D" w:themeColor="text1" w:themeTint="F2"/>
          <w:sz w:val="20"/>
          <w:szCs w:val="20"/>
          <w:lang w:val="fr-FR"/>
        </w:rPr>
        <w:t xml:space="preserve">Leurs </w:t>
      </w:r>
      <w:r w:rsidRPr="00D53AA9">
        <w:rPr>
          <w:rFonts w:cs="Tahoma"/>
          <w:b/>
          <w:i/>
          <w:color w:val="0D0D0D" w:themeColor="text1" w:themeTint="F2"/>
          <w:sz w:val="20"/>
          <w:szCs w:val="20"/>
          <w:lang w:val="fr-FR"/>
        </w:rPr>
        <w:t xml:space="preserve"> Excellence</w:t>
      </w:r>
      <w:r w:rsidR="008E4045" w:rsidRPr="00D53AA9">
        <w:rPr>
          <w:rFonts w:cs="Tahoma"/>
          <w:b/>
          <w:i/>
          <w:color w:val="0D0D0D" w:themeColor="text1" w:themeTint="F2"/>
          <w:sz w:val="20"/>
          <w:szCs w:val="20"/>
          <w:lang w:val="fr-FR"/>
        </w:rPr>
        <w:t>s</w:t>
      </w:r>
      <w:r w:rsidRPr="00D53AA9">
        <w:rPr>
          <w:rFonts w:cs="Tahoma"/>
          <w:b/>
          <w:i/>
          <w:color w:val="0D0D0D" w:themeColor="text1" w:themeTint="F2"/>
          <w:sz w:val="20"/>
          <w:szCs w:val="20"/>
          <w:lang w:val="fr-FR"/>
        </w:rPr>
        <w:t xml:space="preserve"> Madame </w:t>
      </w:r>
      <w:r w:rsidR="008E4045" w:rsidRPr="00D53AA9">
        <w:rPr>
          <w:rFonts w:cs="Tahoma"/>
          <w:b/>
          <w:i/>
          <w:color w:val="0D0D0D" w:themeColor="text1" w:themeTint="F2"/>
          <w:sz w:val="20"/>
          <w:szCs w:val="20"/>
          <w:lang w:val="fr-FR"/>
        </w:rPr>
        <w:t>et Monsieur les</w:t>
      </w:r>
      <w:r w:rsidRPr="00D53AA9">
        <w:rPr>
          <w:rFonts w:cs="Tahoma"/>
          <w:b/>
          <w:i/>
          <w:color w:val="0D0D0D" w:themeColor="text1" w:themeTint="F2"/>
          <w:sz w:val="20"/>
          <w:szCs w:val="20"/>
          <w:lang w:val="fr-FR"/>
        </w:rPr>
        <w:t xml:space="preserve">  Directeur</w:t>
      </w:r>
      <w:r w:rsidR="008E4045" w:rsidRPr="00D53AA9">
        <w:rPr>
          <w:rFonts w:cs="Tahoma"/>
          <w:b/>
          <w:i/>
          <w:color w:val="0D0D0D" w:themeColor="text1" w:themeTint="F2"/>
          <w:sz w:val="20"/>
          <w:szCs w:val="20"/>
          <w:lang w:val="fr-FR"/>
        </w:rPr>
        <w:t>s</w:t>
      </w:r>
      <w:r w:rsidRPr="00D53AA9">
        <w:rPr>
          <w:rFonts w:cs="Tahoma"/>
          <w:b/>
          <w:i/>
          <w:color w:val="0D0D0D" w:themeColor="text1" w:themeTint="F2"/>
          <w:sz w:val="20"/>
          <w:szCs w:val="20"/>
          <w:lang w:val="fr-FR"/>
        </w:rPr>
        <w:t xml:space="preserve">  </w:t>
      </w:r>
    </w:p>
    <w:p w:rsidR="00F344A6" w:rsidRPr="00D53AA9" w:rsidRDefault="00F344A6" w:rsidP="00F344A6">
      <w:pPr>
        <w:tabs>
          <w:tab w:val="left" w:pos="5220"/>
        </w:tabs>
        <w:spacing w:after="0" w:line="240" w:lineRule="auto"/>
        <w:rPr>
          <w:rFonts w:cs="Tahoma"/>
          <w:b/>
          <w:i/>
          <w:color w:val="0D0D0D" w:themeColor="text1" w:themeTint="F2"/>
          <w:sz w:val="20"/>
          <w:szCs w:val="20"/>
          <w:lang w:val="fr-FR"/>
        </w:rPr>
      </w:pPr>
      <w:r w:rsidRPr="00D53AA9">
        <w:rPr>
          <w:rFonts w:cs="Tahoma"/>
          <w:b/>
          <w:i/>
          <w:color w:val="0D0D0D" w:themeColor="text1" w:themeTint="F2"/>
          <w:sz w:val="20"/>
          <w:szCs w:val="20"/>
          <w:lang w:val="fr-FR"/>
        </w:rPr>
        <w:t xml:space="preserve">                                                                                 </w:t>
      </w:r>
      <w:proofErr w:type="gramStart"/>
      <w:r w:rsidRPr="00D53AA9">
        <w:rPr>
          <w:rFonts w:cs="Tahoma"/>
          <w:b/>
          <w:i/>
          <w:color w:val="0D0D0D" w:themeColor="text1" w:themeTint="F2"/>
          <w:sz w:val="20"/>
          <w:szCs w:val="20"/>
          <w:lang w:val="fr-FR"/>
        </w:rPr>
        <w:t>de</w:t>
      </w:r>
      <w:proofErr w:type="gramEnd"/>
      <w:r w:rsidRPr="00D53AA9">
        <w:rPr>
          <w:rFonts w:cs="Tahoma"/>
          <w:b/>
          <w:i/>
          <w:color w:val="0D0D0D" w:themeColor="text1" w:themeTint="F2"/>
          <w:sz w:val="20"/>
          <w:szCs w:val="20"/>
          <w:lang w:val="fr-FR"/>
        </w:rPr>
        <w:t xml:space="preserve">  Cabinet  Adjoint</w:t>
      </w:r>
      <w:r w:rsidR="008E4045" w:rsidRPr="00D53AA9">
        <w:rPr>
          <w:rFonts w:cs="Tahoma"/>
          <w:b/>
          <w:i/>
          <w:color w:val="0D0D0D" w:themeColor="text1" w:themeTint="F2"/>
          <w:sz w:val="20"/>
          <w:szCs w:val="20"/>
          <w:lang w:val="fr-FR"/>
        </w:rPr>
        <w:t>s</w:t>
      </w:r>
      <w:r w:rsidRPr="00D53AA9">
        <w:rPr>
          <w:rFonts w:cs="Tahoma"/>
          <w:b/>
          <w:i/>
          <w:color w:val="0D0D0D" w:themeColor="text1" w:themeTint="F2"/>
          <w:sz w:val="20"/>
          <w:szCs w:val="20"/>
          <w:lang w:val="fr-FR"/>
        </w:rPr>
        <w:t xml:space="preserve">  du  Chef  de  l’Etat</w:t>
      </w:r>
    </w:p>
    <w:p w:rsidR="00F344A6" w:rsidRPr="00D53AA9" w:rsidRDefault="00F344A6" w:rsidP="00F344A6">
      <w:pPr>
        <w:tabs>
          <w:tab w:val="left" w:pos="5220"/>
        </w:tabs>
        <w:spacing w:after="0" w:line="240" w:lineRule="auto"/>
        <w:rPr>
          <w:rFonts w:cs="Tahoma"/>
          <w:b/>
          <w:i/>
          <w:color w:val="0D0D0D" w:themeColor="text1" w:themeTint="F2"/>
          <w:sz w:val="20"/>
          <w:szCs w:val="20"/>
          <w:lang w:val="fr-FR"/>
        </w:rPr>
      </w:pPr>
      <w:r w:rsidRPr="00D53AA9">
        <w:rPr>
          <w:rFonts w:cs="Tahoma"/>
          <w:b/>
          <w:i/>
          <w:color w:val="0D0D0D" w:themeColor="text1" w:themeTint="F2"/>
          <w:sz w:val="20"/>
          <w:szCs w:val="20"/>
          <w:lang w:val="fr-FR"/>
        </w:rPr>
        <w:t xml:space="preserve">                                                                                 </w:t>
      </w:r>
      <w:r w:rsidRPr="00D53AA9">
        <w:rPr>
          <w:rFonts w:cs="Tahoma"/>
          <w:b/>
          <w:i/>
          <w:color w:val="0D0D0D" w:themeColor="text1" w:themeTint="F2"/>
          <w:sz w:val="20"/>
          <w:szCs w:val="20"/>
          <w:lang w:val="fr-FR"/>
        </w:rPr>
        <w:tab/>
      </w:r>
      <w:r w:rsidRPr="00D53AA9">
        <w:rPr>
          <w:rFonts w:cs="Tahoma"/>
          <w:b/>
          <w:i/>
          <w:color w:val="0D0D0D" w:themeColor="text1" w:themeTint="F2"/>
          <w:sz w:val="20"/>
          <w:szCs w:val="20"/>
          <w:lang w:val="fr-FR"/>
        </w:rPr>
        <w:tab/>
      </w:r>
    </w:p>
    <w:p w:rsidR="00F344A6" w:rsidRPr="00D53AA9" w:rsidRDefault="00F344A6" w:rsidP="00F344A6">
      <w:pPr>
        <w:tabs>
          <w:tab w:val="left" w:pos="5220"/>
        </w:tabs>
        <w:spacing w:after="0" w:line="240" w:lineRule="auto"/>
        <w:rPr>
          <w:rFonts w:cs="Tahoma"/>
          <w:b/>
          <w:i/>
          <w:color w:val="0D0D0D" w:themeColor="text1" w:themeTint="F2"/>
          <w:u w:val="single"/>
          <w:lang w:val="fr-FR"/>
        </w:rPr>
      </w:pPr>
      <w:r w:rsidRPr="00D53AA9">
        <w:rPr>
          <w:rFonts w:cs="Tahoma"/>
          <w:b/>
          <w:i/>
          <w:color w:val="0D0D0D" w:themeColor="text1" w:themeTint="F2"/>
          <w:sz w:val="20"/>
          <w:szCs w:val="20"/>
          <w:lang w:val="fr-FR"/>
        </w:rPr>
        <w:t xml:space="preserve">                                                                                 </w:t>
      </w:r>
      <w:r w:rsidRPr="00D53AA9">
        <w:rPr>
          <w:rFonts w:cs="Tahoma"/>
          <w:b/>
          <w:i/>
          <w:color w:val="0D0D0D" w:themeColor="text1" w:themeTint="F2"/>
          <w:u w:val="single"/>
          <w:lang w:val="fr-FR"/>
        </w:rPr>
        <w:t>(</w:t>
      </w:r>
      <w:r w:rsidRPr="00D53AA9">
        <w:rPr>
          <w:rFonts w:cs="Tahoma"/>
          <w:b/>
          <w:i/>
          <w:color w:val="0D0D0D" w:themeColor="text1" w:themeTint="F2"/>
          <w:lang w:val="fr-FR"/>
        </w:rPr>
        <w:t xml:space="preserve">Tous) à  </w:t>
      </w:r>
      <w:r w:rsidRPr="00D53AA9">
        <w:rPr>
          <w:rFonts w:cs="Tahoma"/>
          <w:b/>
          <w:i/>
          <w:color w:val="0D0D0D" w:themeColor="text1" w:themeTint="F2"/>
          <w:u w:val="single"/>
          <w:lang w:val="fr-FR"/>
        </w:rPr>
        <w:t>Kinshasa-Gombe</w:t>
      </w:r>
    </w:p>
    <w:p w:rsidR="00F344A6" w:rsidRPr="00D53AA9" w:rsidRDefault="00F344A6" w:rsidP="00F344A6">
      <w:pPr>
        <w:tabs>
          <w:tab w:val="left" w:pos="5220"/>
        </w:tabs>
        <w:spacing w:after="0" w:line="240" w:lineRule="auto"/>
        <w:rPr>
          <w:rFonts w:cs="Tahoma"/>
          <w:color w:val="0D0D0D" w:themeColor="text1" w:themeTint="F2"/>
          <w:sz w:val="20"/>
          <w:szCs w:val="20"/>
          <w:lang w:val="fr-FR"/>
        </w:rPr>
      </w:pPr>
      <w:r w:rsidRPr="00D53AA9">
        <w:rPr>
          <w:rFonts w:cs="Tahoma"/>
          <w:b/>
          <w:i/>
          <w:color w:val="0D0D0D" w:themeColor="text1" w:themeTint="F2"/>
          <w:sz w:val="20"/>
          <w:szCs w:val="20"/>
          <w:lang w:val="fr-FR"/>
        </w:rPr>
        <w:t xml:space="preserve">                                                                                 </w:t>
      </w:r>
      <w:r w:rsidRPr="00D53AA9">
        <w:rPr>
          <w:rFonts w:cs="Tahoma"/>
          <w:color w:val="0D0D0D" w:themeColor="text1" w:themeTint="F2"/>
          <w:sz w:val="20"/>
          <w:szCs w:val="20"/>
          <w:lang w:val="fr-FR"/>
        </w:rPr>
        <w:t>-----------------------------------------------------------</w:t>
      </w:r>
    </w:p>
    <w:p w:rsidR="001A41C9" w:rsidRPr="00D53AA9" w:rsidRDefault="00F344A6" w:rsidP="00F344A6">
      <w:pPr>
        <w:tabs>
          <w:tab w:val="left" w:pos="4111"/>
        </w:tabs>
        <w:spacing w:after="0" w:line="240" w:lineRule="auto"/>
        <w:ind w:left="4111" w:hanging="2695"/>
        <w:rPr>
          <w:rFonts w:ascii="Tahoma" w:hAnsi="Tahoma" w:cs="Tahoma"/>
          <w:b/>
          <w:i/>
          <w:color w:val="0D0D0D" w:themeColor="text1" w:themeTint="F2"/>
          <w:sz w:val="26"/>
          <w:szCs w:val="26"/>
          <w:lang w:val="fr-FR"/>
        </w:rPr>
      </w:pPr>
      <w:r w:rsidRPr="00D53AA9">
        <w:rPr>
          <w:rFonts w:cs="Tahoma"/>
          <w:b/>
          <w:i/>
          <w:color w:val="0D0D0D" w:themeColor="text1" w:themeTint="F2"/>
          <w:sz w:val="18"/>
          <w:szCs w:val="18"/>
          <w:lang w:val="fr-FR"/>
        </w:rPr>
        <w:t xml:space="preserve">                                                     </w:t>
      </w:r>
      <w:r w:rsidRPr="00D53AA9">
        <w:rPr>
          <w:rFonts w:ascii="Tahoma" w:hAnsi="Tahoma" w:cs="Tahoma"/>
          <w:b/>
          <w:i/>
          <w:color w:val="0D0D0D" w:themeColor="text1" w:themeTint="F2"/>
          <w:sz w:val="26"/>
          <w:szCs w:val="26"/>
          <w:lang w:val="fr-FR"/>
        </w:rPr>
        <w:t>A Monsieu</w:t>
      </w:r>
      <w:r w:rsidR="001A41C9" w:rsidRPr="00D53AA9">
        <w:rPr>
          <w:rFonts w:ascii="Tahoma" w:hAnsi="Tahoma" w:cs="Tahoma"/>
          <w:b/>
          <w:i/>
          <w:color w:val="0D0D0D" w:themeColor="text1" w:themeTint="F2"/>
          <w:sz w:val="26"/>
          <w:szCs w:val="26"/>
          <w:lang w:val="fr-FR"/>
        </w:rPr>
        <w:t xml:space="preserve">r le Président de la Fédération </w:t>
      </w:r>
    </w:p>
    <w:p w:rsidR="001A41C9" w:rsidRPr="00D53AA9" w:rsidRDefault="001A41C9" w:rsidP="001A41C9">
      <w:pPr>
        <w:tabs>
          <w:tab w:val="left" w:pos="3828"/>
        </w:tabs>
        <w:spacing w:after="0" w:line="240" w:lineRule="auto"/>
        <w:ind w:left="4111" w:hanging="2695"/>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 xml:space="preserve">                               </w:t>
      </w:r>
      <w:r w:rsidR="00F344A6" w:rsidRPr="00D53AA9">
        <w:rPr>
          <w:rFonts w:ascii="Tahoma" w:hAnsi="Tahoma" w:cs="Tahoma"/>
          <w:b/>
          <w:i/>
          <w:color w:val="0D0D0D" w:themeColor="text1" w:themeTint="F2"/>
          <w:sz w:val="26"/>
          <w:szCs w:val="26"/>
          <w:lang w:val="fr-FR"/>
        </w:rPr>
        <w:t xml:space="preserve">Congolaise des Jeux et Sports pour </w:t>
      </w:r>
    </w:p>
    <w:p w:rsidR="00F344A6" w:rsidRPr="00D53AA9" w:rsidRDefault="001A41C9" w:rsidP="001A41C9">
      <w:pPr>
        <w:tabs>
          <w:tab w:val="left" w:pos="3828"/>
        </w:tabs>
        <w:spacing w:after="0" w:line="240" w:lineRule="auto"/>
        <w:ind w:left="4111" w:hanging="2695"/>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 xml:space="preserve">                               </w:t>
      </w:r>
      <w:r w:rsidR="00F344A6" w:rsidRPr="00D53AA9">
        <w:rPr>
          <w:rFonts w:ascii="Tahoma" w:hAnsi="Tahoma" w:cs="Tahoma"/>
          <w:b/>
          <w:i/>
          <w:color w:val="0D0D0D" w:themeColor="text1" w:themeTint="F2"/>
          <w:sz w:val="26"/>
          <w:szCs w:val="26"/>
          <w:lang w:val="fr-FR"/>
        </w:rPr>
        <w:t>Personnes avec Handicap</w:t>
      </w:r>
    </w:p>
    <w:p w:rsidR="00097749" w:rsidRPr="00D53AA9" w:rsidRDefault="001A41C9" w:rsidP="00F344A6">
      <w:pPr>
        <w:tabs>
          <w:tab w:val="left" w:pos="4111"/>
        </w:tabs>
        <w:spacing w:after="0" w:line="240" w:lineRule="auto"/>
        <w:ind w:left="4111" w:hanging="2695"/>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 xml:space="preserve">                              </w:t>
      </w:r>
      <w:r w:rsidR="000D4526" w:rsidRPr="00D53AA9">
        <w:rPr>
          <w:rFonts w:ascii="Tahoma" w:hAnsi="Tahoma" w:cs="Tahoma"/>
          <w:b/>
          <w:i/>
          <w:color w:val="0D0D0D" w:themeColor="text1" w:themeTint="F2"/>
          <w:sz w:val="26"/>
          <w:szCs w:val="26"/>
          <w:lang w:val="fr-FR"/>
        </w:rPr>
        <w:t>10, av. Dima</w:t>
      </w:r>
    </w:p>
    <w:p w:rsidR="00097749" w:rsidRPr="00D53AA9" w:rsidRDefault="00F344A6" w:rsidP="00097749">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ab/>
      </w:r>
      <w:r w:rsidR="00097749" w:rsidRPr="00D53AA9">
        <w:rPr>
          <w:rFonts w:ascii="Tahoma" w:hAnsi="Tahoma" w:cs="Tahoma"/>
          <w:b/>
          <w:i/>
          <w:color w:val="0D0D0D" w:themeColor="text1" w:themeTint="F2"/>
          <w:sz w:val="26"/>
          <w:szCs w:val="26"/>
          <w:lang w:val="fr-FR"/>
        </w:rPr>
        <w:tab/>
      </w:r>
      <w:r w:rsidR="00097749" w:rsidRPr="00D53AA9">
        <w:rPr>
          <w:rFonts w:ascii="Tahoma" w:hAnsi="Tahoma" w:cs="Tahoma"/>
          <w:b/>
          <w:i/>
          <w:color w:val="0D0D0D" w:themeColor="text1" w:themeTint="F2"/>
          <w:sz w:val="26"/>
          <w:szCs w:val="26"/>
          <w:lang w:val="fr-FR"/>
        </w:rPr>
        <w:tab/>
      </w:r>
      <w:r w:rsidR="00097749" w:rsidRPr="00D53AA9">
        <w:rPr>
          <w:rFonts w:ascii="Tahoma" w:hAnsi="Tahoma" w:cs="Tahoma"/>
          <w:b/>
          <w:i/>
          <w:color w:val="0D0D0D" w:themeColor="text1" w:themeTint="F2"/>
          <w:sz w:val="26"/>
          <w:szCs w:val="26"/>
          <w:lang w:val="fr-FR"/>
        </w:rPr>
        <w:tab/>
      </w:r>
      <w:r w:rsidR="00097749" w:rsidRPr="00D53AA9">
        <w:rPr>
          <w:rFonts w:ascii="Tahoma" w:hAnsi="Tahoma" w:cs="Tahoma"/>
          <w:b/>
          <w:i/>
          <w:color w:val="0D0D0D" w:themeColor="text1" w:themeTint="F2"/>
          <w:sz w:val="26"/>
          <w:szCs w:val="26"/>
          <w:lang w:val="fr-FR"/>
        </w:rPr>
        <w:tab/>
      </w:r>
      <w:r w:rsidR="001A41C9" w:rsidRPr="00D53AA9">
        <w:rPr>
          <w:rFonts w:ascii="Tahoma" w:hAnsi="Tahoma" w:cs="Tahoma"/>
          <w:b/>
          <w:i/>
          <w:color w:val="0D0D0D" w:themeColor="text1" w:themeTint="F2"/>
          <w:sz w:val="26"/>
          <w:szCs w:val="26"/>
          <w:lang w:val="fr-FR"/>
        </w:rPr>
        <w:t xml:space="preserve"> </w:t>
      </w:r>
      <w:r w:rsidR="00097749" w:rsidRPr="00D53AA9">
        <w:rPr>
          <w:rFonts w:ascii="Tahoma" w:hAnsi="Tahoma" w:cs="Tahoma"/>
          <w:b/>
          <w:i/>
          <w:color w:val="0D0D0D" w:themeColor="text1" w:themeTint="F2"/>
          <w:sz w:val="26"/>
          <w:szCs w:val="26"/>
          <w:lang w:val="fr-FR"/>
        </w:rPr>
        <w:t xml:space="preserve"> 081 659 19 28</w:t>
      </w:r>
    </w:p>
    <w:p w:rsidR="00097749" w:rsidRPr="00D53AA9" w:rsidRDefault="00097749" w:rsidP="00097749">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001A41C9" w:rsidRPr="00D53AA9">
        <w:rPr>
          <w:rFonts w:ascii="Tahoma" w:hAnsi="Tahoma" w:cs="Tahoma"/>
          <w:b/>
          <w:i/>
          <w:color w:val="0D0D0D" w:themeColor="text1" w:themeTint="F2"/>
          <w:sz w:val="26"/>
          <w:szCs w:val="26"/>
          <w:lang w:val="fr-FR"/>
        </w:rPr>
        <w:t xml:space="preserve"> </w:t>
      </w:r>
      <w:r w:rsidRPr="00D53AA9">
        <w:rPr>
          <w:rFonts w:ascii="Tahoma" w:hAnsi="Tahoma" w:cs="Tahoma"/>
          <w:b/>
          <w:i/>
          <w:color w:val="0D0D0D" w:themeColor="text1" w:themeTint="F2"/>
          <w:sz w:val="26"/>
          <w:szCs w:val="26"/>
          <w:lang w:val="fr-FR"/>
        </w:rPr>
        <w:t xml:space="preserve">099 855 89 12 </w:t>
      </w:r>
    </w:p>
    <w:p w:rsidR="00097749" w:rsidRPr="00D53AA9" w:rsidRDefault="00097749" w:rsidP="00F344A6">
      <w:pPr>
        <w:tabs>
          <w:tab w:val="left" w:pos="4111"/>
        </w:tabs>
        <w:spacing w:after="0" w:line="240" w:lineRule="auto"/>
        <w:ind w:left="4111" w:hanging="2695"/>
        <w:rPr>
          <w:rFonts w:ascii="Tahoma" w:hAnsi="Tahoma" w:cs="Tahoma"/>
          <w:b/>
          <w:i/>
          <w:color w:val="0D0D0D" w:themeColor="text1" w:themeTint="F2"/>
          <w:sz w:val="26"/>
          <w:szCs w:val="26"/>
          <w:lang w:val="fr-FR"/>
        </w:rPr>
      </w:pPr>
      <w:bookmarkStart w:id="0" w:name="_GoBack"/>
      <w:bookmarkEnd w:id="0"/>
    </w:p>
    <w:p w:rsidR="00F344A6" w:rsidRPr="00D53AA9" w:rsidRDefault="00097749" w:rsidP="00F344A6">
      <w:pPr>
        <w:tabs>
          <w:tab w:val="left" w:pos="4111"/>
        </w:tabs>
        <w:spacing w:after="0" w:line="240" w:lineRule="auto"/>
        <w:ind w:left="4111" w:hanging="2695"/>
        <w:rPr>
          <w:rFonts w:ascii="Tahoma" w:hAnsi="Tahoma" w:cs="Tahoma"/>
          <w:b/>
          <w:i/>
          <w:color w:val="0D0D0D" w:themeColor="text1" w:themeTint="F2"/>
          <w:sz w:val="26"/>
          <w:szCs w:val="26"/>
          <w:u w:val="single"/>
          <w:lang w:val="fr-FR"/>
        </w:rPr>
      </w:pPr>
      <w:r w:rsidRPr="00D53AA9">
        <w:rPr>
          <w:rFonts w:ascii="Tahoma" w:hAnsi="Tahoma" w:cs="Tahoma"/>
          <w:b/>
          <w:i/>
          <w:color w:val="0D0D0D" w:themeColor="text1" w:themeTint="F2"/>
          <w:sz w:val="26"/>
          <w:szCs w:val="26"/>
          <w:lang w:val="fr-FR"/>
        </w:rPr>
        <w:t xml:space="preserve">                             </w:t>
      </w:r>
      <w:proofErr w:type="gramStart"/>
      <w:r w:rsidRPr="00D53AA9">
        <w:rPr>
          <w:rFonts w:ascii="Tahoma" w:hAnsi="Tahoma" w:cs="Tahoma"/>
          <w:b/>
          <w:i/>
          <w:color w:val="0D0D0D" w:themeColor="text1" w:themeTint="F2"/>
          <w:sz w:val="26"/>
          <w:szCs w:val="26"/>
          <w:lang w:val="fr-FR"/>
        </w:rPr>
        <w:t>à</w:t>
      </w:r>
      <w:proofErr w:type="gramEnd"/>
      <w:r w:rsidR="00F344A6" w:rsidRPr="00D53AA9">
        <w:rPr>
          <w:rFonts w:ascii="Tahoma" w:hAnsi="Tahoma" w:cs="Tahoma"/>
          <w:b/>
          <w:i/>
          <w:color w:val="0D0D0D" w:themeColor="text1" w:themeTint="F2"/>
          <w:sz w:val="26"/>
          <w:szCs w:val="26"/>
          <w:lang w:val="fr-FR"/>
        </w:rPr>
        <w:t xml:space="preserve"> </w:t>
      </w:r>
      <w:r w:rsidR="00F344A6" w:rsidRPr="00D53AA9">
        <w:rPr>
          <w:rFonts w:ascii="Tahoma" w:hAnsi="Tahoma" w:cs="Tahoma"/>
          <w:b/>
          <w:i/>
          <w:color w:val="0D0D0D" w:themeColor="text1" w:themeTint="F2"/>
          <w:sz w:val="26"/>
          <w:szCs w:val="26"/>
          <w:u w:val="single"/>
          <w:lang w:val="fr-FR"/>
        </w:rPr>
        <w:t>KINSHASA</w:t>
      </w:r>
      <w:r w:rsidR="00F344A6" w:rsidRPr="00D53AA9">
        <w:rPr>
          <w:rFonts w:ascii="Tahoma" w:hAnsi="Tahoma" w:cs="Tahoma"/>
          <w:b/>
          <w:i/>
          <w:color w:val="0D0D0D" w:themeColor="text1" w:themeTint="F2"/>
          <w:sz w:val="26"/>
          <w:szCs w:val="26"/>
          <w:lang w:val="fr-FR"/>
        </w:rPr>
        <w:t xml:space="preserve"> </w:t>
      </w:r>
    </w:p>
    <w:p w:rsidR="00F344A6" w:rsidRPr="00D53AA9" w:rsidRDefault="00F344A6" w:rsidP="00F344A6">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ab/>
      </w:r>
    </w:p>
    <w:p w:rsidR="00F344A6" w:rsidRPr="00D53AA9" w:rsidRDefault="00F344A6" w:rsidP="00F344A6">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p>
    <w:p w:rsidR="000D4526" w:rsidRPr="00D53AA9" w:rsidRDefault="00F344A6" w:rsidP="000D4526">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 xml:space="preserve">Concerne : </w:t>
      </w:r>
      <w:r w:rsidR="000D4526" w:rsidRPr="00D53AA9">
        <w:rPr>
          <w:rFonts w:ascii="Tahoma" w:hAnsi="Tahoma" w:cs="Tahoma"/>
          <w:b/>
          <w:i/>
          <w:color w:val="0D0D0D" w:themeColor="text1" w:themeTint="F2"/>
          <w:sz w:val="26"/>
          <w:szCs w:val="26"/>
          <w:lang w:val="fr-FR"/>
        </w:rPr>
        <w:t>Demande de parrainage du projet de réinsertion des</w:t>
      </w:r>
    </w:p>
    <w:p w:rsidR="00F344A6" w:rsidRPr="00D53AA9" w:rsidRDefault="000D4526" w:rsidP="000D4526">
      <w:pPr>
        <w:spacing w:after="0" w:line="240" w:lineRule="auto"/>
        <w:jc w:val="both"/>
        <w:rPr>
          <w:rFonts w:ascii="Tahoma" w:hAnsi="Tahoma" w:cs="Tahoma"/>
          <w:b/>
          <w:i/>
          <w:color w:val="0D0D0D" w:themeColor="text1" w:themeTint="F2"/>
          <w:sz w:val="26"/>
          <w:szCs w:val="26"/>
          <w:lang w:val="fr-FR"/>
        </w:rPr>
      </w:pPr>
      <w:r w:rsidRPr="00D53AA9">
        <w:rPr>
          <w:rFonts w:ascii="Tahoma" w:hAnsi="Tahoma" w:cs="Tahoma"/>
          <w:b/>
          <w:i/>
          <w:color w:val="0D0D0D" w:themeColor="text1" w:themeTint="F2"/>
          <w:sz w:val="26"/>
          <w:szCs w:val="26"/>
          <w:lang w:val="fr-FR"/>
        </w:rPr>
        <w:t xml:space="preserve"> </w:t>
      </w:r>
      <w:r w:rsidRPr="00D53AA9">
        <w:rPr>
          <w:rFonts w:ascii="Tahoma" w:hAnsi="Tahoma" w:cs="Tahoma"/>
          <w:b/>
          <w:i/>
          <w:color w:val="0D0D0D" w:themeColor="text1" w:themeTint="F2"/>
          <w:sz w:val="26"/>
          <w:szCs w:val="26"/>
          <w:lang w:val="fr-FR"/>
        </w:rPr>
        <w:tab/>
      </w:r>
      <w:r w:rsidRPr="00D53AA9">
        <w:rPr>
          <w:rFonts w:ascii="Tahoma" w:hAnsi="Tahoma" w:cs="Tahoma"/>
          <w:b/>
          <w:i/>
          <w:color w:val="0D0D0D" w:themeColor="text1" w:themeTint="F2"/>
          <w:sz w:val="26"/>
          <w:szCs w:val="26"/>
          <w:lang w:val="fr-FR"/>
        </w:rPr>
        <w:tab/>
      </w:r>
      <w:proofErr w:type="gramStart"/>
      <w:r w:rsidRPr="00D53AA9">
        <w:rPr>
          <w:rFonts w:ascii="Tahoma" w:hAnsi="Tahoma" w:cs="Tahoma"/>
          <w:b/>
          <w:i/>
          <w:color w:val="0D0D0D" w:themeColor="text1" w:themeTint="F2"/>
          <w:sz w:val="26"/>
          <w:szCs w:val="26"/>
          <w:lang w:val="fr-FR"/>
        </w:rPr>
        <w:t>blessés</w:t>
      </w:r>
      <w:proofErr w:type="gramEnd"/>
      <w:r w:rsidRPr="00D53AA9">
        <w:rPr>
          <w:rFonts w:ascii="Tahoma" w:hAnsi="Tahoma" w:cs="Tahoma"/>
          <w:b/>
          <w:i/>
          <w:color w:val="0D0D0D" w:themeColor="text1" w:themeTint="F2"/>
          <w:sz w:val="26"/>
          <w:szCs w:val="26"/>
          <w:lang w:val="fr-FR"/>
        </w:rPr>
        <w:t xml:space="preserve"> de guerre par le moyen de sports de compétition</w:t>
      </w:r>
      <w:r w:rsidR="00F344A6" w:rsidRPr="00D53AA9">
        <w:rPr>
          <w:rFonts w:ascii="Tahoma" w:hAnsi="Tahoma" w:cs="Tahoma"/>
          <w:b/>
          <w:i/>
          <w:color w:val="0D0D0D" w:themeColor="text1" w:themeTint="F2"/>
          <w:sz w:val="26"/>
          <w:szCs w:val="26"/>
          <w:lang w:val="fr-FR"/>
        </w:rPr>
        <w:t>.</w:t>
      </w: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r w:rsidRPr="00D53AA9">
        <w:rPr>
          <w:rFonts w:ascii="Tahoma" w:hAnsi="Tahoma" w:cs="Tahoma"/>
          <w:color w:val="0D0D0D" w:themeColor="text1" w:themeTint="F2"/>
          <w:sz w:val="26"/>
          <w:szCs w:val="26"/>
          <w:lang w:val="fr-FR"/>
        </w:rPr>
        <w:t>Monsieur,</w:t>
      </w: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p>
    <w:p w:rsidR="00F344A6" w:rsidRPr="00D53AA9" w:rsidRDefault="00BE5C15" w:rsidP="00F344A6">
      <w:pPr>
        <w:spacing w:after="0" w:line="240" w:lineRule="auto"/>
        <w:jc w:val="both"/>
        <w:rPr>
          <w:rFonts w:ascii="Tahoma" w:hAnsi="Tahoma" w:cs="Tahoma"/>
          <w:color w:val="0D0D0D" w:themeColor="text1" w:themeTint="F2"/>
          <w:sz w:val="26"/>
          <w:szCs w:val="26"/>
          <w:lang w:val="fr-FR"/>
        </w:rPr>
      </w:pPr>
      <w:r w:rsidRPr="00D53AA9">
        <w:rPr>
          <w:rFonts w:ascii="Tahoma" w:hAnsi="Tahoma" w:cs="Tahoma"/>
          <w:color w:val="0D0D0D" w:themeColor="text1" w:themeTint="F2"/>
          <w:sz w:val="26"/>
          <w:szCs w:val="26"/>
          <w:lang w:val="fr-FR"/>
        </w:rPr>
        <w:t>La suite de votre séance de travail avec le Collège Chargé des  Questions Sociales et Culturelles</w:t>
      </w:r>
      <w:r w:rsidR="000D4526" w:rsidRPr="00D53AA9">
        <w:rPr>
          <w:rFonts w:ascii="Tahoma" w:hAnsi="Tahoma" w:cs="Tahoma"/>
          <w:color w:val="0D0D0D" w:themeColor="text1" w:themeTint="F2"/>
          <w:sz w:val="26"/>
          <w:szCs w:val="26"/>
          <w:lang w:val="fr-FR"/>
        </w:rPr>
        <w:t xml:space="preserve">, </w:t>
      </w:r>
      <w:r w:rsidRPr="00D53AA9">
        <w:rPr>
          <w:rFonts w:ascii="Tahoma" w:hAnsi="Tahoma" w:cs="Tahoma"/>
          <w:color w:val="0D0D0D" w:themeColor="text1" w:themeTint="F2"/>
          <w:sz w:val="26"/>
          <w:szCs w:val="26"/>
          <w:lang w:val="fr-FR"/>
        </w:rPr>
        <w:t>relativement à l’objet</w:t>
      </w:r>
      <w:r w:rsidR="000D4526" w:rsidRPr="00D53AA9">
        <w:rPr>
          <w:rFonts w:ascii="Tahoma" w:hAnsi="Tahoma" w:cs="Tahoma"/>
          <w:color w:val="0D0D0D" w:themeColor="text1" w:themeTint="F2"/>
          <w:sz w:val="26"/>
          <w:szCs w:val="26"/>
          <w:lang w:val="fr-FR"/>
        </w:rPr>
        <w:t xml:space="preserve"> en marge </w:t>
      </w:r>
      <w:r w:rsidRPr="00D53AA9">
        <w:rPr>
          <w:rFonts w:ascii="Tahoma" w:hAnsi="Tahoma" w:cs="Tahoma"/>
          <w:color w:val="0D0D0D" w:themeColor="text1" w:themeTint="F2"/>
          <w:sz w:val="26"/>
          <w:szCs w:val="26"/>
          <w:lang w:val="fr-FR"/>
        </w:rPr>
        <w:t xml:space="preserve">m’est bien parvenue </w:t>
      </w:r>
      <w:r w:rsidR="000D4526" w:rsidRPr="00D53AA9">
        <w:rPr>
          <w:rFonts w:ascii="Tahoma" w:hAnsi="Tahoma" w:cs="Tahoma"/>
          <w:color w:val="0D0D0D" w:themeColor="text1" w:themeTint="F2"/>
          <w:sz w:val="26"/>
          <w:szCs w:val="26"/>
          <w:lang w:val="fr-FR"/>
        </w:rPr>
        <w:t>et je vous en remercie.</w:t>
      </w: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p>
    <w:p w:rsidR="00F344A6" w:rsidRPr="00D53AA9" w:rsidRDefault="00BE5C15" w:rsidP="00F344A6">
      <w:pPr>
        <w:spacing w:after="0" w:line="240" w:lineRule="auto"/>
        <w:jc w:val="both"/>
        <w:rPr>
          <w:rFonts w:ascii="Tahoma" w:hAnsi="Tahoma" w:cs="Tahoma"/>
          <w:color w:val="0D0D0D" w:themeColor="text1" w:themeTint="F2"/>
          <w:sz w:val="26"/>
          <w:szCs w:val="26"/>
          <w:lang w:val="fr-FR"/>
        </w:rPr>
      </w:pPr>
      <w:r w:rsidRPr="00D53AA9">
        <w:rPr>
          <w:rFonts w:ascii="Tahoma" w:hAnsi="Tahoma" w:cs="Tahoma"/>
          <w:color w:val="0D0D0D" w:themeColor="text1" w:themeTint="F2"/>
          <w:sz w:val="26"/>
          <w:szCs w:val="26"/>
          <w:lang w:val="fr-FR"/>
        </w:rPr>
        <w:t>Je ne manquerais pas de vous informer de la suite qui sera réservée à votre démarche.</w:t>
      </w: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p>
    <w:p w:rsidR="00F344A6" w:rsidRPr="00D53AA9" w:rsidRDefault="00F344A6" w:rsidP="00F344A6">
      <w:pPr>
        <w:spacing w:after="0" w:line="240" w:lineRule="auto"/>
        <w:jc w:val="both"/>
        <w:rPr>
          <w:rFonts w:ascii="Tahoma" w:hAnsi="Tahoma" w:cs="Tahoma"/>
          <w:color w:val="0D0D0D" w:themeColor="text1" w:themeTint="F2"/>
          <w:sz w:val="26"/>
          <w:szCs w:val="26"/>
          <w:lang w:val="fr-FR"/>
        </w:rPr>
      </w:pPr>
      <w:r w:rsidRPr="00D53AA9">
        <w:rPr>
          <w:rFonts w:ascii="Tahoma" w:hAnsi="Tahoma" w:cs="Tahoma"/>
          <w:color w:val="0D0D0D" w:themeColor="text1" w:themeTint="F2"/>
          <w:sz w:val="26"/>
          <w:szCs w:val="26"/>
          <w:lang w:val="fr-FR"/>
        </w:rPr>
        <w:t>Veuillez  agréer,  Monsieur, l’expression  de  ma  considération distinguée.</w:t>
      </w:r>
    </w:p>
    <w:p w:rsidR="00F344A6" w:rsidRPr="00D53AA9" w:rsidRDefault="00F344A6" w:rsidP="00F344A6">
      <w:pPr>
        <w:spacing w:after="0" w:line="240" w:lineRule="auto"/>
        <w:ind w:left="1416" w:firstLine="708"/>
        <w:jc w:val="both"/>
        <w:rPr>
          <w:rFonts w:ascii="Tahoma" w:hAnsi="Tahoma" w:cs="Tahoma"/>
          <w:color w:val="0D0D0D" w:themeColor="text1" w:themeTint="F2"/>
          <w:sz w:val="26"/>
          <w:szCs w:val="26"/>
          <w:lang w:val="fr-FR"/>
        </w:rPr>
      </w:pPr>
    </w:p>
    <w:p w:rsidR="00F344A6" w:rsidRPr="00D53AA9" w:rsidRDefault="00F344A6" w:rsidP="00F344A6">
      <w:pPr>
        <w:spacing w:after="0" w:line="240" w:lineRule="auto"/>
        <w:ind w:left="1416" w:firstLine="708"/>
        <w:jc w:val="both"/>
        <w:rPr>
          <w:rFonts w:ascii="Tahoma" w:hAnsi="Tahoma" w:cs="Tahoma"/>
          <w:color w:val="0D0D0D" w:themeColor="text1" w:themeTint="F2"/>
          <w:sz w:val="26"/>
          <w:szCs w:val="26"/>
          <w:lang w:val="fr-FR"/>
        </w:rPr>
      </w:pPr>
      <w:r w:rsidRPr="00D53AA9">
        <w:rPr>
          <w:rFonts w:ascii="Tahoma" w:hAnsi="Tahoma" w:cs="Tahoma"/>
          <w:color w:val="0D0D0D" w:themeColor="text1" w:themeTint="F2"/>
          <w:sz w:val="26"/>
          <w:szCs w:val="26"/>
          <w:lang w:val="fr-FR"/>
        </w:rPr>
        <w:t xml:space="preserve">           </w:t>
      </w:r>
      <w:r w:rsidRPr="00D53AA9">
        <w:rPr>
          <w:rFonts w:ascii="Tahoma" w:hAnsi="Tahoma" w:cs="Tahoma"/>
          <w:color w:val="0D0D0D" w:themeColor="text1" w:themeTint="F2"/>
          <w:sz w:val="26"/>
          <w:szCs w:val="26"/>
          <w:lang w:val="fr-FR"/>
        </w:rPr>
        <w:tab/>
      </w:r>
      <w:r w:rsidRPr="00D53AA9">
        <w:rPr>
          <w:rFonts w:ascii="Tahoma" w:hAnsi="Tahoma" w:cs="Tahoma"/>
          <w:color w:val="0D0D0D" w:themeColor="text1" w:themeTint="F2"/>
          <w:sz w:val="26"/>
          <w:szCs w:val="26"/>
          <w:lang w:val="fr-FR"/>
        </w:rPr>
        <w:tab/>
      </w:r>
      <w:r w:rsidRPr="00D53AA9">
        <w:rPr>
          <w:rFonts w:ascii="Tahoma" w:hAnsi="Tahoma" w:cs="Tahoma"/>
          <w:color w:val="0D0D0D" w:themeColor="text1" w:themeTint="F2"/>
          <w:sz w:val="26"/>
          <w:szCs w:val="26"/>
          <w:lang w:val="fr-FR"/>
        </w:rPr>
        <w:tab/>
      </w:r>
    </w:p>
    <w:p w:rsidR="00F344A6" w:rsidRPr="00D53AA9" w:rsidRDefault="00F344A6" w:rsidP="00F344A6">
      <w:pPr>
        <w:spacing w:after="0" w:line="240" w:lineRule="auto"/>
        <w:ind w:left="4956" w:firstLine="708"/>
        <w:jc w:val="both"/>
        <w:rPr>
          <w:rFonts w:ascii="Tahoma" w:hAnsi="Tahoma" w:cs="Tahoma"/>
          <w:b/>
          <w:color w:val="0D0D0D" w:themeColor="text1" w:themeTint="F2"/>
          <w:sz w:val="26"/>
          <w:szCs w:val="26"/>
        </w:rPr>
      </w:pPr>
      <w:proofErr w:type="spellStart"/>
      <w:r w:rsidRPr="00D53AA9">
        <w:rPr>
          <w:rFonts w:ascii="Tahoma" w:hAnsi="Tahoma" w:cs="Tahoma"/>
          <w:b/>
          <w:color w:val="0D0D0D" w:themeColor="text1" w:themeTint="F2"/>
          <w:sz w:val="26"/>
          <w:szCs w:val="26"/>
        </w:rPr>
        <w:t>Gustave</w:t>
      </w:r>
      <w:proofErr w:type="spellEnd"/>
      <w:r w:rsidRPr="00D53AA9">
        <w:rPr>
          <w:rFonts w:ascii="Tahoma" w:hAnsi="Tahoma" w:cs="Tahoma"/>
          <w:b/>
          <w:color w:val="0D0D0D" w:themeColor="text1" w:themeTint="F2"/>
          <w:sz w:val="26"/>
          <w:szCs w:val="26"/>
        </w:rPr>
        <w:t xml:space="preserve"> BEYA SIKU</w:t>
      </w:r>
    </w:p>
    <w:p w:rsidR="00F344A6" w:rsidRPr="00D53AA9" w:rsidRDefault="00F344A6" w:rsidP="00F344A6">
      <w:pPr>
        <w:rPr>
          <w:rFonts w:ascii="Tahoma" w:hAnsi="Tahoma" w:cs="Tahoma"/>
          <w:b/>
          <w:color w:val="0D0D0D" w:themeColor="text1" w:themeTint="F2"/>
          <w:sz w:val="26"/>
          <w:szCs w:val="26"/>
        </w:rPr>
      </w:pPr>
    </w:p>
    <w:p w:rsidR="00D01FD4" w:rsidRPr="00D53AA9" w:rsidRDefault="00D01FD4" w:rsidP="005F2493">
      <w:pPr>
        <w:spacing w:after="0" w:line="240" w:lineRule="auto"/>
        <w:rPr>
          <w:rFonts w:ascii="Arial" w:hAnsi="Arial" w:cs="Arial"/>
          <w:b/>
          <w:color w:val="0D0D0D" w:themeColor="text1" w:themeTint="F2"/>
          <w:sz w:val="30"/>
          <w:szCs w:val="30"/>
        </w:rPr>
      </w:pPr>
    </w:p>
    <w:sectPr w:rsidR="00D01FD4" w:rsidRPr="00D53AA9"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868247F"/>
    <w:multiLevelType w:val="hybridMultilevel"/>
    <w:tmpl w:val="F19EFC96"/>
    <w:lvl w:ilvl="0" w:tplc="BA249A5A">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3">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5">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6">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7">
    <w:nsid w:val="2D6368F2"/>
    <w:multiLevelType w:val="hybridMultilevel"/>
    <w:tmpl w:val="5096F160"/>
    <w:lvl w:ilvl="0" w:tplc="F72A9E2A">
      <w:numFmt w:val="bullet"/>
      <w:lvlText w:val="-"/>
      <w:lvlJc w:val="left"/>
      <w:pPr>
        <w:ind w:left="810" w:hanging="360"/>
      </w:pPr>
      <w:rPr>
        <w:rFonts w:ascii="Tahoma" w:eastAsia="Calibr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9">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2">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4">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5">
    <w:nsid w:val="63144AE1"/>
    <w:multiLevelType w:val="hybridMultilevel"/>
    <w:tmpl w:val="47C4C198"/>
    <w:lvl w:ilvl="0" w:tplc="6C103A4E">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nsid w:val="68955AB4"/>
    <w:multiLevelType w:val="hybridMultilevel"/>
    <w:tmpl w:val="986269DC"/>
    <w:lvl w:ilvl="0" w:tplc="777E7F7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7">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8">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3"/>
  </w:num>
  <w:num w:numId="3">
    <w:abstractNumId w:val="10"/>
  </w:num>
  <w:num w:numId="4">
    <w:abstractNumId w:val="9"/>
  </w:num>
  <w:num w:numId="5">
    <w:abstractNumId w:val="12"/>
  </w:num>
  <w:num w:numId="6">
    <w:abstractNumId w:val="2"/>
  </w:num>
  <w:num w:numId="7">
    <w:abstractNumId w:val="5"/>
  </w:num>
  <w:num w:numId="8">
    <w:abstractNumId w:val="14"/>
  </w:num>
  <w:num w:numId="9">
    <w:abstractNumId w:val="17"/>
  </w:num>
  <w:num w:numId="10">
    <w:abstractNumId w:val="11"/>
  </w:num>
  <w:num w:numId="11">
    <w:abstractNumId w:val="13"/>
  </w:num>
  <w:num w:numId="12">
    <w:abstractNumId w:val="4"/>
  </w:num>
  <w:num w:numId="13">
    <w:abstractNumId w:val="18"/>
  </w:num>
  <w:num w:numId="14">
    <w:abstractNumId w:val="6"/>
  </w:num>
  <w:num w:numId="15">
    <w:abstractNumId w:val="8"/>
  </w:num>
  <w:num w:numId="16">
    <w:abstractNumId w:val="16"/>
  </w:num>
  <w:num w:numId="17">
    <w:abstractNumId w:val="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287E"/>
    <w:rsid w:val="00017EE0"/>
    <w:rsid w:val="000322D2"/>
    <w:rsid w:val="00034CEE"/>
    <w:rsid w:val="000403F2"/>
    <w:rsid w:val="000452A0"/>
    <w:rsid w:val="00074603"/>
    <w:rsid w:val="00091C24"/>
    <w:rsid w:val="000963A1"/>
    <w:rsid w:val="00096DF3"/>
    <w:rsid w:val="00097749"/>
    <w:rsid w:val="000A2C0E"/>
    <w:rsid w:val="000B4BB8"/>
    <w:rsid w:val="000B4C55"/>
    <w:rsid w:val="000C14F5"/>
    <w:rsid w:val="000C5323"/>
    <w:rsid w:val="000D0941"/>
    <w:rsid w:val="000D32F3"/>
    <w:rsid w:val="000D4526"/>
    <w:rsid w:val="000E3618"/>
    <w:rsid w:val="000E5280"/>
    <w:rsid w:val="000F5713"/>
    <w:rsid w:val="00105B19"/>
    <w:rsid w:val="00106692"/>
    <w:rsid w:val="001217F4"/>
    <w:rsid w:val="00121B15"/>
    <w:rsid w:val="001265D8"/>
    <w:rsid w:val="00127A72"/>
    <w:rsid w:val="001303C6"/>
    <w:rsid w:val="00134A64"/>
    <w:rsid w:val="00151464"/>
    <w:rsid w:val="001632EF"/>
    <w:rsid w:val="001803FE"/>
    <w:rsid w:val="00186B72"/>
    <w:rsid w:val="00190D45"/>
    <w:rsid w:val="00191534"/>
    <w:rsid w:val="001924EA"/>
    <w:rsid w:val="00194D1F"/>
    <w:rsid w:val="00196337"/>
    <w:rsid w:val="001A09DE"/>
    <w:rsid w:val="001A41C9"/>
    <w:rsid w:val="001B0F0E"/>
    <w:rsid w:val="001B3574"/>
    <w:rsid w:val="001B4B53"/>
    <w:rsid w:val="001D0830"/>
    <w:rsid w:val="001F10AB"/>
    <w:rsid w:val="001F6617"/>
    <w:rsid w:val="001F6633"/>
    <w:rsid w:val="00200CE0"/>
    <w:rsid w:val="00203E24"/>
    <w:rsid w:val="002109E6"/>
    <w:rsid w:val="00210DC2"/>
    <w:rsid w:val="0021322F"/>
    <w:rsid w:val="00230438"/>
    <w:rsid w:val="0023292C"/>
    <w:rsid w:val="0023745A"/>
    <w:rsid w:val="00240020"/>
    <w:rsid w:val="00243134"/>
    <w:rsid w:val="00251E02"/>
    <w:rsid w:val="0026283D"/>
    <w:rsid w:val="0026518A"/>
    <w:rsid w:val="00270366"/>
    <w:rsid w:val="002773D1"/>
    <w:rsid w:val="0029250D"/>
    <w:rsid w:val="00293C91"/>
    <w:rsid w:val="002A0625"/>
    <w:rsid w:val="002B15E2"/>
    <w:rsid w:val="002B2A06"/>
    <w:rsid w:val="002B3518"/>
    <w:rsid w:val="002C0BAB"/>
    <w:rsid w:val="002D3814"/>
    <w:rsid w:val="002E29EA"/>
    <w:rsid w:val="00304048"/>
    <w:rsid w:val="00306222"/>
    <w:rsid w:val="0031101A"/>
    <w:rsid w:val="003124D7"/>
    <w:rsid w:val="00315093"/>
    <w:rsid w:val="00320FCF"/>
    <w:rsid w:val="0032686A"/>
    <w:rsid w:val="00336443"/>
    <w:rsid w:val="00336F20"/>
    <w:rsid w:val="0034100C"/>
    <w:rsid w:val="00363272"/>
    <w:rsid w:val="003649B4"/>
    <w:rsid w:val="00376EE4"/>
    <w:rsid w:val="003803EB"/>
    <w:rsid w:val="00387D8A"/>
    <w:rsid w:val="00394E50"/>
    <w:rsid w:val="003A73A7"/>
    <w:rsid w:val="003B1AE5"/>
    <w:rsid w:val="003B22B0"/>
    <w:rsid w:val="003B27D1"/>
    <w:rsid w:val="003C4647"/>
    <w:rsid w:val="003C72C9"/>
    <w:rsid w:val="003D1AFB"/>
    <w:rsid w:val="003D554B"/>
    <w:rsid w:val="003E6471"/>
    <w:rsid w:val="003F2CD5"/>
    <w:rsid w:val="003F691A"/>
    <w:rsid w:val="0040157D"/>
    <w:rsid w:val="00404B86"/>
    <w:rsid w:val="00411C73"/>
    <w:rsid w:val="00411DAD"/>
    <w:rsid w:val="00421948"/>
    <w:rsid w:val="00425BB9"/>
    <w:rsid w:val="00425C17"/>
    <w:rsid w:val="004300D7"/>
    <w:rsid w:val="0043085E"/>
    <w:rsid w:val="00431802"/>
    <w:rsid w:val="00434B43"/>
    <w:rsid w:val="004421AE"/>
    <w:rsid w:val="004421D1"/>
    <w:rsid w:val="00457FF6"/>
    <w:rsid w:val="004671FA"/>
    <w:rsid w:val="00467A98"/>
    <w:rsid w:val="0047377B"/>
    <w:rsid w:val="00474AC3"/>
    <w:rsid w:val="00477FA7"/>
    <w:rsid w:val="004869C8"/>
    <w:rsid w:val="0048707F"/>
    <w:rsid w:val="004908E4"/>
    <w:rsid w:val="00494890"/>
    <w:rsid w:val="004963D1"/>
    <w:rsid w:val="00497328"/>
    <w:rsid w:val="004B4537"/>
    <w:rsid w:val="004B641F"/>
    <w:rsid w:val="004E4F40"/>
    <w:rsid w:val="004E5916"/>
    <w:rsid w:val="00505080"/>
    <w:rsid w:val="00512E76"/>
    <w:rsid w:val="0051311C"/>
    <w:rsid w:val="00515776"/>
    <w:rsid w:val="00517472"/>
    <w:rsid w:val="005252BA"/>
    <w:rsid w:val="00525C25"/>
    <w:rsid w:val="005319D8"/>
    <w:rsid w:val="0054310C"/>
    <w:rsid w:val="00551496"/>
    <w:rsid w:val="00562211"/>
    <w:rsid w:val="0057198F"/>
    <w:rsid w:val="00583420"/>
    <w:rsid w:val="00587CE0"/>
    <w:rsid w:val="00591120"/>
    <w:rsid w:val="00592C2B"/>
    <w:rsid w:val="005A120A"/>
    <w:rsid w:val="005A2BAC"/>
    <w:rsid w:val="005A72DA"/>
    <w:rsid w:val="005B1ED8"/>
    <w:rsid w:val="005C3ECF"/>
    <w:rsid w:val="005D514A"/>
    <w:rsid w:val="005E3174"/>
    <w:rsid w:val="005F2493"/>
    <w:rsid w:val="005F29FE"/>
    <w:rsid w:val="005F5BF5"/>
    <w:rsid w:val="005F7ED1"/>
    <w:rsid w:val="00603F64"/>
    <w:rsid w:val="00631FE7"/>
    <w:rsid w:val="00635069"/>
    <w:rsid w:val="0064581E"/>
    <w:rsid w:val="0065121D"/>
    <w:rsid w:val="0065737E"/>
    <w:rsid w:val="00660505"/>
    <w:rsid w:val="00661F5F"/>
    <w:rsid w:val="00665B90"/>
    <w:rsid w:val="00666B61"/>
    <w:rsid w:val="0067023F"/>
    <w:rsid w:val="00671EB3"/>
    <w:rsid w:val="0067529E"/>
    <w:rsid w:val="006973D0"/>
    <w:rsid w:val="006A4249"/>
    <w:rsid w:val="006A65C9"/>
    <w:rsid w:val="006B4F87"/>
    <w:rsid w:val="006B5122"/>
    <w:rsid w:val="006D08C2"/>
    <w:rsid w:val="006D4E14"/>
    <w:rsid w:val="006D74FE"/>
    <w:rsid w:val="006F1698"/>
    <w:rsid w:val="006F35E1"/>
    <w:rsid w:val="007014A0"/>
    <w:rsid w:val="00705B10"/>
    <w:rsid w:val="00726ADA"/>
    <w:rsid w:val="00731700"/>
    <w:rsid w:val="00734038"/>
    <w:rsid w:val="00741918"/>
    <w:rsid w:val="00742154"/>
    <w:rsid w:val="00754F41"/>
    <w:rsid w:val="0075796C"/>
    <w:rsid w:val="007605C8"/>
    <w:rsid w:val="0076174B"/>
    <w:rsid w:val="00765410"/>
    <w:rsid w:val="00775588"/>
    <w:rsid w:val="007765BA"/>
    <w:rsid w:val="00783CB1"/>
    <w:rsid w:val="007843BD"/>
    <w:rsid w:val="007A0613"/>
    <w:rsid w:val="007A0AF3"/>
    <w:rsid w:val="007A42AB"/>
    <w:rsid w:val="007B6A14"/>
    <w:rsid w:val="007C46E5"/>
    <w:rsid w:val="007C474E"/>
    <w:rsid w:val="007F6D72"/>
    <w:rsid w:val="00804929"/>
    <w:rsid w:val="00816A5C"/>
    <w:rsid w:val="00822032"/>
    <w:rsid w:val="008303AD"/>
    <w:rsid w:val="008408D2"/>
    <w:rsid w:val="00841469"/>
    <w:rsid w:val="008414D0"/>
    <w:rsid w:val="00843B53"/>
    <w:rsid w:val="00860080"/>
    <w:rsid w:val="00874B63"/>
    <w:rsid w:val="00875A9F"/>
    <w:rsid w:val="00883B91"/>
    <w:rsid w:val="00884034"/>
    <w:rsid w:val="00885701"/>
    <w:rsid w:val="008914DA"/>
    <w:rsid w:val="008A05AC"/>
    <w:rsid w:val="008A73AC"/>
    <w:rsid w:val="008B39C2"/>
    <w:rsid w:val="008C14EB"/>
    <w:rsid w:val="008D1383"/>
    <w:rsid w:val="008E4045"/>
    <w:rsid w:val="00903F63"/>
    <w:rsid w:val="00905372"/>
    <w:rsid w:val="009142BF"/>
    <w:rsid w:val="009156C1"/>
    <w:rsid w:val="009159AD"/>
    <w:rsid w:val="0092073A"/>
    <w:rsid w:val="009214B3"/>
    <w:rsid w:val="00925A03"/>
    <w:rsid w:val="00926357"/>
    <w:rsid w:val="00934665"/>
    <w:rsid w:val="00936984"/>
    <w:rsid w:val="009427F5"/>
    <w:rsid w:val="00950823"/>
    <w:rsid w:val="00951626"/>
    <w:rsid w:val="00956A06"/>
    <w:rsid w:val="0096792E"/>
    <w:rsid w:val="0098296A"/>
    <w:rsid w:val="00986BC7"/>
    <w:rsid w:val="0098789D"/>
    <w:rsid w:val="00994FB2"/>
    <w:rsid w:val="009A2680"/>
    <w:rsid w:val="009B279C"/>
    <w:rsid w:val="009C5CCA"/>
    <w:rsid w:val="009D2869"/>
    <w:rsid w:val="009E43BE"/>
    <w:rsid w:val="009E5B34"/>
    <w:rsid w:val="009F428C"/>
    <w:rsid w:val="00A03329"/>
    <w:rsid w:val="00A047D0"/>
    <w:rsid w:val="00A06949"/>
    <w:rsid w:val="00A1493F"/>
    <w:rsid w:val="00A2279D"/>
    <w:rsid w:val="00A36242"/>
    <w:rsid w:val="00A44A2F"/>
    <w:rsid w:val="00A53632"/>
    <w:rsid w:val="00A55428"/>
    <w:rsid w:val="00A641A2"/>
    <w:rsid w:val="00A76473"/>
    <w:rsid w:val="00A83ABC"/>
    <w:rsid w:val="00A83DC0"/>
    <w:rsid w:val="00A870A0"/>
    <w:rsid w:val="00A907F8"/>
    <w:rsid w:val="00AA0102"/>
    <w:rsid w:val="00AA0DA4"/>
    <w:rsid w:val="00AA1F0B"/>
    <w:rsid w:val="00AB3563"/>
    <w:rsid w:val="00AB5C26"/>
    <w:rsid w:val="00AC5FEC"/>
    <w:rsid w:val="00AC78DD"/>
    <w:rsid w:val="00AD4837"/>
    <w:rsid w:val="00AE1769"/>
    <w:rsid w:val="00AE21E5"/>
    <w:rsid w:val="00AF636E"/>
    <w:rsid w:val="00B235B8"/>
    <w:rsid w:val="00B2511E"/>
    <w:rsid w:val="00B268A9"/>
    <w:rsid w:val="00B27273"/>
    <w:rsid w:val="00B31956"/>
    <w:rsid w:val="00B372A8"/>
    <w:rsid w:val="00B44259"/>
    <w:rsid w:val="00B622E3"/>
    <w:rsid w:val="00B678AD"/>
    <w:rsid w:val="00B71506"/>
    <w:rsid w:val="00B716E2"/>
    <w:rsid w:val="00B77749"/>
    <w:rsid w:val="00B8376B"/>
    <w:rsid w:val="00BA325F"/>
    <w:rsid w:val="00BA3330"/>
    <w:rsid w:val="00BA6035"/>
    <w:rsid w:val="00BB6A1C"/>
    <w:rsid w:val="00BC09BB"/>
    <w:rsid w:val="00BC587D"/>
    <w:rsid w:val="00BC6FAB"/>
    <w:rsid w:val="00BD3655"/>
    <w:rsid w:val="00BE5C15"/>
    <w:rsid w:val="00BE7AA7"/>
    <w:rsid w:val="00BF389F"/>
    <w:rsid w:val="00C03557"/>
    <w:rsid w:val="00C06E8F"/>
    <w:rsid w:val="00C074E5"/>
    <w:rsid w:val="00C308AB"/>
    <w:rsid w:val="00C30DD3"/>
    <w:rsid w:val="00C401EC"/>
    <w:rsid w:val="00C40E46"/>
    <w:rsid w:val="00C42889"/>
    <w:rsid w:val="00C4708C"/>
    <w:rsid w:val="00C4715B"/>
    <w:rsid w:val="00C51E9F"/>
    <w:rsid w:val="00C54037"/>
    <w:rsid w:val="00C63721"/>
    <w:rsid w:val="00C63D90"/>
    <w:rsid w:val="00C65A77"/>
    <w:rsid w:val="00C679AF"/>
    <w:rsid w:val="00C763BA"/>
    <w:rsid w:val="00C772A4"/>
    <w:rsid w:val="00C83909"/>
    <w:rsid w:val="00C841D6"/>
    <w:rsid w:val="00CA24E3"/>
    <w:rsid w:val="00CA557E"/>
    <w:rsid w:val="00CB44A6"/>
    <w:rsid w:val="00CB6159"/>
    <w:rsid w:val="00CC29D6"/>
    <w:rsid w:val="00CC3AEE"/>
    <w:rsid w:val="00CC5FD3"/>
    <w:rsid w:val="00CC63AF"/>
    <w:rsid w:val="00CC65FE"/>
    <w:rsid w:val="00CC67C0"/>
    <w:rsid w:val="00CC79D9"/>
    <w:rsid w:val="00CD3A32"/>
    <w:rsid w:val="00CE644B"/>
    <w:rsid w:val="00CF009E"/>
    <w:rsid w:val="00CF1232"/>
    <w:rsid w:val="00CF2367"/>
    <w:rsid w:val="00CF6FE6"/>
    <w:rsid w:val="00CF74CE"/>
    <w:rsid w:val="00D01FD4"/>
    <w:rsid w:val="00D03C83"/>
    <w:rsid w:val="00D326AF"/>
    <w:rsid w:val="00D33841"/>
    <w:rsid w:val="00D4028B"/>
    <w:rsid w:val="00D53AA9"/>
    <w:rsid w:val="00D53EFF"/>
    <w:rsid w:val="00D71720"/>
    <w:rsid w:val="00D757F6"/>
    <w:rsid w:val="00D82B60"/>
    <w:rsid w:val="00D834D9"/>
    <w:rsid w:val="00D85CBC"/>
    <w:rsid w:val="00D93003"/>
    <w:rsid w:val="00D93D9D"/>
    <w:rsid w:val="00D9715C"/>
    <w:rsid w:val="00DA58DC"/>
    <w:rsid w:val="00DA677D"/>
    <w:rsid w:val="00DB157E"/>
    <w:rsid w:val="00DC0438"/>
    <w:rsid w:val="00DC055A"/>
    <w:rsid w:val="00DC1A1C"/>
    <w:rsid w:val="00DD4B93"/>
    <w:rsid w:val="00DD7660"/>
    <w:rsid w:val="00DE74E4"/>
    <w:rsid w:val="00DF7E3D"/>
    <w:rsid w:val="00E0067C"/>
    <w:rsid w:val="00E10B29"/>
    <w:rsid w:val="00E1555B"/>
    <w:rsid w:val="00E20C3A"/>
    <w:rsid w:val="00E2425F"/>
    <w:rsid w:val="00E30858"/>
    <w:rsid w:val="00E30A94"/>
    <w:rsid w:val="00E36E0C"/>
    <w:rsid w:val="00E42855"/>
    <w:rsid w:val="00E43F69"/>
    <w:rsid w:val="00E57361"/>
    <w:rsid w:val="00E60F7B"/>
    <w:rsid w:val="00E638E4"/>
    <w:rsid w:val="00E73DB5"/>
    <w:rsid w:val="00E75F0F"/>
    <w:rsid w:val="00EA0177"/>
    <w:rsid w:val="00EA03AD"/>
    <w:rsid w:val="00EA77CF"/>
    <w:rsid w:val="00EC1EA1"/>
    <w:rsid w:val="00EC4381"/>
    <w:rsid w:val="00ED2506"/>
    <w:rsid w:val="00ED4747"/>
    <w:rsid w:val="00ED55BD"/>
    <w:rsid w:val="00ED5628"/>
    <w:rsid w:val="00ED6CC9"/>
    <w:rsid w:val="00EF18F9"/>
    <w:rsid w:val="00EF2A22"/>
    <w:rsid w:val="00EF30AB"/>
    <w:rsid w:val="00F0612E"/>
    <w:rsid w:val="00F07CEA"/>
    <w:rsid w:val="00F30A11"/>
    <w:rsid w:val="00F344A6"/>
    <w:rsid w:val="00F4350E"/>
    <w:rsid w:val="00F47926"/>
    <w:rsid w:val="00F61663"/>
    <w:rsid w:val="00F61686"/>
    <w:rsid w:val="00F657CB"/>
    <w:rsid w:val="00F75126"/>
    <w:rsid w:val="00F801BD"/>
    <w:rsid w:val="00F90700"/>
    <w:rsid w:val="00F9126D"/>
    <w:rsid w:val="00FA063C"/>
    <w:rsid w:val="00FA0A17"/>
    <w:rsid w:val="00FA57E9"/>
    <w:rsid w:val="00FA5C01"/>
    <w:rsid w:val="00FA710B"/>
    <w:rsid w:val="00FB0894"/>
    <w:rsid w:val="00FB10D7"/>
    <w:rsid w:val="00FB4A5D"/>
    <w:rsid w:val="00FB7003"/>
    <w:rsid w:val="00FB7417"/>
    <w:rsid w:val="00FB767C"/>
    <w:rsid w:val="00FB76F3"/>
    <w:rsid w:val="00FC0665"/>
    <w:rsid w:val="00FC7396"/>
    <w:rsid w:val="00FD06C8"/>
    <w:rsid w:val="00FD6B85"/>
    <w:rsid w:val="00FD71C7"/>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730</Words>
  <Characters>4018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acer</cp:lastModifiedBy>
  <cp:revision>9</cp:revision>
  <cp:lastPrinted>2011-09-16T10:44:00Z</cp:lastPrinted>
  <dcterms:created xsi:type="dcterms:W3CDTF">2011-09-15T10:43:00Z</dcterms:created>
  <dcterms:modified xsi:type="dcterms:W3CDTF">2011-09-16T11:01:00Z</dcterms:modified>
</cp:coreProperties>
</file>