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DC63A1" w:rsidRDefault="00DC63A1" w:rsidP="00AE21E5">
      <w:pPr>
        <w:spacing w:after="0"/>
        <w:jc w:val="both"/>
        <w:rPr>
          <w:rFonts w:ascii="Tahoma" w:hAnsi="Tahoma" w:cs="Tahoma"/>
        </w:rPr>
      </w:pPr>
    </w:p>
    <w:p w:rsidR="006556AC" w:rsidRDefault="006556AC" w:rsidP="00AE21E5">
      <w:pPr>
        <w:spacing w:after="0"/>
        <w:jc w:val="both"/>
        <w:rPr>
          <w:rFonts w:ascii="Tahoma" w:hAnsi="Tahoma" w:cs="Tahoma"/>
        </w:rPr>
      </w:pPr>
    </w:p>
    <w:p w:rsidR="0043675F" w:rsidRDefault="0043675F" w:rsidP="00AE21E5">
      <w:pPr>
        <w:spacing w:after="0"/>
        <w:jc w:val="both"/>
        <w:rPr>
          <w:rFonts w:ascii="Tahoma" w:hAnsi="Tahoma" w:cs="Tahoma"/>
        </w:rPr>
      </w:pPr>
    </w:p>
    <w:p w:rsidR="00AE21E5" w:rsidRPr="006556AC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bookmarkStart w:id="0" w:name="_GoBack"/>
      <w:bookmarkEnd w:id="0"/>
      <w:r w:rsidRPr="006556AC">
        <w:rPr>
          <w:rFonts w:ascii="Tahoma" w:hAnsi="Tahoma" w:cs="Tahoma"/>
          <w:lang w:val="fr-FR"/>
        </w:rPr>
        <w:t>N/Réf :</w:t>
      </w:r>
      <w:r w:rsidR="00A31E6D" w:rsidRPr="006556AC">
        <w:rPr>
          <w:rFonts w:ascii="Tahoma" w:hAnsi="Tahoma" w:cs="Tahoma"/>
          <w:lang w:val="fr-FR"/>
        </w:rPr>
        <w:t xml:space="preserve"> CAB/PR/CPCSC/           /FNL/</w:t>
      </w:r>
      <w:r w:rsidRPr="006556AC">
        <w:rPr>
          <w:rFonts w:ascii="Tahoma" w:hAnsi="Tahoma" w:cs="Tahoma"/>
          <w:lang w:val="fr-FR"/>
        </w:rPr>
        <w:t>M</w:t>
      </w:r>
      <w:r w:rsidR="00A31E6D" w:rsidRPr="006556AC">
        <w:rPr>
          <w:rFonts w:ascii="Tahoma" w:hAnsi="Tahoma" w:cs="Tahoma"/>
          <w:lang w:val="fr-FR"/>
        </w:rPr>
        <w:t>K</w:t>
      </w:r>
      <w:r w:rsidRPr="006556AC">
        <w:rPr>
          <w:rFonts w:ascii="Tahoma" w:hAnsi="Tahoma" w:cs="Tahoma"/>
          <w:lang w:val="fr-FR"/>
        </w:rPr>
        <w:t>/20</w:t>
      </w:r>
      <w:r w:rsidR="00DC0438" w:rsidRPr="006556AC">
        <w:rPr>
          <w:rFonts w:ascii="Tahoma" w:hAnsi="Tahoma" w:cs="Tahoma"/>
          <w:lang w:val="fr-FR"/>
        </w:rPr>
        <w:t>11</w:t>
      </w:r>
    </w:p>
    <w:p w:rsidR="00AE21E5" w:rsidRPr="006556AC" w:rsidRDefault="00BE24CC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3020" r="33655" b="336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6556A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6556A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6556AC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6556AC" w:rsidRDefault="00BE24CC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6556A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6556A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556AC" w:rsidRDefault="006556AC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451ED9" w:rsidRPr="00DC48D2" w:rsidRDefault="00AE21E5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DC48D2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812EE1" w:rsidRPr="00DC48D2">
        <w:rPr>
          <w:rFonts w:ascii="Tahoma" w:hAnsi="Tahoma" w:cs="Tahoma"/>
          <w:b/>
          <w:sz w:val="26"/>
          <w:szCs w:val="26"/>
          <w:lang w:val="fr-FR"/>
        </w:rPr>
        <w:t>Suivi des 4</w:t>
      </w:r>
      <w:r w:rsidR="00875842" w:rsidRPr="00DC48D2">
        <w:rPr>
          <w:rFonts w:ascii="Tahoma" w:hAnsi="Tahoma" w:cs="Tahoma"/>
          <w:b/>
          <w:sz w:val="26"/>
          <w:szCs w:val="26"/>
          <w:vertAlign w:val="superscript"/>
          <w:lang w:val="fr-FR"/>
        </w:rPr>
        <w:t xml:space="preserve">èmes </w:t>
      </w:r>
      <w:r w:rsidR="00812EE1" w:rsidRPr="00DC48D2">
        <w:rPr>
          <w:rFonts w:ascii="Tahoma" w:hAnsi="Tahoma" w:cs="Tahoma"/>
          <w:b/>
          <w:sz w:val="26"/>
          <w:szCs w:val="26"/>
          <w:lang w:val="fr-FR"/>
        </w:rPr>
        <w:t xml:space="preserve"> Jeux Congolais prévus à Kinshasa</w:t>
      </w:r>
      <w:r w:rsidR="00DC48D2" w:rsidRPr="00DC48D2">
        <w:rPr>
          <w:rFonts w:ascii="Tahoma" w:hAnsi="Tahoma" w:cs="Tahoma"/>
          <w:b/>
          <w:sz w:val="26"/>
          <w:szCs w:val="26"/>
          <w:lang w:val="fr-FR"/>
        </w:rPr>
        <w:t>,</w:t>
      </w:r>
      <w:r w:rsidR="00451ED9" w:rsidRPr="00DC48D2">
        <w:rPr>
          <w:rFonts w:ascii="Tahoma" w:hAnsi="Tahoma" w:cs="Tahoma"/>
          <w:b/>
          <w:sz w:val="26"/>
          <w:szCs w:val="26"/>
          <w:lang w:val="fr-FR"/>
        </w:rPr>
        <w:t xml:space="preserve"> par le </w:t>
      </w:r>
    </w:p>
    <w:p w:rsidR="00AE21E5" w:rsidRPr="006556AC" w:rsidRDefault="00451ED9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DC48D2">
        <w:rPr>
          <w:rFonts w:ascii="Tahoma" w:hAnsi="Tahoma" w:cs="Tahoma"/>
          <w:b/>
          <w:sz w:val="26"/>
          <w:szCs w:val="26"/>
          <w:lang w:val="fr-FR"/>
        </w:rPr>
        <w:tab/>
      </w:r>
      <w:r w:rsidRPr="00DC48D2">
        <w:rPr>
          <w:rFonts w:ascii="Tahoma" w:hAnsi="Tahoma" w:cs="Tahoma"/>
          <w:b/>
          <w:sz w:val="26"/>
          <w:szCs w:val="26"/>
          <w:lang w:val="fr-FR"/>
        </w:rPr>
        <w:tab/>
      </w:r>
      <w:r w:rsidRPr="006556AC">
        <w:rPr>
          <w:rFonts w:ascii="Tahoma" w:hAnsi="Tahoma" w:cs="Tahoma"/>
          <w:b/>
          <w:sz w:val="26"/>
          <w:szCs w:val="26"/>
          <w:lang w:val="fr-FR"/>
        </w:rPr>
        <w:t>Collège Chargé des Questions Sociales et Culturelles.</w:t>
      </w:r>
    </w:p>
    <w:p w:rsidR="00C4708C" w:rsidRPr="006556A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556AC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6556AC" w:rsidRPr="006556AC" w:rsidRDefault="006556AC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DC48D2" w:rsidRDefault="00812EE1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DC48D2">
        <w:rPr>
          <w:rFonts w:ascii="Tahoma" w:hAnsi="Tahoma" w:cs="Tahoma"/>
          <w:sz w:val="26"/>
          <w:szCs w:val="26"/>
          <w:lang w:val="fr-FR"/>
        </w:rPr>
        <w:t>Le Ministère de la Jeunesse et</w:t>
      </w:r>
      <w:r w:rsidR="00D623DC" w:rsidRPr="00DC48D2">
        <w:rPr>
          <w:rFonts w:ascii="Tahoma" w:hAnsi="Tahoma" w:cs="Tahoma"/>
          <w:sz w:val="26"/>
          <w:szCs w:val="26"/>
          <w:lang w:val="fr-FR"/>
        </w:rPr>
        <w:t xml:space="preserve"> des Sports</w:t>
      </w:r>
      <w:r w:rsidR="00373735" w:rsidRPr="00DC48D2">
        <w:rPr>
          <w:rFonts w:ascii="Tahoma" w:hAnsi="Tahoma" w:cs="Tahoma"/>
          <w:sz w:val="26"/>
          <w:szCs w:val="26"/>
          <w:lang w:val="fr-FR"/>
        </w:rPr>
        <w:t>, avec l’appui de Son Excellence Monsieur le Président de la République,</w:t>
      </w:r>
      <w:r w:rsidR="00D623DC" w:rsidRPr="00DC48D2">
        <w:rPr>
          <w:rFonts w:ascii="Tahoma" w:hAnsi="Tahoma" w:cs="Tahoma"/>
          <w:sz w:val="26"/>
          <w:szCs w:val="26"/>
          <w:lang w:val="fr-FR"/>
        </w:rPr>
        <w:t xml:space="preserve"> a été à la base d’une louable initiative de l’organisation</w:t>
      </w:r>
      <w:r w:rsidRPr="00DC48D2">
        <w:rPr>
          <w:rFonts w:ascii="Tahoma" w:hAnsi="Tahoma" w:cs="Tahoma"/>
          <w:sz w:val="26"/>
          <w:szCs w:val="26"/>
          <w:lang w:val="fr-FR"/>
        </w:rPr>
        <w:t xml:space="preserve"> des 4</w:t>
      </w:r>
      <w:r w:rsidR="00D623DC" w:rsidRPr="00DC48D2">
        <w:rPr>
          <w:rFonts w:ascii="Tahoma" w:hAnsi="Tahoma" w:cs="Tahoma"/>
          <w:sz w:val="26"/>
          <w:szCs w:val="26"/>
          <w:vertAlign w:val="superscript"/>
          <w:lang w:val="fr-FR"/>
        </w:rPr>
        <w:t xml:space="preserve">èmes </w:t>
      </w:r>
      <w:r w:rsidR="00D623DC" w:rsidRPr="00DC48D2">
        <w:rPr>
          <w:rFonts w:ascii="Tahoma" w:hAnsi="Tahoma" w:cs="Tahoma"/>
          <w:sz w:val="26"/>
          <w:szCs w:val="26"/>
          <w:lang w:val="fr-FR"/>
        </w:rPr>
        <w:t>Jeux Congolais à Kinshasa, 39 ans après les Jeux de Lubumbashi.</w:t>
      </w:r>
    </w:p>
    <w:p w:rsidR="005F2493" w:rsidRPr="00DC48D2" w:rsidRDefault="005F2493" w:rsidP="005F249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5F2493" w:rsidRPr="006556AC" w:rsidRDefault="00805651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556AC">
        <w:rPr>
          <w:rFonts w:ascii="Tahoma" w:hAnsi="Tahoma" w:cs="Tahoma"/>
          <w:sz w:val="26"/>
          <w:szCs w:val="26"/>
          <w:lang w:val="fr-FR"/>
        </w:rPr>
        <w:t xml:space="preserve">Ils étaient prévus </w:t>
      </w:r>
      <w:r w:rsidR="00417D69" w:rsidRPr="006556AC">
        <w:rPr>
          <w:rFonts w:ascii="Tahoma" w:hAnsi="Tahoma" w:cs="Tahoma"/>
          <w:sz w:val="26"/>
          <w:szCs w:val="26"/>
          <w:lang w:val="fr-FR"/>
        </w:rPr>
        <w:t>initialement du 1</w:t>
      </w:r>
      <w:r w:rsidR="00417D69" w:rsidRPr="006556AC">
        <w:rPr>
          <w:rFonts w:ascii="Tahoma" w:hAnsi="Tahoma" w:cs="Tahoma"/>
          <w:sz w:val="26"/>
          <w:szCs w:val="26"/>
          <w:vertAlign w:val="superscript"/>
          <w:lang w:val="fr-FR"/>
        </w:rPr>
        <w:t>er</w:t>
      </w:r>
      <w:r w:rsidR="00417D69" w:rsidRPr="006556AC">
        <w:rPr>
          <w:rFonts w:ascii="Tahoma" w:hAnsi="Tahoma" w:cs="Tahoma"/>
          <w:sz w:val="26"/>
          <w:szCs w:val="26"/>
          <w:lang w:val="fr-FR"/>
        </w:rPr>
        <w:t xml:space="preserve"> au 10 août 2011</w:t>
      </w:r>
      <w:r w:rsidRPr="006556AC">
        <w:rPr>
          <w:rFonts w:ascii="Tahoma" w:hAnsi="Tahoma" w:cs="Tahoma"/>
          <w:sz w:val="26"/>
          <w:szCs w:val="26"/>
          <w:lang w:val="fr-FR"/>
        </w:rPr>
        <w:t xml:space="preserve">, </w:t>
      </w:r>
      <w:r w:rsidR="00417D69" w:rsidRPr="006556AC">
        <w:rPr>
          <w:rFonts w:ascii="Tahoma" w:hAnsi="Tahoma" w:cs="Tahoma"/>
          <w:sz w:val="26"/>
          <w:szCs w:val="26"/>
          <w:lang w:val="fr-FR"/>
        </w:rPr>
        <w:t>pour des raison</w:t>
      </w:r>
      <w:r w:rsidR="00670CF5" w:rsidRPr="006556AC">
        <w:rPr>
          <w:rFonts w:ascii="Tahoma" w:hAnsi="Tahoma" w:cs="Tahoma"/>
          <w:sz w:val="26"/>
          <w:szCs w:val="26"/>
          <w:lang w:val="fr-FR"/>
        </w:rPr>
        <w:t>s</w:t>
      </w:r>
      <w:r w:rsidR="00417D69" w:rsidRPr="006556AC">
        <w:rPr>
          <w:rFonts w:ascii="Tahoma" w:hAnsi="Tahoma" w:cs="Tahoma"/>
          <w:sz w:val="26"/>
          <w:szCs w:val="26"/>
          <w:lang w:val="fr-FR"/>
        </w:rPr>
        <w:t xml:space="preserve"> d’ordre financier, ils ont été déplacés et fixés </w:t>
      </w:r>
      <w:r w:rsidRPr="006556AC">
        <w:rPr>
          <w:rFonts w:ascii="Tahoma" w:hAnsi="Tahoma" w:cs="Tahoma"/>
          <w:sz w:val="26"/>
          <w:szCs w:val="26"/>
          <w:lang w:val="fr-FR"/>
        </w:rPr>
        <w:t xml:space="preserve">du 15 au 22 août 2011. </w:t>
      </w:r>
      <w:r w:rsidR="00373735" w:rsidRPr="006556AC">
        <w:rPr>
          <w:rFonts w:ascii="Tahoma" w:hAnsi="Tahoma" w:cs="Tahoma"/>
          <w:sz w:val="26"/>
          <w:szCs w:val="26"/>
          <w:lang w:val="fr-FR"/>
        </w:rPr>
        <w:t>N’ayant pas pu avoir lieu à ces dates et compte tenu de la proximité des Jeux Africains à Maputo, ils ont été finalement programmés après les Jeux Africain</w:t>
      </w:r>
      <w:r w:rsidR="00A31E6D" w:rsidRPr="006556AC">
        <w:rPr>
          <w:rFonts w:ascii="Tahoma" w:hAnsi="Tahoma" w:cs="Tahoma"/>
          <w:sz w:val="26"/>
          <w:szCs w:val="26"/>
          <w:lang w:val="fr-FR"/>
        </w:rPr>
        <w:t>s</w:t>
      </w:r>
      <w:r w:rsidR="00373735" w:rsidRPr="006556AC">
        <w:rPr>
          <w:rFonts w:ascii="Tahoma" w:hAnsi="Tahoma" w:cs="Tahoma"/>
          <w:sz w:val="26"/>
          <w:szCs w:val="26"/>
          <w:lang w:val="fr-FR"/>
        </w:rPr>
        <w:t xml:space="preserve">, du 22 au 29 septembre 2011. </w:t>
      </w:r>
    </w:p>
    <w:p w:rsidR="005F2493" w:rsidRPr="006556AC" w:rsidRDefault="005F2493" w:rsidP="005F2493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2D5206" w:rsidRPr="006556AC" w:rsidRDefault="00373735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556AC">
        <w:rPr>
          <w:rFonts w:ascii="Tahoma" w:hAnsi="Tahoma" w:cs="Tahoma"/>
          <w:sz w:val="26"/>
          <w:szCs w:val="26"/>
          <w:lang w:val="fr-FR"/>
        </w:rPr>
        <w:t>860.000 $US (huit cents soixante mille dollars américains)</w:t>
      </w:r>
      <w:r w:rsidR="002D5206" w:rsidRPr="006556AC">
        <w:rPr>
          <w:rFonts w:ascii="Tahoma" w:hAnsi="Tahoma" w:cs="Tahoma"/>
          <w:sz w:val="26"/>
          <w:szCs w:val="26"/>
          <w:lang w:val="fr-FR"/>
        </w:rPr>
        <w:t xml:space="preserve"> étaient déjà libérés </w:t>
      </w:r>
      <w:r w:rsidR="00A73C6D" w:rsidRPr="006556AC">
        <w:rPr>
          <w:rFonts w:ascii="Tahoma" w:hAnsi="Tahoma" w:cs="Tahoma"/>
          <w:sz w:val="26"/>
          <w:szCs w:val="26"/>
          <w:lang w:val="fr-FR"/>
        </w:rPr>
        <w:t xml:space="preserve">par le trésor public </w:t>
      </w:r>
      <w:r w:rsidR="002D5206" w:rsidRPr="006556AC">
        <w:rPr>
          <w:rFonts w:ascii="Tahoma" w:hAnsi="Tahoma" w:cs="Tahoma"/>
          <w:sz w:val="26"/>
          <w:szCs w:val="26"/>
          <w:lang w:val="fr-FR"/>
        </w:rPr>
        <w:t>pour l’organisation de ces Jeux sous l’impulsion du Chef de l’Etat qui tenait mordicus que ces Jeux aient lieu.</w:t>
      </w:r>
    </w:p>
    <w:p w:rsidR="002D5206" w:rsidRPr="006556AC" w:rsidRDefault="002D5206" w:rsidP="002D5206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512E76" w:rsidRPr="006556AC" w:rsidRDefault="00B11C0E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556AC">
        <w:rPr>
          <w:rFonts w:ascii="Tahoma" w:hAnsi="Tahoma" w:cs="Tahoma"/>
          <w:sz w:val="26"/>
          <w:szCs w:val="26"/>
          <w:lang w:val="fr-FR"/>
        </w:rPr>
        <w:t>A ce jour, plus rien n’annonce le début de ces Jeux et nous nous approchons de plus en plus des élections présidentielle et législatives.</w:t>
      </w:r>
      <w:r w:rsidR="00373735" w:rsidRPr="006556AC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FA57E9" w:rsidRDefault="00FA57E9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556AC" w:rsidRDefault="006556AC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556AC" w:rsidRDefault="006556AC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556AC" w:rsidRDefault="006556AC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556AC" w:rsidRDefault="006556AC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556AC" w:rsidRPr="006556AC" w:rsidRDefault="006556AC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lastRenderedPageBreak/>
        <w:t>AVIS  ET  SUGGESTIONS</w:t>
      </w:r>
    </w:p>
    <w:p w:rsidR="00FD06C8" w:rsidRPr="00FD06C8" w:rsidRDefault="00FD06C8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FD06C8" w:rsidRPr="006556AC" w:rsidRDefault="00B11C0E" w:rsidP="00874B6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DC48D2">
        <w:rPr>
          <w:rFonts w:ascii="Tahoma" w:hAnsi="Tahoma" w:cs="Tahoma"/>
          <w:sz w:val="26"/>
          <w:szCs w:val="26"/>
          <w:lang w:val="fr-FR"/>
        </w:rPr>
        <w:t xml:space="preserve">Après </w:t>
      </w:r>
      <w:r w:rsidR="00DC48D2" w:rsidRPr="00DC48D2">
        <w:rPr>
          <w:rFonts w:ascii="Tahoma" w:hAnsi="Tahoma" w:cs="Tahoma"/>
          <w:sz w:val="26"/>
          <w:szCs w:val="26"/>
          <w:lang w:val="fr-FR"/>
        </w:rPr>
        <w:t xml:space="preserve">le projet de l’organisation de </w:t>
      </w:r>
      <w:r w:rsidRPr="00DC48D2">
        <w:rPr>
          <w:rFonts w:ascii="Tahoma" w:hAnsi="Tahoma" w:cs="Tahoma"/>
          <w:sz w:val="26"/>
          <w:szCs w:val="26"/>
          <w:lang w:val="fr-FR"/>
        </w:rPr>
        <w:t>la CAN 2015 en RDC loupée de justesse, les 4</w:t>
      </w:r>
      <w:r w:rsidRPr="00DC48D2">
        <w:rPr>
          <w:rFonts w:ascii="Tahoma" w:hAnsi="Tahoma" w:cs="Tahoma"/>
          <w:sz w:val="26"/>
          <w:szCs w:val="26"/>
          <w:vertAlign w:val="superscript"/>
          <w:lang w:val="fr-FR"/>
        </w:rPr>
        <w:t xml:space="preserve">èmes </w:t>
      </w:r>
      <w:r w:rsidRPr="00DC48D2">
        <w:rPr>
          <w:rFonts w:ascii="Tahoma" w:hAnsi="Tahoma" w:cs="Tahoma"/>
          <w:sz w:val="26"/>
          <w:szCs w:val="26"/>
          <w:lang w:val="fr-FR"/>
        </w:rPr>
        <w:t xml:space="preserve">Jeux Congolais qui devaient être organisés à Kinshasa </w:t>
      </w:r>
      <w:r w:rsidR="00870198" w:rsidRPr="00DC48D2">
        <w:rPr>
          <w:rFonts w:ascii="Tahoma" w:hAnsi="Tahoma" w:cs="Tahoma"/>
          <w:sz w:val="26"/>
          <w:szCs w:val="26"/>
          <w:lang w:val="fr-FR"/>
        </w:rPr>
        <w:t xml:space="preserve">ne semblent plus être à l’ordre du jour. </w:t>
      </w:r>
      <w:r w:rsidR="00870198" w:rsidRPr="006556AC">
        <w:rPr>
          <w:rFonts w:ascii="Tahoma" w:hAnsi="Tahoma" w:cs="Tahoma"/>
          <w:sz w:val="26"/>
          <w:szCs w:val="26"/>
          <w:lang w:val="fr-FR"/>
        </w:rPr>
        <w:t>Voilà des occasion</w:t>
      </w:r>
      <w:r w:rsidR="008F62A8" w:rsidRPr="006556AC">
        <w:rPr>
          <w:rFonts w:ascii="Tahoma" w:hAnsi="Tahoma" w:cs="Tahoma"/>
          <w:sz w:val="26"/>
          <w:szCs w:val="26"/>
          <w:lang w:val="fr-FR"/>
        </w:rPr>
        <w:t>s</w:t>
      </w:r>
      <w:r w:rsidR="00870198" w:rsidRPr="006556AC">
        <w:rPr>
          <w:rFonts w:ascii="Tahoma" w:hAnsi="Tahoma" w:cs="Tahoma"/>
          <w:sz w:val="26"/>
          <w:szCs w:val="26"/>
          <w:lang w:val="fr-FR"/>
        </w:rPr>
        <w:t xml:space="preserve"> abandonnées de rapprocher le Président de la République de la jeunesse </w:t>
      </w:r>
      <w:r w:rsidR="008F62A8" w:rsidRPr="006556AC">
        <w:rPr>
          <w:rFonts w:ascii="Tahoma" w:hAnsi="Tahoma" w:cs="Tahoma"/>
          <w:sz w:val="26"/>
          <w:szCs w:val="26"/>
          <w:lang w:val="fr-FR"/>
        </w:rPr>
        <w:t>dans un cadre très fédérateur</w:t>
      </w:r>
      <w:r w:rsidR="00870198" w:rsidRPr="006556AC">
        <w:rPr>
          <w:rFonts w:ascii="Tahoma" w:hAnsi="Tahoma" w:cs="Tahoma"/>
          <w:sz w:val="26"/>
          <w:szCs w:val="26"/>
          <w:lang w:val="fr-FR"/>
        </w:rPr>
        <w:t>.</w:t>
      </w:r>
    </w:p>
    <w:p w:rsidR="00A31E6D" w:rsidRPr="006556AC" w:rsidRDefault="00A31E6D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67529E" w:rsidRPr="006556AC" w:rsidRDefault="00CF009E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556AC">
        <w:rPr>
          <w:rFonts w:ascii="Tahoma" w:hAnsi="Tahoma" w:cs="Tahoma"/>
          <w:sz w:val="26"/>
          <w:szCs w:val="26"/>
          <w:lang w:val="fr-FR"/>
        </w:rPr>
        <w:t>Le  Collège  Chargé  des  Questions  Sociales  et  Culturelles</w:t>
      </w:r>
      <w:r w:rsidR="00D8191C" w:rsidRPr="006556AC">
        <w:rPr>
          <w:rFonts w:ascii="Tahoma" w:hAnsi="Tahoma" w:cs="Tahoma"/>
          <w:sz w:val="26"/>
          <w:szCs w:val="26"/>
          <w:lang w:val="fr-FR"/>
        </w:rPr>
        <w:t>, dans le cadre du suivi de ces activités sportives,</w:t>
      </w:r>
      <w:r w:rsidRPr="006556AC">
        <w:rPr>
          <w:rFonts w:ascii="Tahoma" w:hAnsi="Tahoma" w:cs="Tahoma"/>
          <w:sz w:val="26"/>
          <w:szCs w:val="26"/>
          <w:lang w:val="fr-FR"/>
        </w:rPr>
        <w:t xml:space="preserve">  </w:t>
      </w:r>
      <w:r w:rsidR="001B0F0E" w:rsidRPr="006556AC">
        <w:rPr>
          <w:rFonts w:ascii="Tahoma" w:hAnsi="Tahoma" w:cs="Tahoma"/>
          <w:sz w:val="26"/>
          <w:szCs w:val="26"/>
          <w:lang w:val="fr-FR"/>
        </w:rPr>
        <w:t xml:space="preserve">propose  qu’il  plaise  à  Votre  Autorité  de  </w:t>
      </w:r>
      <w:r w:rsidR="00D8191C" w:rsidRPr="006556AC">
        <w:rPr>
          <w:rFonts w:ascii="Tahoma" w:hAnsi="Tahoma" w:cs="Tahoma"/>
          <w:sz w:val="26"/>
          <w:szCs w:val="26"/>
          <w:lang w:val="fr-FR"/>
        </w:rPr>
        <w:t>demander au Ministre de la Jeunesse et des Sports de faire un rapport complet sur l’organisation des 4</w:t>
      </w:r>
      <w:r w:rsidR="00D8191C" w:rsidRPr="006556AC">
        <w:rPr>
          <w:rFonts w:ascii="Tahoma" w:hAnsi="Tahoma" w:cs="Tahoma"/>
          <w:sz w:val="26"/>
          <w:szCs w:val="26"/>
          <w:vertAlign w:val="superscript"/>
          <w:lang w:val="fr-FR"/>
        </w:rPr>
        <w:t xml:space="preserve">èmes </w:t>
      </w:r>
      <w:r w:rsidR="00D8191C" w:rsidRPr="006556AC">
        <w:rPr>
          <w:rFonts w:ascii="Tahoma" w:hAnsi="Tahoma" w:cs="Tahoma"/>
          <w:sz w:val="26"/>
          <w:szCs w:val="26"/>
          <w:lang w:val="fr-FR"/>
        </w:rPr>
        <w:t>Jeux Congolais</w:t>
      </w:r>
      <w:r w:rsidR="00FB2FC4" w:rsidRPr="006556AC">
        <w:rPr>
          <w:rFonts w:ascii="Tahoma" w:hAnsi="Tahoma" w:cs="Tahoma"/>
          <w:sz w:val="26"/>
          <w:szCs w:val="26"/>
          <w:lang w:val="fr-FR"/>
        </w:rPr>
        <w:t xml:space="preserve"> et sur l’utilisation de l’argent libéré par le trésor public afin que vous puissiez </w:t>
      </w:r>
      <w:r w:rsidR="00AD1AD6" w:rsidRPr="006556AC">
        <w:rPr>
          <w:rFonts w:ascii="Tahoma" w:hAnsi="Tahoma" w:cs="Tahoma"/>
          <w:sz w:val="26"/>
          <w:szCs w:val="26"/>
          <w:lang w:val="fr-FR"/>
        </w:rPr>
        <w:t xml:space="preserve">en </w:t>
      </w:r>
      <w:r w:rsidR="00FB2FC4" w:rsidRPr="006556AC">
        <w:rPr>
          <w:rFonts w:ascii="Tahoma" w:hAnsi="Tahoma" w:cs="Tahoma"/>
          <w:sz w:val="26"/>
          <w:szCs w:val="26"/>
          <w:lang w:val="fr-FR"/>
        </w:rPr>
        <w:t>informer le Président de la République.</w:t>
      </w:r>
    </w:p>
    <w:p w:rsidR="00956A06" w:rsidRPr="006556AC" w:rsidRDefault="006556AC" w:rsidP="00A31E6D">
      <w:pPr>
        <w:spacing w:line="240" w:lineRule="auto"/>
        <w:ind w:left="426" w:firstLine="282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EF18F9" w:rsidRPr="006556AC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1B0F0E" w:rsidRPr="006556AC">
        <w:rPr>
          <w:rFonts w:ascii="Tahoma" w:hAnsi="Tahoma" w:cs="Tahoma"/>
          <w:sz w:val="26"/>
          <w:szCs w:val="26"/>
          <w:lang w:val="fr-FR"/>
        </w:rPr>
        <w:t xml:space="preserve">projet  </w:t>
      </w:r>
      <w:r w:rsidR="00FB2FC4" w:rsidRPr="006556AC">
        <w:rPr>
          <w:rFonts w:ascii="Tahoma" w:hAnsi="Tahoma" w:cs="Tahoma"/>
          <w:sz w:val="26"/>
          <w:szCs w:val="26"/>
          <w:lang w:val="fr-FR"/>
        </w:rPr>
        <w:t>de lettre au Ministre</w:t>
      </w:r>
      <w:r w:rsidR="00EF18F9" w:rsidRPr="006556AC">
        <w:rPr>
          <w:rFonts w:ascii="Tahoma" w:hAnsi="Tahoma" w:cs="Tahoma"/>
          <w:sz w:val="26"/>
          <w:szCs w:val="26"/>
          <w:lang w:val="fr-FR"/>
        </w:rPr>
        <w:t>.</w:t>
      </w:r>
    </w:p>
    <w:p w:rsidR="005B1ED8" w:rsidRPr="006556AC" w:rsidRDefault="00A31E6D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6556AC">
        <w:rPr>
          <w:rFonts w:ascii="Tahoma" w:hAnsi="Tahoma" w:cs="Tahoma"/>
          <w:sz w:val="26"/>
          <w:szCs w:val="26"/>
          <w:lang w:val="fr-FR"/>
        </w:rPr>
        <w:t xml:space="preserve">   </w:t>
      </w:r>
      <w:r w:rsidR="006556AC">
        <w:rPr>
          <w:rFonts w:ascii="Tahoma" w:hAnsi="Tahoma" w:cs="Tahoma"/>
          <w:sz w:val="26"/>
          <w:szCs w:val="26"/>
          <w:lang w:val="fr-FR"/>
        </w:rPr>
        <w:t xml:space="preserve"> </w:t>
      </w:r>
      <w:r w:rsidR="005B1ED8" w:rsidRPr="006556AC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6556AC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77CF" w:rsidRPr="006556AC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6556AC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6556AC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EA77CF" w:rsidRPr="006556AC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6556AC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6556AC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6556AC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6556AC">
        <w:rPr>
          <w:rFonts w:ascii="Tahoma" w:hAnsi="Tahoma" w:cs="Tahoma"/>
          <w:sz w:val="18"/>
          <w:szCs w:val="18"/>
          <w:lang w:val="fr-FR"/>
        </w:rPr>
        <w:t>Min.        : Cons.  Faustin  NSAKA  LUMPUNGU</w:t>
      </w:r>
    </w:p>
    <w:p w:rsidR="00C4708C" w:rsidRPr="006556AC" w:rsidRDefault="005F2493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6556AC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6556AC">
        <w:rPr>
          <w:rFonts w:ascii="Tahoma" w:hAnsi="Tahoma" w:cs="Tahoma"/>
          <w:sz w:val="18"/>
          <w:szCs w:val="18"/>
          <w:lang w:val="fr-FR"/>
        </w:rPr>
        <w:t xml:space="preserve">e  </w:t>
      </w:r>
      <w:r w:rsidR="00B34E7E" w:rsidRPr="006556AC">
        <w:rPr>
          <w:rFonts w:ascii="Tahoma" w:hAnsi="Tahoma" w:cs="Tahoma"/>
          <w:sz w:val="18"/>
          <w:szCs w:val="18"/>
          <w:lang w:val="fr-FR"/>
        </w:rPr>
        <w:t>MUTOBA KAWELE</w:t>
      </w:r>
    </w:p>
    <w:p w:rsidR="00AC78DD" w:rsidRPr="006556AC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6556AC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6556AC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6556AC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6556AC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D4747" w:rsidRPr="006556AC" w:rsidRDefault="00ED4747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1217F4" w:rsidRPr="006556AC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6556AC">
        <w:rPr>
          <w:rFonts w:ascii="Arial" w:hAnsi="Arial" w:cs="Arial"/>
          <w:b/>
          <w:sz w:val="30"/>
          <w:szCs w:val="30"/>
          <w:lang w:val="fr-FR"/>
        </w:rPr>
        <w:t>PROJET</w:t>
      </w:r>
    </w:p>
    <w:p w:rsidR="001217F4" w:rsidRPr="006556AC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6556AC">
        <w:rPr>
          <w:rFonts w:cs="Tahoma"/>
          <w:b/>
          <w:i/>
          <w:sz w:val="30"/>
          <w:szCs w:val="30"/>
          <w:lang w:val="fr-FR"/>
        </w:rPr>
        <w:tab/>
      </w:r>
      <w:r w:rsidRPr="006556AC">
        <w:rPr>
          <w:rFonts w:cs="Tahoma"/>
          <w:b/>
          <w:i/>
          <w:sz w:val="30"/>
          <w:szCs w:val="30"/>
          <w:lang w:val="fr-FR"/>
        </w:rPr>
        <w:tab/>
      </w:r>
      <w:r w:rsidRPr="006556AC">
        <w:rPr>
          <w:rFonts w:cs="Tahoma"/>
          <w:b/>
          <w:i/>
          <w:sz w:val="30"/>
          <w:szCs w:val="30"/>
          <w:lang w:val="fr-FR"/>
        </w:rPr>
        <w:tab/>
      </w:r>
      <w:r w:rsidRPr="006556AC">
        <w:rPr>
          <w:rFonts w:cs="Tahoma"/>
          <w:b/>
          <w:i/>
          <w:sz w:val="30"/>
          <w:szCs w:val="30"/>
          <w:lang w:val="fr-FR"/>
        </w:rPr>
        <w:tab/>
      </w:r>
      <w:r w:rsidRPr="006556AC">
        <w:rPr>
          <w:rFonts w:cs="Tahoma"/>
          <w:b/>
          <w:i/>
          <w:lang w:val="fr-FR"/>
        </w:rPr>
        <w:tab/>
        <w:t xml:space="preserve">           </w:t>
      </w:r>
      <w:r w:rsidRPr="006556AC">
        <w:rPr>
          <w:rFonts w:cs="Tahoma"/>
          <w:b/>
          <w:i/>
          <w:lang w:val="fr-FR"/>
        </w:rPr>
        <w:tab/>
      </w:r>
    </w:p>
    <w:p w:rsidR="001217F4" w:rsidRPr="006556AC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6556AC">
        <w:rPr>
          <w:rFonts w:cs="Tahoma"/>
          <w:b/>
          <w:i/>
          <w:lang w:val="fr-FR"/>
        </w:rPr>
        <w:tab/>
      </w:r>
    </w:p>
    <w:p w:rsidR="001217F4" w:rsidRPr="006556AC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6556AC">
        <w:rPr>
          <w:rFonts w:cs="Tahoma"/>
          <w:i/>
          <w:lang w:val="fr-FR"/>
        </w:rPr>
        <w:t>N/Réf. : CAB/PR/CPCSC/                /</w:t>
      </w:r>
      <w:r w:rsidR="006556AC">
        <w:rPr>
          <w:rFonts w:cs="Tahoma"/>
          <w:i/>
          <w:lang w:val="fr-FR"/>
        </w:rPr>
        <w:t>FNL/</w:t>
      </w:r>
      <w:r w:rsidRPr="006556AC">
        <w:rPr>
          <w:rFonts w:cs="Tahoma"/>
          <w:i/>
          <w:lang w:val="fr-FR"/>
        </w:rPr>
        <w:t>M</w:t>
      </w:r>
      <w:r w:rsidR="006556AC">
        <w:rPr>
          <w:rFonts w:cs="Tahoma"/>
          <w:i/>
          <w:lang w:val="fr-FR"/>
        </w:rPr>
        <w:t>K</w:t>
      </w:r>
      <w:r w:rsidRPr="006556AC">
        <w:rPr>
          <w:rFonts w:cs="Tahoma"/>
          <w:i/>
          <w:lang w:val="fr-FR"/>
        </w:rPr>
        <w:t>/2011</w:t>
      </w:r>
    </w:p>
    <w:p w:rsidR="001217F4" w:rsidRPr="006556AC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5F2493" w:rsidRPr="006556AC" w:rsidRDefault="001217F4" w:rsidP="005F2493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  <w:lang w:val="fr-FR"/>
        </w:rPr>
      </w:pPr>
      <w:r w:rsidRPr="006556AC">
        <w:rPr>
          <w:rFonts w:cs="Tahoma"/>
          <w:i/>
          <w:lang w:val="fr-FR"/>
        </w:rPr>
        <w:t xml:space="preserve">                                                                       </w:t>
      </w:r>
    </w:p>
    <w:p w:rsidR="005F2493" w:rsidRPr="00125CB0" w:rsidRDefault="005F2493" w:rsidP="005F2493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5F2493" w:rsidRPr="00125CB0" w:rsidRDefault="005F2493" w:rsidP="005F2493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34E7E" w:rsidRDefault="00B34E7E" w:rsidP="00B34E7E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des Finances ;</w:t>
      </w:r>
    </w:p>
    <w:p w:rsidR="00B34E7E" w:rsidRDefault="00B34E7E" w:rsidP="00B34E7E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du Budget ;</w:t>
      </w:r>
    </w:p>
    <w:p w:rsidR="005F2493" w:rsidRPr="00125CB0" w:rsidRDefault="005F2493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le  Directeur  de Cabinet  Adjoint  du  Chef  de  l’Etat ;</w:t>
      </w:r>
    </w:p>
    <w:p w:rsidR="005F2493" w:rsidRDefault="005F2493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B34E7E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Collège Chargé des  Questions  Sociales  et  Culturelles.</w:t>
      </w:r>
    </w:p>
    <w:p w:rsidR="007B0195" w:rsidRPr="00125CB0" w:rsidRDefault="007B0195" w:rsidP="00B34E7E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</w:t>
      </w:r>
      <w:r w:rsidR="00B34E7E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i/>
          <w:sz w:val="20"/>
          <w:szCs w:val="20"/>
          <w:lang w:val="fr-FR"/>
        </w:rPr>
        <w:t>le Président du Comité Olympique Congolais.</w:t>
      </w:r>
    </w:p>
    <w:p w:rsidR="005F2493" w:rsidRPr="00125CB0" w:rsidRDefault="005F2493" w:rsidP="005F249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5F2493" w:rsidRPr="00125CB0" w:rsidRDefault="005F2493" w:rsidP="005F249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="007B0195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</w:t>
      </w:r>
    </w:p>
    <w:p w:rsidR="001217F4" w:rsidRPr="006556AC" w:rsidRDefault="001217F4" w:rsidP="005F2493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6556AC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</w:t>
      </w:r>
      <w:r w:rsidR="005F2493" w:rsidRPr="006556AC">
        <w:rPr>
          <w:rFonts w:cs="Tahoma"/>
          <w:b/>
          <w:i/>
          <w:sz w:val="20"/>
          <w:szCs w:val="20"/>
          <w:lang w:val="fr-FR"/>
        </w:rPr>
        <w:t xml:space="preserve">                                   </w:t>
      </w:r>
      <w:r w:rsidRPr="006556AC">
        <w:rPr>
          <w:rFonts w:cs="Tahoma"/>
          <w:b/>
          <w:i/>
          <w:sz w:val="20"/>
          <w:szCs w:val="20"/>
          <w:lang w:val="fr-FR"/>
        </w:rPr>
        <w:t xml:space="preserve"> </w:t>
      </w:r>
      <w:r w:rsidRPr="006556AC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B34E7E" w:rsidRPr="006556AC" w:rsidRDefault="001217F4" w:rsidP="00C772A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6556AC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</w:t>
      </w:r>
      <w:r w:rsidR="005F2493" w:rsidRPr="006556AC">
        <w:rPr>
          <w:rFonts w:cs="Tahoma"/>
          <w:b/>
          <w:i/>
          <w:sz w:val="18"/>
          <w:szCs w:val="18"/>
          <w:lang w:val="fr-FR"/>
        </w:rPr>
        <w:t xml:space="preserve">                  </w:t>
      </w:r>
      <w:r w:rsidRPr="006556AC">
        <w:rPr>
          <w:rFonts w:cs="Tahoma"/>
          <w:b/>
          <w:i/>
          <w:sz w:val="18"/>
          <w:szCs w:val="18"/>
          <w:lang w:val="fr-FR"/>
        </w:rPr>
        <w:t xml:space="preserve">  </w:t>
      </w:r>
      <w:r w:rsidR="005F2493" w:rsidRPr="006556AC">
        <w:rPr>
          <w:rFonts w:cs="Tahoma"/>
          <w:b/>
          <w:i/>
          <w:sz w:val="18"/>
          <w:szCs w:val="18"/>
          <w:lang w:val="fr-FR"/>
        </w:rPr>
        <w:t xml:space="preserve">   </w:t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6556AC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5F2493" w:rsidRPr="006556AC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C772A4" w:rsidRPr="006556AC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</w:t>
      </w:r>
    </w:p>
    <w:p w:rsidR="00D53EFF" w:rsidRPr="006556AC" w:rsidRDefault="00B34E7E" w:rsidP="00C772A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6556AC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</w:t>
      </w:r>
      <w:proofErr w:type="gramStart"/>
      <w:r w:rsidR="00C772A4" w:rsidRPr="006556AC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C772A4" w:rsidRPr="006556AC">
        <w:rPr>
          <w:rFonts w:ascii="Tahoma" w:hAnsi="Tahoma" w:cs="Tahoma"/>
          <w:b/>
          <w:i/>
          <w:sz w:val="24"/>
          <w:szCs w:val="24"/>
          <w:lang w:val="fr-FR"/>
        </w:rPr>
        <w:t xml:space="preserve"> la Jeunesse et des Sports</w:t>
      </w:r>
    </w:p>
    <w:p w:rsidR="00E2425F" w:rsidRPr="006556AC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6556AC" w:rsidRDefault="00E2425F" w:rsidP="00B235B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F2493" w:rsidRPr="006556AC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</w:t>
      </w:r>
      <w:proofErr w:type="gramStart"/>
      <w:r w:rsidR="00B34E7E" w:rsidRPr="006556AC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B34E7E" w:rsidRPr="006556AC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B235B8" w:rsidRPr="006556AC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</w:t>
      </w:r>
      <w:r w:rsidR="00C772A4" w:rsidRPr="006556AC">
        <w:rPr>
          <w:rFonts w:ascii="Tahoma" w:hAnsi="Tahoma" w:cs="Tahoma"/>
          <w:b/>
          <w:i/>
          <w:sz w:val="24"/>
          <w:szCs w:val="24"/>
          <w:u w:val="single"/>
          <w:lang w:val="fr-FR"/>
        </w:rPr>
        <w:t>/ LINGWALA</w:t>
      </w:r>
    </w:p>
    <w:p w:rsidR="001217F4" w:rsidRPr="006556AC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235B8" w:rsidRPr="006556AC" w:rsidRDefault="001217F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6556AC" w:rsidRDefault="005F2493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6556AC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240020" w:rsidRPr="006556AC" w:rsidRDefault="001217F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556AC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FB2FC4" w:rsidRPr="006556AC">
        <w:rPr>
          <w:rFonts w:ascii="Tahoma" w:hAnsi="Tahoma" w:cs="Tahoma"/>
          <w:b/>
          <w:i/>
          <w:sz w:val="24"/>
          <w:szCs w:val="24"/>
          <w:lang w:val="fr-FR"/>
        </w:rPr>
        <w:t>Organisation des 4</w:t>
      </w:r>
      <w:r w:rsidR="00FB2FC4" w:rsidRPr="006556AC">
        <w:rPr>
          <w:rFonts w:ascii="Tahoma" w:hAnsi="Tahoma" w:cs="Tahoma"/>
          <w:b/>
          <w:i/>
          <w:sz w:val="24"/>
          <w:szCs w:val="24"/>
          <w:vertAlign w:val="superscript"/>
          <w:lang w:val="fr-FR"/>
        </w:rPr>
        <w:t xml:space="preserve">èmes </w:t>
      </w:r>
      <w:r w:rsidR="00FB2FC4" w:rsidRPr="006556AC">
        <w:rPr>
          <w:rFonts w:ascii="Tahoma" w:hAnsi="Tahoma" w:cs="Tahoma"/>
          <w:b/>
          <w:i/>
          <w:sz w:val="24"/>
          <w:szCs w:val="24"/>
          <w:lang w:val="fr-FR"/>
        </w:rPr>
        <w:t xml:space="preserve">Jeux Congolais à </w:t>
      </w:r>
      <w:r w:rsidR="00AD1AD6" w:rsidRPr="006556AC">
        <w:rPr>
          <w:rFonts w:ascii="Tahoma" w:hAnsi="Tahoma" w:cs="Tahoma"/>
          <w:b/>
          <w:i/>
          <w:sz w:val="24"/>
          <w:szCs w:val="24"/>
          <w:lang w:val="fr-FR"/>
        </w:rPr>
        <w:t>Kinshasa</w:t>
      </w:r>
    </w:p>
    <w:p w:rsidR="001217F4" w:rsidRPr="006556AC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B2FC4" w:rsidRPr="006556AC" w:rsidRDefault="00FB2FC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6556AC" w:rsidRDefault="00C772A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6556AC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="001217F4" w:rsidRPr="006556AC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1217F4" w:rsidRPr="006556AC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6556AC" w:rsidRDefault="00B235B8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6556AC">
        <w:rPr>
          <w:rFonts w:ascii="Tahoma" w:hAnsi="Tahoma" w:cs="Tahoma"/>
          <w:i/>
          <w:sz w:val="24"/>
          <w:szCs w:val="24"/>
          <w:lang w:val="fr-FR"/>
        </w:rPr>
        <w:t xml:space="preserve">Par votre </w:t>
      </w:r>
      <w:r w:rsidR="00FB2FC4" w:rsidRPr="006556AC">
        <w:rPr>
          <w:rFonts w:ascii="Tahoma" w:hAnsi="Tahoma" w:cs="Tahoma"/>
          <w:i/>
          <w:sz w:val="24"/>
          <w:szCs w:val="24"/>
          <w:lang w:val="fr-FR"/>
        </w:rPr>
        <w:t xml:space="preserve">arrêté n° </w:t>
      </w:r>
      <w:r w:rsidR="001F4424" w:rsidRPr="006556AC">
        <w:rPr>
          <w:rFonts w:ascii="Tahoma" w:hAnsi="Tahoma" w:cs="Tahoma"/>
          <w:i/>
          <w:sz w:val="24"/>
          <w:szCs w:val="24"/>
          <w:lang w:val="fr-FR"/>
        </w:rPr>
        <w:t>014MJS/CAB/MIN/2011 du 16 mai 2011 portant création de la</w:t>
      </w:r>
      <w:r w:rsidR="007B0195" w:rsidRPr="006556AC">
        <w:rPr>
          <w:rFonts w:ascii="Tahoma" w:hAnsi="Tahoma" w:cs="Tahoma"/>
          <w:i/>
          <w:sz w:val="24"/>
          <w:szCs w:val="24"/>
          <w:lang w:val="fr-FR"/>
        </w:rPr>
        <w:t xml:space="preserve"> C</w:t>
      </w:r>
      <w:r w:rsidR="001F4424" w:rsidRPr="006556AC">
        <w:rPr>
          <w:rFonts w:ascii="Tahoma" w:hAnsi="Tahoma" w:cs="Tahoma"/>
          <w:i/>
          <w:sz w:val="24"/>
          <w:szCs w:val="24"/>
          <w:lang w:val="fr-FR"/>
        </w:rPr>
        <w:t>ommission chargée de l’organisation des 4</w:t>
      </w:r>
      <w:r w:rsidR="001F4424" w:rsidRPr="006556AC">
        <w:rPr>
          <w:rFonts w:ascii="Tahoma" w:hAnsi="Tahoma" w:cs="Tahoma"/>
          <w:i/>
          <w:sz w:val="24"/>
          <w:szCs w:val="24"/>
          <w:vertAlign w:val="superscript"/>
          <w:lang w:val="fr-FR"/>
        </w:rPr>
        <w:t xml:space="preserve">èmes </w:t>
      </w:r>
      <w:r w:rsidR="00C83175" w:rsidRPr="006556AC">
        <w:rPr>
          <w:rFonts w:ascii="Tahoma" w:hAnsi="Tahoma" w:cs="Tahoma"/>
          <w:i/>
          <w:sz w:val="24"/>
          <w:szCs w:val="24"/>
          <w:lang w:val="fr-FR"/>
        </w:rPr>
        <w:t>Jeux Congolais, vous</w:t>
      </w:r>
      <w:r w:rsidR="001F4424" w:rsidRPr="006556AC">
        <w:rPr>
          <w:rFonts w:ascii="Tahoma" w:hAnsi="Tahoma" w:cs="Tahoma"/>
          <w:i/>
          <w:sz w:val="24"/>
          <w:szCs w:val="24"/>
          <w:lang w:val="fr-FR"/>
        </w:rPr>
        <w:t xml:space="preserve"> aviez annoncé le déroulement de ces Jeux du 1</w:t>
      </w:r>
      <w:r w:rsidR="001F4424" w:rsidRPr="006556AC">
        <w:rPr>
          <w:rFonts w:ascii="Tahoma" w:hAnsi="Tahoma" w:cs="Tahoma"/>
          <w:i/>
          <w:sz w:val="24"/>
          <w:szCs w:val="24"/>
          <w:vertAlign w:val="superscript"/>
          <w:lang w:val="fr-FR"/>
        </w:rPr>
        <w:t>er</w:t>
      </w:r>
      <w:r w:rsidR="001F4424" w:rsidRPr="006556AC">
        <w:rPr>
          <w:rFonts w:ascii="Tahoma" w:hAnsi="Tahoma" w:cs="Tahoma"/>
          <w:i/>
          <w:sz w:val="24"/>
          <w:szCs w:val="24"/>
          <w:lang w:val="fr-FR"/>
        </w:rPr>
        <w:t xml:space="preserve"> au 10 août 2011</w:t>
      </w:r>
      <w:r w:rsidR="007B0195" w:rsidRPr="006556AC">
        <w:rPr>
          <w:rFonts w:ascii="Tahoma" w:hAnsi="Tahoma" w:cs="Tahoma"/>
          <w:i/>
          <w:sz w:val="24"/>
          <w:szCs w:val="24"/>
          <w:lang w:val="fr-FR"/>
        </w:rPr>
        <w:t xml:space="preserve"> à Kinshasa</w:t>
      </w:r>
      <w:r w:rsidR="001F4424" w:rsidRPr="006556AC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65121D" w:rsidRPr="006556AC" w:rsidRDefault="0065121D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21D" w:rsidRPr="0096428E" w:rsidRDefault="001F442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96428E">
        <w:rPr>
          <w:rFonts w:ascii="Tahoma" w:hAnsi="Tahoma" w:cs="Tahoma"/>
          <w:i/>
          <w:sz w:val="24"/>
          <w:szCs w:val="24"/>
          <w:lang w:val="fr-FR"/>
        </w:rPr>
        <w:t xml:space="preserve">Vous n’êtes pas sans </w:t>
      </w:r>
      <w:r w:rsidR="00F06D28" w:rsidRPr="0096428E">
        <w:rPr>
          <w:rFonts w:ascii="Tahoma" w:hAnsi="Tahoma" w:cs="Tahoma"/>
          <w:i/>
          <w:sz w:val="24"/>
          <w:szCs w:val="24"/>
          <w:lang w:val="fr-FR"/>
        </w:rPr>
        <w:t>ignor</w:t>
      </w:r>
      <w:r w:rsidR="00F06D28">
        <w:rPr>
          <w:rFonts w:ascii="Tahoma" w:hAnsi="Tahoma" w:cs="Tahoma"/>
          <w:i/>
          <w:sz w:val="24"/>
          <w:szCs w:val="24"/>
          <w:lang w:val="fr-FR"/>
        </w:rPr>
        <w:t>er</w:t>
      </w:r>
      <w:r w:rsidRPr="0096428E">
        <w:rPr>
          <w:rFonts w:ascii="Tahoma" w:hAnsi="Tahoma" w:cs="Tahoma"/>
          <w:i/>
          <w:sz w:val="24"/>
          <w:szCs w:val="24"/>
          <w:lang w:val="fr-FR"/>
        </w:rPr>
        <w:t xml:space="preserve"> l’importance que le Prési</w:t>
      </w:r>
      <w:r w:rsidR="0096428E" w:rsidRPr="0096428E">
        <w:rPr>
          <w:rFonts w:ascii="Tahoma" w:hAnsi="Tahoma" w:cs="Tahoma"/>
          <w:i/>
          <w:sz w:val="24"/>
          <w:szCs w:val="24"/>
          <w:lang w:val="fr-FR"/>
        </w:rPr>
        <w:t>dent de la République a</w:t>
      </w:r>
      <w:r w:rsidRPr="0096428E">
        <w:rPr>
          <w:rFonts w:ascii="Tahoma" w:hAnsi="Tahoma" w:cs="Tahoma"/>
          <w:i/>
          <w:sz w:val="24"/>
          <w:szCs w:val="24"/>
          <w:lang w:val="fr-FR"/>
        </w:rPr>
        <w:t xml:space="preserve"> accordé à ces Jeux.</w:t>
      </w:r>
    </w:p>
    <w:p w:rsidR="001F4424" w:rsidRPr="0096428E" w:rsidRDefault="001F442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F4424" w:rsidRPr="006556AC" w:rsidRDefault="001F442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6556AC">
        <w:rPr>
          <w:rFonts w:ascii="Tahoma" w:hAnsi="Tahoma" w:cs="Tahoma"/>
          <w:i/>
          <w:sz w:val="24"/>
          <w:szCs w:val="24"/>
          <w:lang w:val="fr-FR"/>
        </w:rPr>
        <w:t>Je vous saurais</w:t>
      </w:r>
      <w:r w:rsidR="00C83175" w:rsidRPr="006556AC">
        <w:rPr>
          <w:rFonts w:ascii="Tahoma" w:hAnsi="Tahoma" w:cs="Tahoma"/>
          <w:i/>
          <w:sz w:val="24"/>
          <w:szCs w:val="24"/>
          <w:lang w:val="fr-FR"/>
        </w:rPr>
        <w:t>,</w:t>
      </w:r>
      <w:r w:rsidRPr="006556AC">
        <w:rPr>
          <w:rFonts w:ascii="Tahoma" w:hAnsi="Tahoma" w:cs="Tahoma"/>
          <w:i/>
          <w:sz w:val="24"/>
          <w:szCs w:val="24"/>
          <w:lang w:val="fr-FR"/>
        </w:rPr>
        <w:t xml:space="preserve"> par conséquent</w:t>
      </w:r>
      <w:r w:rsidR="00C83175" w:rsidRPr="006556AC">
        <w:rPr>
          <w:rFonts w:ascii="Tahoma" w:hAnsi="Tahoma" w:cs="Tahoma"/>
          <w:i/>
          <w:sz w:val="24"/>
          <w:szCs w:val="24"/>
          <w:lang w:val="fr-FR"/>
        </w:rPr>
        <w:t>,</w:t>
      </w:r>
      <w:r w:rsidRPr="006556AC">
        <w:rPr>
          <w:rFonts w:ascii="Tahoma" w:hAnsi="Tahoma" w:cs="Tahoma"/>
          <w:i/>
          <w:sz w:val="24"/>
          <w:szCs w:val="24"/>
          <w:lang w:val="fr-FR"/>
        </w:rPr>
        <w:t xml:space="preserve"> gré de me faire parvenir un rapport </w:t>
      </w:r>
      <w:r w:rsidR="007B0195" w:rsidRPr="006556AC">
        <w:rPr>
          <w:rFonts w:ascii="Tahoma" w:hAnsi="Tahoma" w:cs="Tahoma"/>
          <w:i/>
          <w:sz w:val="24"/>
          <w:szCs w:val="24"/>
          <w:lang w:val="fr-FR"/>
        </w:rPr>
        <w:t xml:space="preserve">complet </w:t>
      </w:r>
      <w:r w:rsidRPr="006556AC">
        <w:rPr>
          <w:rFonts w:ascii="Tahoma" w:hAnsi="Tahoma" w:cs="Tahoma"/>
          <w:i/>
          <w:sz w:val="24"/>
          <w:szCs w:val="24"/>
          <w:lang w:val="fr-FR"/>
        </w:rPr>
        <w:t>sur ces 4</w:t>
      </w:r>
      <w:r w:rsidRPr="006556AC">
        <w:rPr>
          <w:rFonts w:ascii="Tahoma" w:hAnsi="Tahoma" w:cs="Tahoma"/>
          <w:i/>
          <w:sz w:val="24"/>
          <w:szCs w:val="24"/>
          <w:vertAlign w:val="superscript"/>
          <w:lang w:val="fr-FR"/>
        </w:rPr>
        <w:t xml:space="preserve">èmes </w:t>
      </w:r>
      <w:r w:rsidRPr="006556AC">
        <w:rPr>
          <w:rFonts w:ascii="Tahoma" w:hAnsi="Tahoma" w:cs="Tahoma"/>
          <w:i/>
          <w:sz w:val="24"/>
          <w:szCs w:val="24"/>
          <w:lang w:val="fr-FR"/>
        </w:rPr>
        <w:t>Jeux Congolais</w:t>
      </w:r>
      <w:r w:rsidR="00C83175" w:rsidRPr="006556AC">
        <w:rPr>
          <w:rFonts w:ascii="Tahoma" w:hAnsi="Tahoma" w:cs="Tahoma"/>
          <w:i/>
          <w:sz w:val="24"/>
          <w:szCs w:val="24"/>
          <w:lang w:val="fr-FR"/>
        </w:rPr>
        <w:t xml:space="preserve"> dans les plus brefs délais afin de me permettre d’en informer le Président de la République.</w:t>
      </w:r>
    </w:p>
    <w:p w:rsidR="00240020" w:rsidRPr="006556AC" w:rsidRDefault="00240020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6556AC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6556AC">
        <w:rPr>
          <w:rFonts w:ascii="Tahoma" w:hAnsi="Tahoma" w:cs="Tahoma"/>
          <w:i/>
          <w:sz w:val="24"/>
          <w:szCs w:val="24"/>
          <w:lang w:val="fr-FR"/>
        </w:rPr>
        <w:t xml:space="preserve">Veuillez agréer, </w:t>
      </w:r>
      <w:r w:rsidR="00434B43" w:rsidRPr="006556AC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Pr="006556AC">
        <w:rPr>
          <w:rFonts w:ascii="Tahoma" w:hAnsi="Tahoma" w:cs="Tahoma"/>
          <w:i/>
          <w:sz w:val="24"/>
          <w:szCs w:val="24"/>
          <w:lang w:val="fr-FR"/>
        </w:rPr>
        <w:t>, l’expression de ma  considération</w:t>
      </w:r>
      <w:r w:rsidR="00FB767C" w:rsidRPr="006556AC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6556AC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217F4" w:rsidRPr="006556AC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6556AC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6556AC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6556AC">
        <w:rPr>
          <w:rFonts w:ascii="Tahoma" w:hAnsi="Tahoma" w:cs="Tahoma"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i/>
          <w:sz w:val="24"/>
          <w:szCs w:val="24"/>
          <w:lang w:val="fr-FR"/>
        </w:rPr>
        <w:tab/>
      </w:r>
      <w:r w:rsidRPr="006556AC">
        <w:rPr>
          <w:rFonts w:ascii="Tahoma" w:hAnsi="Tahoma" w:cs="Tahoma"/>
          <w:i/>
          <w:sz w:val="24"/>
          <w:szCs w:val="24"/>
          <w:lang w:val="fr-FR"/>
        </w:rPr>
        <w:tab/>
      </w:r>
    </w:p>
    <w:p w:rsidR="000403F2" w:rsidRDefault="005F2493" w:rsidP="007B0195">
      <w:pPr>
        <w:spacing w:after="0" w:line="240" w:lineRule="auto"/>
        <w:ind w:left="4956" w:firstLine="708"/>
        <w:jc w:val="both"/>
        <w:rPr>
          <w:rFonts w:ascii="Tahoma" w:hAnsi="Tahoma" w:cs="Tahoma"/>
          <w:b/>
          <w:sz w:val="26"/>
          <w:szCs w:val="26"/>
        </w:rPr>
      </w:pPr>
      <w:r w:rsidRPr="006556AC">
        <w:rPr>
          <w:rFonts w:ascii="Tahoma" w:hAnsi="Tahoma" w:cs="Tahoma"/>
          <w:b/>
          <w:i/>
          <w:sz w:val="24"/>
          <w:szCs w:val="24"/>
          <w:lang w:val="fr-FR"/>
        </w:rPr>
        <w:t xml:space="preserve">        </w:t>
      </w:r>
      <w:proofErr w:type="spellStart"/>
      <w:r w:rsidR="001217F4" w:rsidRPr="005F2493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="001217F4" w:rsidRPr="005F2493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sectPr w:rsidR="000403F2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17"/>
  </w:num>
  <w:num w:numId="10">
    <w:abstractNumId w:val="11"/>
  </w:num>
  <w:num w:numId="11">
    <w:abstractNumId w:val="13"/>
  </w:num>
  <w:num w:numId="12">
    <w:abstractNumId w:val="4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7EE0"/>
    <w:rsid w:val="000322D2"/>
    <w:rsid w:val="00034CEE"/>
    <w:rsid w:val="000403F2"/>
    <w:rsid w:val="000452A0"/>
    <w:rsid w:val="00074603"/>
    <w:rsid w:val="00091C24"/>
    <w:rsid w:val="000963A1"/>
    <w:rsid w:val="00096DF3"/>
    <w:rsid w:val="000A2C0E"/>
    <w:rsid w:val="000B4C55"/>
    <w:rsid w:val="000C14F5"/>
    <w:rsid w:val="000C5323"/>
    <w:rsid w:val="000D0941"/>
    <w:rsid w:val="000D32F3"/>
    <w:rsid w:val="000F5713"/>
    <w:rsid w:val="00105B19"/>
    <w:rsid w:val="00106692"/>
    <w:rsid w:val="001217F4"/>
    <w:rsid w:val="00121B15"/>
    <w:rsid w:val="001265D8"/>
    <w:rsid w:val="001303C6"/>
    <w:rsid w:val="00134A64"/>
    <w:rsid w:val="00151464"/>
    <w:rsid w:val="001632EF"/>
    <w:rsid w:val="001803FE"/>
    <w:rsid w:val="00186B72"/>
    <w:rsid w:val="00190D45"/>
    <w:rsid w:val="001924EA"/>
    <w:rsid w:val="00194D1F"/>
    <w:rsid w:val="00196337"/>
    <w:rsid w:val="001B0F0E"/>
    <w:rsid w:val="001B3574"/>
    <w:rsid w:val="001B4B53"/>
    <w:rsid w:val="001D0830"/>
    <w:rsid w:val="001F10AB"/>
    <w:rsid w:val="001F4424"/>
    <w:rsid w:val="001F6617"/>
    <w:rsid w:val="001F6633"/>
    <w:rsid w:val="00200CE0"/>
    <w:rsid w:val="00203E24"/>
    <w:rsid w:val="00210DC2"/>
    <w:rsid w:val="00230438"/>
    <w:rsid w:val="0023745A"/>
    <w:rsid w:val="00240020"/>
    <w:rsid w:val="00243134"/>
    <w:rsid w:val="00251E02"/>
    <w:rsid w:val="0026283D"/>
    <w:rsid w:val="0026518A"/>
    <w:rsid w:val="00270366"/>
    <w:rsid w:val="002773D1"/>
    <w:rsid w:val="0029250D"/>
    <w:rsid w:val="00293C91"/>
    <w:rsid w:val="002A0625"/>
    <w:rsid w:val="002B15E2"/>
    <w:rsid w:val="002B2A06"/>
    <w:rsid w:val="002B3518"/>
    <w:rsid w:val="002D2890"/>
    <w:rsid w:val="002D3814"/>
    <w:rsid w:val="002D5206"/>
    <w:rsid w:val="002E29EA"/>
    <w:rsid w:val="00304048"/>
    <w:rsid w:val="00306222"/>
    <w:rsid w:val="0031101A"/>
    <w:rsid w:val="003124D7"/>
    <w:rsid w:val="00315093"/>
    <w:rsid w:val="00320FCF"/>
    <w:rsid w:val="0032686A"/>
    <w:rsid w:val="00336443"/>
    <w:rsid w:val="0034100C"/>
    <w:rsid w:val="00373735"/>
    <w:rsid w:val="00376EE4"/>
    <w:rsid w:val="003803EB"/>
    <w:rsid w:val="00387D8A"/>
    <w:rsid w:val="003A73A7"/>
    <w:rsid w:val="003B1AE5"/>
    <w:rsid w:val="003B22B0"/>
    <w:rsid w:val="003B27D1"/>
    <w:rsid w:val="003C4647"/>
    <w:rsid w:val="003C72C9"/>
    <w:rsid w:val="003D1AFB"/>
    <w:rsid w:val="003D554B"/>
    <w:rsid w:val="003E6471"/>
    <w:rsid w:val="003F2CD5"/>
    <w:rsid w:val="003F691A"/>
    <w:rsid w:val="0040157D"/>
    <w:rsid w:val="00404B86"/>
    <w:rsid w:val="00411C73"/>
    <w:rsid w:val="00411DAD"/>
    <w:rsid w:val="00417D69"/>
    <w:rsid w:val="00425C17"/>
    <w:rsid w:val="0043085E"/>
    <w:rsid w:val="00431802"/>
    <w:rsid w:val="00434B43"/>
    <w:rsid w:val="0043675F"/>
    <w:rsid w:val="004421AE"/>
    <w:rsid w:val="004421D1"/>
    <w:rsid w:val="00451ED9"/>
    <w:rsid w:val="00457FF6"/>
    <w:rsid w:val="004671FA"/>
    <w:rsid w:val="00467A98"/>
    <w:rsid w:val="0047377B"/>
    <w:rsid w:val="00474AC3"/>
    <w:rsid w:val="00477FA7"/>
    <w:rsid w:val="0048707F"/>
    <w:rsid w:val="00494890"/>
    <w:rsid w:val="004963D1"/>
    <w:rsid w:val="00497328"/>
    <w:rsid w:val="004B4537"/>
    <w:rsid w:val="004B641F"/>
    <w:rsid w:val="004E5916"/>
    <w:rsid w:val="00505080"/>
    <w:rsid w:val="00512E76"/>
    <w:rsid w:val="00515776"/>
    <w:rsid w:val="00517472"/>
    <w:rsid w:val="005252BA"/>
    <w:rsid w:val="00525C25"/>
    <w:rsid w:val="00530E09"/>
    <w:rsid w:val="00530EC7"/>
    <w:rsid w:val="005319D8"/>
    <w:rsid w:val="0054310C"/>
    <w:rsid w:val="00551496"/>
    <w:rsid w:val="0057198F"/>
    <w:rsid w:val="00583420"/>
    <w:rsid w:val="00587CE0"/>
    <w:rsid w:val="00591120"/>
    <w:rsid w:val="00592C2B"/>
    <w:rsid w:val="005A2BAC"/>
    <w:rsid w:val="005A72DA"/>
    <w:rsid w:val="005B1ED8"/>
    <w:rsid w:val="005C3ECF"/>
    <w:rsid w:val="005C632B"/>
    <w:rsid w:val="005E3174"/>
    <w:rsid w:val="005F2493"/>
    <w:rsid w:val="005F29FE"/>
    <w:rsid w:val="005F5BF5"/>
    <w:rsid w:val="005F7ED1"/>
    <w:rsid w:val="00603F64"/>
    <w:rsid w:val="00631FE7"/>
    <w:rsid w:val="00635069"/>
    <w:rsid w:val="0065121D"/>
    <w:rsid w:val="006556AC"/>
    <w:rsid w:val="00661F5F"/>
    <w:rsid w:val="00665B90"/>
    <w:rsid w:val="00666B61"/>
    <w:rsid w:val="0067023F"/>
    <w:rsid w:val="00670CF5"/>
    <w:rsid w:val="00671EB3"/>
    <w:rsid w:val="0067529E"/>
    <w:rsid w:val="006973D0"/>
    <w:rsid w:val="006A4249"/>
    <w:rsid w:val="006A65C9"/>
    <w:rsid w:val="006B4F87"/>
    <w:rsid w:val="006B5122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41918"/>
    <w:rsid w:val="00754F41"/>
    <w:rsid w:val="0075796C"/>
    <w:rsid w:val="007605C8"/>
    <w:rsid w:val="0076174B"/>
    <w:rsid w:val="00765410"/>
    <w:rsid w:val="00775588"/>
    <w:rsid w:val="00783CB1"/>
    <w:rsid w:val="007843BD"/>
    <w:rsid w:val="007A0613"/>
    <w:rsid w:val="007A42AB"/>
    <w:rsid w:val="007B0195"/>
    <w:rsid w:val="007B6A14"/>
    <w:rsid w:val="007C46E5"/>
    <w:rsid w:val="007C474E"/>
    <w:rsid w:val="007F6D72"/>
    <w:rsid w:val="00804929"/>
    <w:rsid w:val="00805651"/>
    <w:rsid w:val="00812EE1"/>
    <w:rsid w:val="00816A5C"/>
    <w:rsid w:val="00822032"/>
    <w:rsid w:val="008303AD"/>
    <w:rsid w:val="008414D0"/>
    <w:rsid w:val="008558FE"/>
    <w:rsid w:val="00860080"/>
    <w:rsid w:val="00870198"/>
    <w:rsid w:val="00874B63"/>
    <w:rsid w:val="00875842"/>
    <w:rsid w:val="00875A9F"/>
    <w:rsid w:val="00883B91"/>
    <w:rsid w:val="00884034"/>
    <w:rsid w:val="008914DA"/>
    <w:rsid w:val="008A73AC"/>
    <w:rsid w:val="008B39C2"/>
    <w:rsid w:val="008C14EB"/>
    <w:rsid w:val="008D1383"/>
    <w:rsid w:val="008F62A8"/>
    <w:rsid w:val="00905372"/>
    <w:rsid w:val="009142BF"/>
    <w:rsid w:val="009156C1"/>
    <w:rsid w:val="009159AD"/>
    <w:rsid w:val="0092073A"/>
    <w:rsid w:val="009214B3"/>
    <w:rsid w:val="00925A03"/>
    <w:rsid w:val="00926357"/>
    <w:rsid w:val="00934665"/>
    <w:rsid w:val="00936984"/>
    <w:rsid w:val="009427F5"/>
    <w:rsid w:val="00950823"/>
    <w:rsid w:val="00951626"/>
    <w:rsid w:val="00954255"/>
    <w:rsid w:val="00956A06"/>
    <w:rsid w:val="0096428E"/>
    <w:rsid w:val="00964350"/>
    <w:rsid w:val="0096792E"/>
    <w:rsid w:val="0098296A"/>
    <w:rsid w:val="00986BC7"/>
    <w:rsid w:val="0098789D"/>
    <w:rsid w:val="00994FB2"/>
    <w:rsid w:val="009A2680"/>
    <w:rsid w:val="009B1CE5"/>
    <w:rsid w:val="009B279C"/>
    <w:rsid w:val="009C5CCA"/>
    <w:rsid w:val="009D2869"/>
    <w:rsid w:val="009F428C"/>
    <w:rsid w:val="00A03329"/>
    <w:rsid w:val="00A047D0"/>
    <w:rsid w:val="00A06949"/>
    <w:rsid w:val="00A1493F"/>
    <w:rsid w:val="00A2279D"/>
    <w:rsid w:val="00A31E6D"/>
    <w:rsid w:val="00A44A2F"/>
    <w:rsid w:val="00A53632"/>
    <w:rsid w:val="00A55428"/>
    <w:rsid w:val="00A641A2"/>
    <w:rsid w:val="00A73C6D"/>
    <w:rsid w:val="00A76473"/>
    <w:rsid w:val="00A83ABC"/>
    <w:rsid w:val="00A83DC0"/>
    <w:rsid w:val="00A870A0"/>
    <w:rsid w:val="00A907F8"/>
    <w:rsid w:val="00AA0102"/>
    <w:rsid w:val="00AA0DA4"/>
    <w:rsid w:val="00AA1F0B"/>
    <w:rsid w:val="00AB3563"/>
    <w:rsid w:val="00AB5C26"/>
    <w:rsid w:val="00AC5FEC"/>
    <w:rsid w:val="00AC78DD"/>
    <w:rsid w:val="00AD1AD6"/>
    <w:rsid w:val="00AD4837"/>
    <w:rsid w:val="00AE1769"/>
    <w:rsid w:val="00AE21E5"/>
    <w:rsid w:val="00AF636E"/>
    <w:rsid w:val="00B11C0E"/>
    <w:rsid w:val="00B235B8"/>
    <w:rsid w:val="00B2511E"/>
    <w:rsid w:val="00B268A9"/>
    <w:rsid w:val="00B31956"/>
    <w:rsid w:val="00B34E7E"/>
    <w:rsid w:val="00B372A8"/>
    <w:rsid w:val="00B44259"/>
    <w:rsid w:val="00B622E3"/>
    <w:rsid w:val="00B678AD"/>
    <w:rsid w:val="00B71506"/>
    <w:rsid w:val="00B716E2"/>
    <w:rsid w:val="00B77749"/>
    <w:rsid w:val="00B8376B"/>
    <w:rsid w:val="00BA325F"/>
    <w:rsid w:val="00BA3330"/>
    <w:rsid w:val="00BA6035"/>
    <w:rsid w:val="00BB6A1C"/>
    <w:rsid w:val="00BC09BB"/>
    <w:rsid w:val="00BC587D"/>
    <w:rsid w:val="00BD0842"/>
    <w:rsid w:val="00BD3655"/>
    <w:rsid w:val="00BE24CC"/>
    <w:rsid w:val="00BF389F"/>
    <w:rsid w:val="00C03557"/>
    <w:rsid w:val="00C06E8F"/>
    <w:rsid w:val="00C074E5"/>
    <w:rsid w:val="00C308AB"/>
    <w:rsid w:val="00C401EC"/>
    <w:rsid w:val="00C40E46"/>
    <w:rsid w:val="00C42889"/>
    <w:rsid w:val="00C4708C"/>
    <w:rsid w:val="00C4715B"/>
    <w:rsid w:val="00C51E9F"/>
    <w:rsid w:val="00C63721"/>
    <w:rsid w:val="00C63D90"/>
    <w:rsid w:val="00C65A77"/>
    <w:rsid w:val="00C763BA"/>
    <w:rsid w:val="00C772A4"/>
    <w:rsid w:val="00C83175"/>
    <w:rsid w:val="00C83909"/>
    <w:rsid w:val="00C841D6"/>
    <w:rsid w:val="00CA24E3"/>
    <w:rsid w:val="00CA557E"/>
    <w:rsid w:val="00CA5C2B"/>
    <w:rsid w:val="00CB44A6"/>
    <w:rsid w:val="00CB6159"/>
    <w:rsid w:val="00CC29D6"/>
    <w:rsid w:val="00CC3AEE"/>
    <w:rsid w:val="00CC63AF"/>
    <w:rsid w:val="00CC65FE"/>
    <w:rsid w:val="00CC67C0"/>
    <w:rsid w:val="00CC79D9"/>
    <w:rsid w:val="00CD3A32"/>
    <w:rsid w:val="00CE644B"/>
    <w:rsid w:val="00CF009E"/>
    <w:rsid w:val="00CF1232"/>
    <w:rsid w:val="00CF2367"/>
    <w:rsid w:val="00CF6FE6"/>
    <w:rsid w:val="00CF74CE"/>
    <w:rsid w:val="00D01FD4"/>
    <w:rsid w:val="00D03C83"/>
    <w:rsid w:val="00D326AF"/>
    <w:rsid w:val="00D33841"/>
    <w:rsid w:val="00D4028B"/>
    <w:rsid w:val="00D53EFF"/>
    <w:rsid w:val="00D623DC"/>
    <w:rsid w:val="00D757F6"/>
    <w:rsid w:val="00D8191C"/>
    <w:rsid w:val="00D834D9"/>
    <w:rsid w:val="00D85CBC"/>
    <w:rsid w:val="00D93003"/>
    <w:rsid w:val="00D93D9D"/>
    <w:rsid w:val="00D964F9"/>
    <w:rsid w:val="00D9715C"/>
    <w:rsid w:val="00DA58DC"/>
    <w:rsid w:val="00DA677D"/>
    <w:rsid w:val="00DB0757"/>
    <w:rsid w:val="00DB157E"/>
    <w:rsid w:val="00DB7D9F"/>
    <w:rsid w:val="00DC0438"/>
    <w:rsid w:val="00DC055A"/>
    <w:rsid w:val="00DC1A1C"/>
    <w:rsid w:val="00DC48D2"/>
    <w:rsid w:val="00DC63A1"/>
    <w:rsid w:val="00DD4B93"/>
    <w:rsid w:val="00DD7660"/>
    <w:rsid w:val="00E0067C"/>
    <w:rsid w:val="00E10B2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60F7B"/>
    <w:rsid w:val="00E638E4"/>
    <w:rsid w:val="00E73DB5"/>
    <w:rsid w:val="00E75F0F"/>
    <w:rsid w:val="00EA0177"/>
    <w:rsid w:val="00EA03AD"/>
    <w:rsid w:val="00EA77CF"/>
    <w:rsid w:val="00EC1EA1"/>
    <w:rsid w:val="00EC4381"/>
    <w:rsid w:val="00ED2506"/>
    <w:rsid w:val="00ED4747"/>
    <w:rsid w:val="00ED55BD"/>
    <w:rsid w:val="00ED5628"/>
    <w:rsid w:val="00ED6CC9"/>
    <w:rsid w:val="00EF18F9"/>
    <w:rsid w:val="00EF2A22"/>
    <w:rsid w:val="00EF30AB"/>
    <w:rsid w:val="00F0612E"/>
    <w:rsid w:val="00F06D28"/>
    <w:rsid w:val="00F07CEA"/>
    <w:rsid w:val="00F1677F"/>
    <w:rsid w:val="00F30A11"/>
    <w:rsid w:val="00F4350E"/>
    <w:rsid w:val="00F47926"/>
    <w:rsid w:val="00F53624"/>
    <w:rsid w:val="00F61663"/>
    <w:rsid w:val="00F61686"/>
    <w:rsid w:val="00F657CB"/>
    <w:rsid w:val="00F801BD"/>
    <w:rsid w:val="00F9126D"/>
    <w:rsid w:val="00FA063C"/>
    <w:rsid w:val="00FA57E9"/>
    <w:rsid w:val="00FA5C01"/>
    <w:rsid w:val="00FA710B"/>
    <w:rsid w:val="00FB10D7"/>
    <w:rsid w:val="00FB2FC4"/>
    <w:rsid w:val="00FB4A5D"/>
    <w:rsid w:val="00FB767C"/>
    <w:rsid w:val="00FB76F3"/>
    <w:rsid w:val="00FC0665"/>
    <w:rsid w:val="00FC7396"/>
    <w:rsid w:val="00FD06C8"/>
    <w:rsid w:val="00FD6B85"/>
    <w:rsid w:val="00FD71C7"/>
    <w:rsid w:val="00FD738C"/>
    <w:rsid w:val="00FE32A3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acer</cp:lastModifiedBy>
  <cp:revision>15</cp:revision>
  <cp:lastPrinted>2011-10-10T16:46:00Z</cp:lastPrinted>
  <dcterms:created xsi:type="dcterms:W3CDTF">2011-10-10T16:34:00Z</dcterms:created>
  <dcterms:modified xsi:type="dcterms:W3CDTF">2011-10-11T08:16:00Z</dcterms:modified>
</cp:coreProperties>
</file>