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E124B8" w:rsidRDefault="00E124B8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5C1261" w:rsidRDefault="005C1261" w:rsidP="006474BD">
      <w:pPr>
        <w:spacing w:after="0"/>
        <w:jc w:val="both"/>
        <w:rPr>
          <w:rFonts w:ascii="Tahoma" w:hAnsi="Tahoma" w:cs="Tahoma"/>
          <w:lang w:val="fr-FR"/>
        </w:rPr>
      </w:pPr>
    </w:p>
    <w:p w:rsidR="006474BD" w:rsidRPr="009409E6" w:rsidRDefault="006474BD" w:rsidP="006474BD">
      <w:pPr>
        <w:spacing w:after="0"/>
        <w:jc w:val="both"/>
        <w:rPr>
          <w:rFonts w:ascii="Tahoma" w:hAnsi="Tahoma" w:cs="Tahoma"/>
          <w:sz w:val="6"/>
          <w:szCs w:val="6"/>
          <w:lang w:val="fr-FR"/>
        </w:rPr>
      </w:pPr>
    </w:p>
    <w:p w:rsidR="006474BD" w:rsidRPr="00C22828" w:rsidRDefault="006474BD" w:rsidP="006474B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EB1462">
        <w:rPr>
          <w:rFonts w:ascii="Tahoma" w:hAnsi="Tahoma" w:cs="Tahoma"/>
          <w:lang w:val="fr-FR"/>
        </w:rPr>
        <w:t>R</w:t>
      </w:r>
      <w:r>
        <w:rPr>
          <w:rFonts w:ascii="Tahoma" w:hAnsi="Tahoma" w:cs="Tahoma"/>
          <w:lang w:val="fr-FR"/>
        </w:rPr>
        <w:t>K</w:t>
      </w:r>
      <w:r w:rsidRPr="00C22828">
        <w:rPr>
          <w:rFonts w:ascii="Tahoma" w:hAnsi="Tahoma" w:cs="Tahoma"/>
          <w:lang w:val="fr-FR"/>
        </w:rPr>
        <w:t>/</w:t>
      </w:r>
      <w:r w:rsidR="00A82F2C">
        <w:rPr>
          <w:rFonts w:ascii="Tahoma" w:hAnsi="Tahoma" w:cs="Tahoma"/>
          <w:lang w:val="fr-FR"/>
        </w:rPr>
        <w:t>MK</w:t>
      </w:r>
      <w:r w:rsidRPr="00C22828">
        <w:rPr>
          <w:rFonts w:ascii="Tahoma" w:hAnsi="Tahoma" w:cs="Tahoma"/>
          <w:lang w:val="fr-FR"/>
        </w:rPr>
        <w:t>/2011</w:t>
      </w:r>
    </w:p>
    <w:p w:rsidR="006474BD" w:rsidRPr="006474BD" w:rsidRDefault="006474BD" w:rsidP="006474BD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D008AF" wp14:editId="1EEA030F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" strokeweight="4.5pt">
                <v:stroke linestyle="thinThick"/>
              </v:line>
            </w:pict>
          </mc:Fallback>
        </mc:AlternateContent>
      </w:r>
    </w:p>
    <w:p w:rsidR="00EC09C5" w:rsidRPr="006E265C" w:rsidRDefault="00EC09C5" w:rsidP="006474BD">
      <w:pPr>
        <w:spacing w:after="0" w:line="240" w:lineRule="auto"/>
        <w:jc w:val="center"/>
        <w:rPr>
          <w:rFonts w:ascii="Bookman Old Style" w:hAnsi="Bookman Old Style" w:cs="Tahoma"/>
          <w:b/>
          <w:i/>
          <w:sz w:val="10"/>
          <w:szCs w:val="10"/>
          <w:lang w:val="fr-FR"/>
        </w:rPr>
      </w:pPr>
    </w:p>
    <w:p w:rsidR="006474BD" w:rsidRPr="00C22828" w:rsidRDefault="006474BD" w:rsidP="006474B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Note  à  la  Bienveillante  Attention  de  Son  Excellence  Monsieur  le  Directeur  de  Cabinet  </w:t>
      </w:r>
      <w:r w:rsidR="00A61DB2"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du  Chef  de  l’Etat</w:t>
      </w:r>
      <w:r w:rsidR="00A61DB2">
        <w:rPr>
          <w:rFonts w:ascii="Bookman Old Style" w:hAnsi="Bookman Old Style" w:cs="Tahoma"/>
          <w:b/>
          <w:i/>
          <w:sz w:val="32"/>
          <w:szCs w:val="32"/>
          <w:lang w:val="fr-FR"/>
        </w:rPr>
        <w:t xml:space="preserve"> </w:t>
      </w:r>
    </w:p>
    <w:p w:rsidR="006474BD" w:rsidRDefault="006802DD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FDA4C6" wp14:editId="64A73E1B">
                <wp:simplePos x="0" y="0"/>
                <wp:positionH relativeFrom="column">
                  <wp:posOffset>2057400</wp:posOffset>
                </wp:positionH>
                <wp:positionV relativeFrom="paragraph">
                  <wp:posOffset>30480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2.4pt" to="4in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" strokeweight="2.25pt"/>
            </w:pict>
          </mc:Fallback>
        </mc:AlternateContent>
      </w:r>
    </w:p>
    <w:p w:rsidR="00E124B8" w:rsidRPr="00C22828" w:rsidRDefault="00E124B8" w:rsidP="006474BD">
      <w:pPr>
        <w:spacing w:after="0" w:line="240" w:lineRule="auto"/>
        <w:rPr>
          <w:rFonts w:ascii="Tahoma" w:hAnsi="Tahoma" w:cs="Tahoma"/>
          <w:b/>
          <w:sz w:val="16"/>
          <w:szCs w:val="16"/>
          <w:lang w:val="fr-FR"/>
        </w:rPr>
      </w:pPr>
    </w:p>
    <w:p w:rsidR="006802DD" w:rsidRPr="006B53AD" w:rsidRDefault="006802DD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0"/>
          <w:szCs w:val="10"/>
          <w:lang w:val="fr-FR"/>
        </w:rPr>
      </w:pPr>
    </w:p>
    <w:p w:rsidR="006E4440" w:rsidRDefault="006E4440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5C1261" w:rsidRPr="005C1261" w:rsidRDefault="005C1261" w:rsidP="002400A1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16"/>
          <w:szCs w:val="16"/>
          <w:lang w:val="fr-FR"/>
        </w:rPr>
      </w:pPr>
    </w:p>
    <w:p w:rsidR="00E14945" w:rsidRDefault="006474BD" w:rsidP="00430807">
      <w:pPr>
        <w:spacing w:after="0" w:line="240" w:lineRule="auto"/>
        <w:ind w:left="1530" w:hanging="1530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C22828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400A1">
        <w:rPr>
          <w:rFonts w:ascii="Tahoma" w:hAnsi="Tahoma" w:cs="Tahoma"/>
          <w:b/>
          <w:sz w:val="26"/>
          <w:szCs w:val="26"/>
          <w:u w:val="single"/>
          <w:lang w:val="fr-FR"/>
        </w:rPr>
        <w:t>Demande d</w:t>
      </w:r>
      <w:r w:rsidR="00585465">
        <w:rPr>
          <w:rFonts w:ascii="Tahoma" w:hAnsi="Tahoma" w:cs="Tahoma"/>
          <w:b/>
          <w:sz w:val="26"/>
          <w:szCs w:val="26"/>
          <w:u w:val="single"/>
          <w:lang w:val="fr-FR"/>
        </w:rPr>
        <w:t xml:space="preserve">’appui </w:t>
      </w:r>
      <w:r w:rsidR="00CD5529">
        <w:rPr>
          <w:rFonts w:ascii="Tahoma" w:hAnsi="Tahoma" w:cs="Tahoma"/>
          <w:b/>
          <w:sz w:val="26"/>
          <w:szCs w:val="26"/>
          <w:u w:val="single"/>
          <w:lang w:val="fr-FR"/>
        </w:rPr>
        <w:t>financi</w:t>
      </w:r>
      <w:r w:rsidR="00585465">
        <w:rPr>
          <w:rFonts w:ascii="Tahoma" w:hAnsi="Tahoma" w:cs="Tahoma"/>
          <w:b/>
          <w:sz w:val="26"/>
          <w:szCs w:val="26"/>
          <w:u w:val="single"/>
          <w:lang w:val="fr-FR"/>
        </w:rPr>
        <w:t>e</w:t>
      </w:r>
      <w:r w:rsidR="00CD5529">
        <w:rPr>
          <w:rFonts w:ascii="Tahoma" w:hAnsi="Tahoma" w:cs="Tahoma"/>
          <w:b/>
          <w:sz w:val="26"/>
          <w:szCs w:val="26"/>
          <w:u w:val="single"/>
          <w:lang w:val="fr-FR"/>
        </w:rPr>
        <w:t>r</w:t>
      </w:r>
    </w:p>
    <w:p w:rsidR="00E15986" w:rsidRDefault="00E15986" w:rsidP="00F9707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</w:p>
    <w:p w:rsidR="00E124B8" w:rsidRPr="00430807" w:rsidRDefault="00E124B8" w:rsidP="00FC203D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6"/>
          <w:szCs w:val="6"/>
          <w:lang w:val="fr-FR"/>
        </w:rPr>
      </w:pPr>
    </w:p>
    <w:p w:rsidR="002400A1" w:rsidRPr="006B53AD" w:rsidRDefault="002400A1" w:rsidP="002400A1">
      <w:pPr>
        <w:spacing w:after="0" w:line="36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CD5529" w:rsidRDefault="00CD5529" w:rsidP="007F26CC">
      <w:pPr>
        <w:pStyle w:val="Paragraphedeliste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 w:rsidRPr="00CD5529">
        <w:rPr>
          <w:rFonts w:ascii="Tahoma" w:hAnsi="Tahoma" w:cs="Tahoma"/>
          <w:sz w:val="26"/>
          <w:szCs w:val="26"/>
          <w:lang w:val="fr-FR"/>
        </w:rPr>
        <w:t xml:space="preserve">Le Révérend </w:t>
      </w:r>
      <w:r w:rsidR="00E14945">
        <w:rPr>
          <w:rFonts w:ascii="Tahoma" w:hAnsi="Tahoma" w:cs="Tahoma"/>
          <w:sz w:val="26"/>
          <w:szCs w:val="26"/>
          <w:lang w:val="fr-FR"/>
        </w:rPr>
        <w:t>KAMBALE LUSENGE Dieudonné, Pasteur Responsable de l’Eglise CECA20/Extension de Goma s’adresse à Son Excellence Monsieur le Président de la République pour solliciter un appui financier.</w:t>
      </w:r>
    </w:p>
    <w:p w:rsidR="00612A84" w:rsidRPr="006B53AD" w:rsidRDefault="00612A84" w:rsidP="007F26CC">
      <w:pPr>
        <w:pStyle w:val="Paragraphedeliste"/>
        <w:spacing w:after="0"/>
        <w:jc w:val="both"/>
        <w:rPr>
          <w:rFonts w:ascii="Tahoma" w:hAnsi="Tahoma" w:cs="Tahoma"/>
          <w:lang w:val="fr-FR"/>
        </w:rPr>
      </w:pPr>
    </w:p>
    <w:p w:rsidR="00CD5529" w:rsidRDefault="00CD5529" w:rsidP="007F26CC">
      <w:pPr>
        <w:pStyle w:val="Paragraphedeliste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En effet, comme le Révérend l’explique, </w:t>
      </w:r>
      <w:r w:rsidR="00E14945">
        <w:rPr>
          <w:rFonts w:ascii="Tahoma" w:hAnsi="Tahoma" w:cs="Tahoma"/>
          <w:sz w:val="26"/>
          <w:szCs w:val="26"/>
          <w:lang w:val="fr-FR"/>
        </w:rPr>
        <w:t>c’est suite à l’éruption volcanique qui a frappé les habitants de la Ville de Goma que les membres de leur Eglise ont été contraints à des déplacements à travers la Ville, les conduisant à s’installer dans des nouveaux quartiers.</w:t>
      </w:r>
    </w:p>
    <w:p w:rsidR="00612A84" w:rsidRPr="006B53AD" w:rsidRDefault="00612A84" w:rsidP="007F26CC">
      <w:pPr>
        <w:pStyle w:val="Paragraphedeliste"/>
        <w:spacing w:after="0"/>
        <w:jc w:val="both"/>
        <w:rPr>
          <w:rFonts w:ascii="Tahoma" w:hAnsi="Tahoma" w:cs="Tahoma"/>
          <w:lang w:val="fr-FR"/>
        </w:rPr>
      </w:pPr>
    </w:p>
    <w:p w:rsidR="0031155B" w:rsidRPr="006B53AD" w:rsidRDefault="0031155B" w:rsidP="0031155B">
      <w:pPr>
        <w:pStyle w:val="Paragraphedeliste"/>
        <w:rPr>
          <w:rFonts w:ascii="Tahoma" w:hAnsi="Tahoma" w:cs="Tahoma"/>
          <w:lang w:val="fr-FR"/>
        </w:rPr>
      </w:pPr>
    </w:p>
    <w:p w:rsidR="0031155B" w:rsidRDefault="00E14945" w:rsidP="007F26CC">
      <w:pPr>
        <w:pStyle w:val="Paragraphedeliste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Ce réaménagement forcé par la nature, le souligne-t-il, a poussé les responsables de leur Communauté Ecclésiastique à réorganiser des Centres de Cultes à proximité des membres.</w:t>
      </w:r>
      <w:r w:rsidR="006C4F7C">
        <w:rPr>
          <w:rFonts w:ascii="Tahoma" w:hAnsi="Tahoma" w:cs="Tahoma"/>
          <w:sz w:val="26"/>
          <w:szCs w:val="26"/>
          <w:lang w:val="fr-FR"/>
        </w:rPr>
        <w:t xml:space="preserve"> Ce qui les a aussi contraints à mettre en place un Programme de reconstruction de la Congrégation de </w:t>
      </w:r>
      <w:proofErr w:type="spellStart"/>
      <w:r w:rsidR="006C4F7C">
        <w:rPr>
          <w:rFonts w:ascii="Tahoma" w:hAnsi="Tahoma" w:cs="Tahoma"/>
          <w:sz w:val="26"/>
          <w:szCs w:val="26"/>
          <w:lang w:val="fr-FR"/>
        </w:rPr>
        <w:t>Katindo</w:t>
      </w:r>
      <w:proofErr w:type="spellEnd"/>
      <w:r w:rsidR="006C4F7C">
        <w:rPr>
          <w:rFonts w:ascii="Tahoma" w:hAnsi="Tahoma" w:cs="Tahoma"/>
          <w:sz w:val="26"/>
          <w:szCs w:val="26"/>
          <w:lang w:val="fr-FR"/>
        </w:rPr>
        <w:t>.</w:t>
      </w:r>
    </w:p>
    <w:p w:rsidR="006C4F7C" w:rsidRDefault="006C4F7C" w:rsidP="006C4F7C">
      <w:pPr>
        <w:pStyle w:val="Paragraphedeliste"/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</w:p>
    <w:p w:rsidR="006C4F7C" w:rsidRDefault="006C4F7C" w:rsidP="007F26CC">
      <w:pPr>
        <w:pStyle w:val="Paragraphedeliste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C</w:t>
      </w:r>
      <w:r w:rsidR="00673FD1">
        <w:rPr>
          <w:rFonts w:ascii="Tahoma" w:hAnsi="Tahoma" w:cs="Tahoma"/>
          <w:sz w:val="26"/>
          <w:szCs w:val="26"/>
          <w:lang w:val="fr-FR"/>
        </w:rPr>
        <w:t>e c</w:t>
      </w:r>
      <w:r>
        <w:rPr>
          <w:rFonts w:ascii="Tahoma" w:hAnsi="Tahoma" w:cs="Tahoma"/>
          <w:sz w:val="26"/>
          <w:szCs w:val="26"/>
          <w:lang w:val="fr-FR"/>
        </w:rPr>
        <w:t>hantier qui a commencé en 2005, avec les efforts des chrétiens membres de cette Communauté, se trouve actuellement au niveau du linteau.</w:t>
      </w:r>
      <w:r w:rsidR="00712089">
        <w:rPr>
          <w:rFonts w:ascii="Tahoma" w:hAnsi="Tahoma" w:cs="Tahoma"/>
          <w:sz w:val="26"/>
          <w:szCs w:val="26"/>
          <w:lang w:val="fr-FR"/>
        </w:rPr>
        <w:t xml:space="preserve"> C’est pour cette raison qu’il s’adresse au Chef de l’Etat pour qu’il les assiste financièrement</w:t>
      </w:r>
      <w:r w:rsidR="00E55086">
        <w:rPr>
          <w:rFonts w:ascii="Tahoma" w:hAnsi="Tahoma" w:cs="Tahoma"/>
          <w:sz w:val="26"/>
          <w:szCs w:val="26"/>
          <w:lang w:val="fr-FR"/>
        </w:rPr>
        <w:t>,</w:t>
      </w:r>
      <w:r w:rsidR="00712089">
        <w:rPr>
          <w:rFonts w:ascii="Tahoma" w:hAnsi="Tahoma" w:cs="Tahoma"/>
          <w:sz w:val="26"/>
          <w:szCs w:val="26"/>
          <w:lang w:val="fr-FR"/>
        </w:rPr>
        <w:t xml:space="preserve"> ce qui leur permettra de poser la toiture (charpente et tôle</w:t>
      </w:r>
      <w:r w:rsidR="00E55086">
        <w:rPr>
          <w:rFonts w:ascii="Tahoma" w:hAnsi="Tahoma" w:cs="Tahoma"/>
          <w:sz w:val="26"/>
          <w:szCs w:val="26"/>
          <w:lang w:val="fr-FR"/>
        </w:rPr>
        <w:t>s</w:t>
      </w:r>
      <w:r w:rsidR="00712089">
        <w:rPr>
          <w:rFonts w:ascii="Tahoma" w:hAnsi="Tahoma" w:cs="Tahoma"/>
          <w:sz w:val="26"/>
          <w:szCs w:val="26"/>
          <w:lang w:val="fr-FR"/>
        </w:rPr>
        <w:t xml:space="preserve">) pour </w:t>
      </w:r>
      <w:r w:rsidR="00673FD1">
        <w:rPr>
          <w:rFonts w:ascii="Tahoma" w:hAnsi="Tahoma" w:cs="Tahoma"/>
          <w:sz w:val="26"/>
          <w:szCs w:val="26"/>
          <w:lang w:val="fr-FR"/>
        </w:rPr>
        <w:t>achev</w:t>
      </w:r>
      <w:r w:rsidR="00712089">
        <w:rPr>
          <w:rFonts w:ascii="Tahoma" w:hAnsi="Tahoma" w:cs="Tahoma"/>
          <w:sz w:val="26"/>
          <w:szCs w:val="26"/>
          <w:lang w:val="fr-FR"/>
        </w:rPr>
        <w:t>er le Temple de Dieu.</w:t>
      </w:r>
    </w:p>
    <w:p w:rsidR="0031155B" w:rsidRPr="0031155B" w:rsidRDefault="0031155B" w:rsidP="007F26CC">
      <w:pPr>
        <w:pStyle w:val="Paragraphedeliste"/>
        <w:rPr>
          <w:rFonts w:ascii="Tahoma" w:hAnsi="Tahoma" w:cs="Tahoma"/>
          <w:sz w:val="26"/>
          <w:szCs w:val="26"/>
          <w:lang w:val="fr-FR"/>
        </w:rPr>
      </w:pPr>
    </w:p>
    <w:p w:rsidR="00CD5529" w:rsidRDefault="00CD5529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712089" w:rsidRDefault="00712089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712089" w:rsidRDefault="00712089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430807" w:rsidRPr="00CD5529" w:rsidRDefault="00430807" w:rsidP="007F26CC">
      <w:pPr>
        <w:pStyle w:val="Paragraphedeliste"/>
        <w:spacing w:after="0"/>
        <w:jc w:val="both"/>
        <w:rPr>
          <w:rFonts w:ascii="Tahoma" w:hAnsi="Tahoma" w:cs="Tahoma"/>
          <w:sz w:val="18"/>
          <w:szCs w:val="18"/>
          <w:lang w:val="fr-FR"/>
        </w:rPr>
      </w:pPr>
    </w:p>
    <w:p w:rsidR="00E54B6A" w:rsidRPr="004E2E94" w:rsidRDefault="00E54B6A" w:rsidP="007F26CC">
      <w:pPr>
        <w:pStyle w:val="Paragraphedeliste"/>
        <w:spacing w:after="0"/>
        <w:ind w:left="450"/>
        <w:jc w:val="both"/>
        <w:rPr>
          <w:rFonts w:ascii="Tahoma" w:hAnsi="Tahoma" w:cs="Tahoma"/>
          <w:b/>
          <w:sz w:val="26"/>
          <w:szCs w:val="26"/>
          <w:u w:val="single"/>
          <w:lang w:val="fr-FR"/>
        </w:rPr>
      </w:pPr>
      <w:r w:rsidRPr="004E2E94">
        <w:rPr>
          <w:rFonts w:ascii="Tahoma" w:hAnsi="Tahoma" w:cs="Tahoma"/>
          <w:b/>
          <w:sz w:val="26"/>
          <w:szCs w:val="26"/>
          <w:u w:val="single"/>
          <w:lang w:val="fr-FR"/>
        </w:rPr>
        <w:t>Avis et suggestion</w:t>
      </w:r>
    </w:p>
    <w:p w:rsidR="00E54B6A" w:rsidRPr="007D1FDC" w:rsidRDefault="00E54B6A" w:rsidP="007F26CC">
      <w:pPr>
        <w:pStyle w:val="Paragraphedeliste"/>
        <w:spacing w:after="0"/>
        <w:ind w:left="450"/>
        <w:jc w:val="both"/>
        <w:rPr>
          <w:rFonts w:ascii="Tahoma" w:hAnsi="Tahoma" w:cs="Tahoma"/>
          <w:sz w:val="16"/>
          <w:szCs w:val="16"/>
          <w:lang w:val="fr-FR"/>
        </w:rPr>
      </w:pPr>
    </w:p>
    <w:p w:rsidR="004E2E94" w:rsidRDefault="00261863" w:rsidP="007F26CC">
      <w:pPr>
        <w:tabs>
          <w:tab w:val="left" w:pos="1843"/>
        </w:tabs>
        <w:ind w:left="426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504D8A">
        <w:rPr>
          <w:rFonts w:ascii="Tahoma" w:hAnsi="Tahoma" w:cs="Tahoma"/>
          <w:sz w:val="26"/>
          <w:szCs w:val="26"/>
          <w:lang w:val="fr-FR"/>
        </w:rPr>
        <w:t>suggère que le Cabinet du Chef de l’Etat puisse soutenir la Communauté Chrétienne « la CECA20 », avec une somme qui leur permettra de faire la charpente et de tôler le Temple de Dieu.</w:t>
      </w:r>
    </w:p>
    <w:p w:rsidR="006474BD" w:rsidRDefault="006474BD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26"/>
          <w:szCs w:val="26"/>
          <w:lang w:val="fr-FR"/>
        </w:rPr>
      </w:pPr>
      <w:r w:rsidRPr="006474BD">
        <w:rPr>
          <w:rFonts w:ascii="Tahoma" w:hAnsi="Tahoma" w:cs="Tahoma"/>
          <w:sz w:val="26"/>
          <w:szCs w:val="26"/>
          <w:lang w:val="fr-FR"/>
        </w:rPr>
        <w:t>Haute considération.</w:t>
      </w:r>
      <w:r w:rsidR="00261863">
        <w:rPr>
          <w:rFonts w:ascii="Tahoma" w:hAnsi="Tahoma" w:cs="Tahoma"/>
          <w:sz w:val="26"/>
          <w:szCs w:val="26"/>
          <w:lang w:val="fr-FR"/>
        </w:rPr>
        <w:t xml:space="preserve"> </w:t>
      </w:r>
    </w:p>
    <w:p w:rsidR="00430807" w:rsidRPr="00B94B07" w:rsidRDefault="00430807" w:rsidP="007B7AC5">
      <w:pPr>
        <w:tabs>
          <w:tab w:val="left" w:pos="1843"/>
        </w:tabs>
        <w:spacing w:line="240" w:lineRule="auto"/>
        <w:ind w:firstLine="426"/>
        <w:jc w:val="both"/>
        <w:rPr>
          <w:rFonts w:ascii="Tahoma" w:hAnsi="Tahoma" w:cs="Tahoma"/>
          <w:sz w:val="16"/>
          <w:szCs w:val="16"/>
          <w:lang w:val="fr-FR"/>
        </w:rPr>
      </w:pPr>
    </w:p>
    <w:p w:rsidR="00674CF2" w:rsidRPr="00BB3416" w:rsidRDefault="00674CF2" w:rsidP="00674CF2">
      <w:pPr>
        <w:tabs>
          <w:tab w:val="left" w:pos="1843"/>
        </w:tabs>
        <w:ind w:firstLine="3686"/>
        <w:jc w:val="center"/>
        <w:rPr>
          <w:rFonts w:ascii="Tahoma" w:hAnsi="Tahoma" w:cs="Tahoma"/>
          <w:sz w:val="26"/>
          <w:szCs w:val="26"/>
          <w:lang w:val="fr-FR"/>
        </w:rPr>
      </w:pPr>
      <w:r w:rsidRPr="00BB3416">
        <w:rPr>
          <w:rFonts w:ascii="Tahoma" w:hAnsi="Tahoma" w:cs="Tahoma"/>
          <w:sz w:val="26"/>
          <w:szCs w:val="26"/>
          <w:lang w:val="fr-FR"/>
        </w:rPr>
        <w:t>Pour le Conseiller Principal en mission,</w:t>
      </w:r>
    </w:p>
    <w:p w:rsidR="00674CF2" w:rsidRPr="00BB3416" w:rsidRDefault="00674CF2" w:rsidP="00674CF2">
      <w:pPr>
        <w:tabs>
          <w:tab w:val="left" w:pos="1843"/>
        </w:tabs>
        <w:ind w:firstLine="3828"/>
        <w:jc w:val="center"/>
        <w:rPr>
          <w:rFonts w:ascii="Tahoma" w:hAnsi="Tahoma" w:cs="Tahoma"/>
          <w:b/>
          <w:u w:val="single"/>
          <w:lang w:val="fr-FR"/>
        </w:rPr>
      </w:pPr>
      <w:r w:rsidRPr="00BB3416">
        <w:rPr>
          <w:rFonts w:ascii="Tahoma" w:hAnsi="Tahoma" w:cs="Tahoma"/>
          <w:b/>
          <w:u w:val="single"/>
          <w:lang w:val="fr-FR"/>
        </w:rPr>
        <w:t>Clément MUBIAYI NKASHAMA</w:t>
      </w:r>
    </w:p>
    <w:p w:rsidR="00674CF2" w:rsidRPr="00BB3416" w:rsidRDefault="00674CF2" w:rsidP="00674CF2">
      <w:pPr>
        <w:tabs>
          <w:tab w:val="left" w:pos="1843"/>
        </w:tabs>
        <w:ind w:firstLine="3870"/>
        <w:jc w:val="center"/>
        <w:rPr>
          <w:rFonts w:ascii="Tahoma" w:hAnsi="Tahoma" w:cs="Tahoma"/>
          <w:sz w:val="10"/>
          <w:szCs w:val="10"/>
          <w:lang w:val="fr-FR"/>
        </w:rPr>
      </w:pPr>
    </w:p>
    <w:p w:rsidR="00674CF2" w:rsidRPr="00BB3416" w:rsidRDefault="00674CF2" w:rsidP="00674CF2">
      <w:pPr>
        <w:tabs>
          <w:tab w:val="left" w:pos="1843"/>
        </w:tabs>
        <w:ind w:left="3828" w:hanging="142"/>
        <w:jc w:val="center"/>
        <w:rPr>
          <w:rFonts w:ascii="Tahoma" w:hAnsi="Tahoma" w:cs="Tahoma"/>
          <w:lang w:val="fr-FR"/>
        </w:rPr>
      </w:pPr>
      <w:r w:rsidRPr="00BB3416">
        <w:rPr>
          <w:rFonts w:ascii="Tahoma" w:hAnsi="Tahoma" w:cs="Tahoma"/>
          <w:lang w:val="fr-FR"/>
        </w:rPr>
        <w:t>Conseiller Principal au Collège Chargé des  Mines,   Energie et Hydrocarbures</w:t>
      </w:r>
    </w:p>
    <w:p w:rsidR="00430807" w:rsidRDefault="00430807" w:rsidP="006407AE">
      <w:pPr>
        <w:spacing w:line="240" w:lineRule="auto"/>
        <w:ind w:left="3600" w:firstLine="720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5652BB" w:rsidRDefault="005652BB" w:rsidP="006407AE">
      <w:pPr>
        <w:spacing w:line="240" w:lineRule="auto"/>
        <w:ind w:left="3600" w:firstLine="720"/>
        <w:jc w:val="center"/>
        <w:rPr>
          <w:rFonts w:ascii="Tahoma" w:hAnsi="Tahoma" w:cs="Tahoma"/>
          <w:b/>
          <w:sz w:val="16"/>
          <w:szCs w:val="16"/>
          <w:lang w:val="fr-FR"/>
        </w:rPr>
      </w:pPr>
    </w:p>
    <w:p w:rsidR="006474BD" w:rsidRPr="00A61C45" w:rsidRDefault="00E51270" w:rsidP="00E51270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proofErr w:type="spellStart"/>
      <w:r w:rsidR="00F87DD8">
        <w:rPr>
          <w:rFonts w:ascii="Tahoma" w:hAnsi="Tahoma" w:cs="Tahoma"/>
          <w:sz w:val="18"/>
          <w:szCs w:val="18"/>
          <w:lang w:val="fr-FR"/>
        </w:rPr>
        <w:t>Rhôda</w:t>
      </w:r>
      <w:proofErr w:type="spellEnd"/>
      <w:r w:rsidR="00F87DD8">
        <w:rPr>
          <w:rFonts w:ascii="Tahoma" w:hAnsi="Tahoma" w:cs="Tahoma"/>
          <w:sz w:val="18"/>
          <w:szCs w:val="18"/>
          <w:lang w:val="fr-FR"/>
        </w:rPr>
        <w:t xml:space="preserve"> KASWENGE</w:t>
      </w:r>
    </w:p>
    <w:p w:rsidR="006474BD" w:rsidRPr="00A61C45" w:rsidRDefault="00E51270" w:rsidP="006474BD">
      <w:pPr>
        <w:jc w:val="both"/>
        <w:rPr>
          <w:rFonts w:ascii="Tahoma" w:hAnsi="Tahoma" w:cs="Tahoma"/>
          <w:sz w:val="18"/>
          <w:szCs w:val="18"/>
          <w:lang w:val="fr-FR"/>
        </w:rPr>
      </w:pPr>
      <w:r>
        <w:rPr>
          <w:rFonts w:ascii="Tahoma" w:hAnsi="Tahoma" w:cs="Tahoma"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172507">
        <w:rPr>
          <w:rFonts w:ascii="Tahoma" w:hAnsi="Tahoma" w:cs="Tahoma"/>
          <w:sz w:val="18"/>
          <w:szCs w:val="18"/>
          <w:lang w:val="fr-FR"/>
        </w:rPr>
        <w:t>MUTOBA KAWELE</w:t>
      </w:r>
      <w:r w:rsidR="006474BD"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A0554D" w:rsidRDefault="00E5127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t xml:space="preserve">     </w:t>
      </w:r>
      <w:r w:rsidR="006474BD"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2E48A0" w:rsidRDefault="002E48A0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5652BB" w:rsidRDefault="005652BB">
      <w:pPr>
        <w:rPr>
          <w:rFonts w:ascii="Tahoma" w:hAnsi="Tahoma" w:cs="Tahoma"/>
          <w:b/>
          <w:sz w:val="18"/>
          <w:szCs w:val="18"/>
          <w:lang w:val="fr-FR"/>
        </w:rPr>
      </w:pPr>
      <w:r>
        <w:rPr>
          <w:rFonts w:ascii="Tahoma" w:hAnsi="Tahoma" w:cs="Tahoma"/>
          <w:b/>
          <w:sz w:val="18"/>
          <w:szCs w:val="18"/>
          <w:lang w:val="fr-FR"/>
        </w:rPr>
        <w:br w:type="page"/>
      </w:r>
    </w:p>
    <w:p w:rsidR="00137544" w:rsidRDefault="00137544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137544" w:rsidRDefault="00137544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BD0BD1" w:rsidRPr="00235AF2" w:rsidRDefault="00BD0BD1" w:rsidP="00BD0BD1">
      <w:pPr>
        <w:jc w:val="center"/>
        <w:rPr>
          <w:rFonts w:ascii="Tahoma" w:hAnsi="Tahoma" w:cs="Tahoma"/>
          <w:b/>
          <w:i/>
          <w:szCs w:val="24"/>
          <w:u w:val="single"/>
          <w:lang w:val="fr-FR"/>
        </w:rPr>
      </w:pPr>
      <w:r w:rsidRPr="00235AF2">
        <w:rPr>
          <w:rFonts w:ascii="Tahoma" w:hAnsi="Tahoma" w:cs="Tahoma"/>
          <w:b/>
          <w:i/>
          <w:szCs w:val="24"/>
          <w:u w:val="single"/>
          <w:lang w:val="fr-FR"/>
        </w:rPr>
        <w:t>PROJET</w:t>
      </w:r>
    </w:p>
    <w:p w:rsidR="00BD0BD1" w:rsidRPr="00235AF2" w:rsidRDefault="00BD0BD1" w:rsidP="00BD0BD1">
      <w:pPr>
        <w:ind w:left="3600" w:firstLine="720"/>
        <w:rPr>
          <w:rFonts w:ascii="Tahoma" w:hAnsi="Tahoma" w:cs="Tahoma"/>
          <w:b/>
          <w:i/>
          <w:sz w:val="10"/>
          <w:szCs w:val="10"/>
          <w:u w:val="single"/>
          <w:lang w:val="fr-FR"/>
        </w:rPr>
      </w:pPr>
    </w:p>
    <w:p w:rsidR="00BD0BD1" w:rsidRPr="00235AF2" w:rsidRDefault="00BD0BD1" w:rsidP="00BD0BD1">
      <w:pPr>
        <w:rPr>
          <w:rFonts w:ascii="Tahoma" w:hAnsi="Tahoma" w:cs="Tahoma"/>
          <w:i/>
          <w:sz w:val="20"/>
          <w:szCs w:val="20"/>
          <w:lang w:val="fr-FR"/>
        </w:rPr>
      </w:pP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Cs w:val="24"/>
          <w:lang w:val="fr-FR"/>
        </w:rPr>
        <w:tab/>
      </w:r>
      <w:r w:rsidRPr="00235AF2">
        <w:rPr>
          <w:rFonts w:ascii="Tahoma" w:hAnsi="Tahoma" w:cs="Tahoma"/>
          <w:i/>
          <w:sz w:val="20"/>
          <w:szCs w:val="20"/>
          <w:u w:val="single"/>
          <w:lang w:val="fr-FR"/>
        </w:rPr>
        <w:t>Transmis copie pour information à</w:t>
      </w:r>
      <w:r w:rsidRPr="00235AF2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BD0BD1" w:rsidRPr="00235AF2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235AF2">
        <w:rPr>
          <w:rFonts w:ascii="Tahoma" w:hAnsi="Tahoma" w:cs="Tahoma"/>
          <w:i/>
          <w:sz w:val="20"/>
          <w:szCs w:val="20"/>
          <w:lang w:val="fr-FR"/>
        </w:rPr>
        <w:t>Madame et Monsieur les Directeurs de Cabinet Adjoints du Chef de l’Etat</w:t>
      </w:r>
    </w:p>
    <w:p w:rsidR="00BD0BD1" w:rsidRPr="00235AF2" w:rsidRDefault="00BD0BD1" w:rsidP="00BD0BD1">
      <w:pPr>
        <w:numPr>
          <w:ilvl w:val="0"/>
          <w:numId w:val="2"/>
        </w:numPr>
        <w:spacing w:after="0" w:line="240" w:lineRule="auto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235AF2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5652BB" w:rsidRPr="00235AF2">
        <w:rPr>
          <w:rFonts w:ascii="Tahoma" w:hAnsi="Tahoma" w:cs="Tahoma"/>
          <w:i/>
          <w:sz w:val="20"/>
          <w:szCs w:val="20"/>
          <w:lang w:val="fr-FR"/>
        </w:rPr>
        <w:t xml:space="preserve">du Chef de l’Etat </w:t>
      </w:r>
      <w:r w:rsidRPr="00235AF2">
        <w:rPr>
          <w:rFonts w:ascii="Tahoma" w:hAnsi="Tahoma" w:cs="Tahoma"/>
          <w:i/>
          <w:sz w:val="20"/>
          <w:szCs w:val="20"/>
          <w:lang w:val="fr-FR"/>
        </w:rPr>
        <w:t>au Collège Chargé des Questions Sociales et Culturelles</w:t>
      </w:r>
    </w:p>
    <w:p w:rsidR="005652BB" w:rsidRPr="00235AF2" w:rsidRDefault="005652BB" w:rsidP="005652BB">
      <w:pPr>
        <w:spacing w:after="0" w:line="240" w:lineRule="auto"/>
        <w:ind w:left="4605"/>
        <w:jc w:val="both"/>
        <w:rPr>
          <w:rFonts w:ascii="Tahoma" w:hAnsi="Tahoma" w:cs="Tahoma"/>
          <w:i/>
          <w:sz w:val="16"/>
          <w:szCs w:val="16"/>
          <w:lang w:val="fr-FR"/>
        </w:rPr>
      </w:pPr>
    </w:p>
    <w:p w:rsidR="00BD0BD1" w:rsidRPr="00235AF2" w:rsidRDefault="00BD0BD1" w:rsidP="00BD0BD1">
      <w:pPr>
        <w:spacing w:after="0"/>
        <w:ind w:left="4245"/>
        <w:rPr>
          <w:rFonts w:ascii="Tahoma" w:hAnsi="Tahoma" w:cs="Tahoma"/>
          <w:i/>
          <w:sz w:val="20"/>
          <w:szCs w:val="20"/>
          <w:lang w:val="fr-FR"/>
        </w:rPr>
      </w:pPr>
      <w:r w:rsidRPr="00235AF2">
        <w:rPr>
          <w:rFonts w:ascii="Tahoma" w:hAnsi="Tahoma" w:cs="Tahoma"/>
          <w:i/>
          <w:sz w:val="20"/>
          <w:szCs w:val="20"/>
          <w:lang w:val="fr-FR"/>
        </w:rPr>
        <w:t xml:space="preserve">     (Tous) à Kinshasa/Gombe.</w:t>
      </w:r>
    </w:p>
    <w:p w:rsidR="00BD0BD1" w:rsidRPr="00235AF2" w:rsidRDefault="00BD0BD1" w:rsidP="00BD0BD1">
      <w:pPr>
        <w:spacing w:after="0"/>
        <w:ind w:left="4245"/>
        <w:rPr>
          <w:rFonts w:ascii="Tahoma" w:hAnsi="Tahoma" w:cs="Tahoma"/>
          <w:i/>
          <w:szCs w:val="24"/>
          <w:lang w:val="fr-FR"/>
        </w:rPr>
      </w:pPr>
      <w:r w:rsidRPr="00235AF2">
        <w:rPr>
          <w:rFonts w:ascii="Tahoma" w:hAnsi="Tahoma" w:cs="Tahoma"/>
          <w:i/>
          <w:szCs w:val="24"/>
          <w:lang w:val="fr-FR"/>
        </w:rPr>
        <w:t>-------------------------------------------------------</w:t>
      </w:r>
    </w:p>
    <w:p w:rsidR="005652BB" w:rsidRPr="00235AF2" w:rsidRDefault="00BD0BD1" w:rsidP="005652BB">
      <w:pPr>
        <w:spacing w:after="0"/>
        <w:ind w:left="4395" w:hanging="426"/>
        <w:rPr>
          <w:rFonts w:ascii="Tahoma" w:hAnsi="Tahoma" w:cs="Tahoma"/>
          <w:b/>
          <w:i/>
          <w:sz w:val="26"/>
          <w:szCs w:val="2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>A</w:t>
      </w:r>
      <w:r w:rsidR="00625363"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u Révérend </w:t>
      </w:r>
      <w:r w:rsidR="005652BB" w:rsidRPr="00235AF2">
        <w:rPr>
          <w:rFonts w:ascii="Tahoma" w:hAnsi="Tahoma" w:cs="Tahoma"/>
          <w:b/>
          <w:i/>
          <w:sz w:val="26"/>
          <w:szCs w:val="26"/>
          <w:lang w:val="fr-FR"/>
        </w:rPr>
        <w:t>Pasteur KAMBALE LUSENGE Dieudonné</w:t>
      </w:r>
    </w:p>
    <w:p w:rsidR="00172477" w:rsidRPr="00235AF2" w:rsidRDefault="005652BB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9C6372" w:rsidRPr="00235AF2">
        <w:rPr>
          <w:rFonts w:ascii="Tahoma" w:hAnsi="Tahoma" w:cs="Tahoma"/>
          <w:b/>
          <w:i/>
          <w:sz w:val="26"/>
          <w:szCs w:val="26"/>
          <w:lang w:val="fr-FR"/>
        </w:rPr>
        <w:t>Responsable de l’Eglise CECA20</w:t>
      </w:r>
    </w:p>
    <w:p w:rsidR="009C6372" w:rsidRPr="00235AF2" w:rsidRDefault="005A4276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r w:rsidR="009C6372" w:rsidRPr="00235AF2">
        <w:rPr>
          <w:rFonts w:ascii="Tahoma" w:hAnsi="Tahoma" w:cs="Tahoma"/>
          <w:b/>
          <w:i/>
          <w:sz w:val="26"/>
          <w:szCs w:val="26"/>
          <w:lang w:val="fr-FR"/>
        </w:rPr>
        <w:t>Extension de Goma</w:t>
      </w:r>
    </w:p>
    <w:p w:rsidR="009C6372" w:rsidRPr="00DC2A28" w:rsidRDefault="009C6372" w:rsidP="00BD0BD1">
      <w:pPr>
        <w:spacing w:after="0"/>
        <w:ind w:left="5103" w:hanging="858"/>
        <w:rPr>
          <w:rFonts w:ascii="Tahoma" w:hAnsi="Tahoma" w:cs="Tahoma"/>
          <w:b/>
          <w:i/>
          <w:sz w:val="26"/>
          <w:szCs w:val="26"/>
          <w:u w:val="single"/>
          <w:lang w:val="fr-FR"/>
        </w:rPr>
      </w:pPr>
      <w:r w:rsidRPr="00DC2A28">
        <w:rPr>
          <w:rFonts w:ascii="Tahoma" w:hAnsi="Tahoma" w:cs="Tahoma"/>
          <w:b/>
          <w:i/>
          <w:sz w:val="26"/>
          <w:szCs w:val="26"/>
          <w:u w:val="single"/>
          <w:lang w:val="fr-FR"/>
        </w:rPr>
        <w:t>Province du Nord-Kivu</w:t>
      </w:r>
    </w:p>
    <w:p w:rsidR="00BD0BD1" w:rsidRPr="00235AF2" w:rsidRDefault="009C6372" w:rsidP="00172477">
      <w:pPr>
        <w:spacing w:after="0"/>
        <w:ind w:left="4245" w:hanging="134"/>
        <w:rPr>
          <w:rFonts w:ascii="Tahoma" w:hAnsi="Tahoma" w:cs="Tahoma"/>
          <w:b/>
          <w:i/>
          <w:sz w:val="26"/>
          <w:szCs w:val="2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 </w:t>
      </w:r>
      <w:bookmarkStart w:id="0" w:name="_GoBack"/>
      <w:bookmarkEnd w:id="0"/>
    </w:p>
    <w:p w:rsidR="00BD0BD1" w:rsidRPr="00235AF2" w:rsidRDefault="00BD0BD1" w:rsidP="00BD0BD1">
      <w:pPr>
        <w:rPr>
          <w:rFonts w:ascii="Tahoma" w:hAnsi="Tahoma" w:cs="Tahoma"/>
          <w:i/>
          <w:sz w:val="10"/>
          <w:szCs w:val="10"/>
          <w:lang w:val="fr-FR"/>
        </w:rPr>
      </w:pPr>
    </w:p>
    <w:p w:rsidR="00235AF2" w:rsidRPr="00235AF2" w:rsidRDefault="00235AF2" w:rsidP="00433945">
      <w:pPr>
        <w:spacing w:line="240" w:lineRule="auto"/>
        <w:rPr>
          <w:rFonts w:ascii="Tahoma" w:hAnsi="Tahoma" w:cs="Tahoma"/>
          <w:b/>
          <w:i/>
          <w:sz w:val="26"/>
          <w:szCs w:val="26"/>
          <w:lang w:val="fr-FR"/>
        </w:rPr>
      </w:pPr>
    </w:p>
    <w:p w:rsidR="00433945" w:rsidRPr="00235AF2" w:rsidRDefault="00BD0BD1" w:rsidP="00433945">
      <w:pPr>
        <w:spacing w:line="240" w:lineRule="auto"/>
        <w:rPr>
          <w:rFonts w:ascii="Tahoma" w:hAnsi="Tahoma" w:cs="Tahoma"/>
          <w:b/>
          <w:i/>
          <w:sz w:val="16"/>
          <w:szCs w:val="1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>Concerne </w:t>
      </w: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: </w:t>
      </w:r>
      <w:r w:rsidRPr="00235AF2">
        <w:rPr>
          <w:rFonts w:ascii="Tahoma" w:hAnsi="Tahoma" w:cs="Tahoma"/>
          <w:b/>
          <w:i/>
          <w:sz w:val="26"/>
          <w:szCs w:val="26"/>
          <w:lang w:val="fr-FR"/>
        </w:rPr>
        <w:t>Accusé de réception</w:t>
      </w:r>
      <w:r w:rsidR="00433945" w:rsidRPr="00235AF2">
        <w:rPr>
          <w:rFonts w:ascii="Tahoma" w:hAnsi="Tahoma" w:cs="Tahoma"/>
          <w:b/>
          <w:i/>
          <w:sz w:val="26"/>
          <w:szCs w:val="26"/>
          <w:lang w:val="fr-FR"/>
        </w:rPr>
        <w:t>.</w:t>
      </w:r>
    </w:p>
    <w:p w:rsidR="00BD0BD1" w:rsidRPr="00235AF2" w:rsidRDefault="00BD0BD1" w:rsidP="00433945">
      <w:pPr>
        <w:spacing w:line="240" w:lineRule="auto"/>
        <w:rPr>
          <w:rFonts w:ascii="Tahoma" w:hAnsi="Tahoma" w:cs="Tahoma"/>
          <w:i/>
          <w:sz w:val="6"/>
          <w:szCs w:val="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D0BD1" w:rsidRPr="00235AF2" w:rsidRDefault="00172477" w:rsidP="00433945">
      <w:pPr>
        <w:spacing w:line="240" w:lineRule="auto"/>
        <w:rPr>
          <w:rFonts w:ascii="Tahoma" w:hAnsi="Tahoma" w:cs="Tahoma"/>
          <w:b/>
          <w:i/>
          <w:sz w:val="26"/>
          <w:szCs w:val="26"/>
          <w:lang w:val="fr-FR"/>
        </w:rPr>
      </w:pPr>
      <w:r w:rsidRPr="00235AF2">
        <w:rPr>
          <w:rFonts w:ascii="Tahoma" w:hAnsi="Tahoma" w:cs="Tahoma"/>
          <w:b/>
          <w:i/>
          <w:sz w:val="26"/>
          <w:szCs w:val="26"/>
          <w:lang w:val="fr-FR"/>
        </w:rPr>
        <w:t>Révérend</w:t>
      </w:r>
      <w:r w:rsidR="00B04706"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 Pasteur</w:t>
      </w:r>
      <w:r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, </w:t>
      </w:r>
    </w:p>
    <w:p w:rsidR="00433945" w:rsidRPr="00235AF2" w:rsidRDefault="00433945" w:rsidP="00433945">
      <w:pPr>
        <w:spacing w:line="240" w:lineRule="auto"/>
        <w:rPr>
          <w:rFonts w:ascii="Tahoma" w:hAnsi="Tahoma" w:cs="Tahoma"/>
          <w:b/>
          <w:i/>
          <w:sz w:val="6"/>
          <w:szCs w:val="6"/>
          <w:lang w:val="fr-FR"/>
        </w:rPr>
      </w:pPr>
    </w:p>
    <w:p w:rsidR="00433945" w:rsidRPr="00235AF2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Au nom de Son Excellence Monsieur le Président de la République, j’accuse réception de votre lettre </w:t>
      </w:r>
      <w:r w:rsidR="00172477" w:rsidRPr="00235AF2">
        <w:rPr>
          <w:rFonts w:ascii="Tahoma" w:hAnsi="Tahoma" w:cs="Tahoma"/>
          <w:i/>
          <w:sz w:val="26"/>
          <w:szCs w:val="26"/>
          <w:lang w:val="fr-FR"/>
        </w:rPr>
        <w:t xml:space="preserve">référencée ; </w:t>
      </w:r>
      <w:r w:rsidR="00044A97" w:rsidRPr="00235AF2">
        <w:rPr>
          <w:rFonts w:ascii="Tahoma" w:hAnsi="Tahoma" w:cs="Tahoma"/>
          <w:i/>
          <w:sz w:val="26"/>
          <w:szCs w:val="26"/>
          <w:lang w:val="fr-FR"/>
        </w:rPr>
        <w:t>CECA-20/Ext/GOMA/Kat/012/2009</w:t>
      </w:r>
      <w:r w:rsidR="00172477" w:rsidRPr="00235AF2">
        <w:rPr>
          <w:rFonts w:ascii="Tahoma" w:hAnsi="Tahoma" w:cs="Tahoma"/>
          <w:i/>
          <w:sz w:val="26"/>
          <w:szCs w:val="26"/>
          <w:lang w:val="fr-FR"/>
        </w:rPr>
        <w:t>, relative à la demande d</w:t>
      </w:r>
      <w:r w:rsidR="00044A97" w:rsidRPr="00235AF2">
        <w:rPr>
          <w:rFonts w:ascii="Tahoma" w:hAnsi="Tahoma" w:cs="Tahoma"/>
          <w:i/>
          <w:sz w:val="26"/>
          <w:szCs w:val="26"/>
          <w:lang w:val="fr-FR"/>
        </w:rPr>
        <w:t xml:space="preserve">’appui </w:t>
      </w:r>
      <w:r w:rsidR="00172477" w:rsidRPr="00235AF2">
        <w:rPr>
          <w:rFonts w:ascii="Tahoma" w:hAnsi="Tahoma" w:cs="Tahoma"/>
          <w:i/>
          <w:sz w:val="26"/>
          <w:szCs w:val="26"/>
          <w:lang w:val="fr-FR"/>
        </w:rPr>
        <w:t>financi</w:t>
      </w:r>
      <w:r w:rsidR="00044A97" w:rsidRPr="00235AF2">
        <w:rPr>
          <w:rFonts w:ascii="Tahoma" w:hAnsi="Tahoma" w:cs="Tahoma"/>
          <w:i/>
          <w:sz w:val="26"/>
          <w:szCs w:val="26"/>
          <w:lang w:val="fr-FR"/>
        </w:rPr>
        <w:t>er que vous avez adressé au Chef de l’Etat et vous en remercie.</w:t>
      </w:r>
    </w:p>
    <w:p w:rsidR="00A27295" w:rsidRPr="00235AF2" w:rsidRDefault="00172477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6A055D" w:rsidRPr="00235AF2">
        <w:rPr>
          <w:rFonts w:ascii="Tahoma" w:hAnsi="Tahoma" w:cs="Tahoma"/>
          <w:i/>
          <w:sz w:val="26"/>
          <w:szCs w:val="26"/>
          <w:lang w:val="fr-FR"/>
        </w:rPr>
        <w:t xml:space="preserve"> </w:t>
      </w:r>
    </w:p>
    <w:p w:rsidR="00B04706" w:rsidRPr="00235AF2" w:rsidRDefault="006A055D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Le Cabinet </w:t>
      </w:r>
      <w:r w:rsidR="00B04706" w:rsidRPr="00235AF2">
        <w:rPr>
          <w:rFonts w:ascii="Tahoma" w:hAnsi="Tahoma" w:cs="Tahoma"/>
          <w:i/>
          <w:sz w:val="26"/>
          <w:szCs w:val="26"/>
          <w:lang w:val="fr-FR"/>
        </w:rPr>
        <w:t>prend bonne note de votre requête et vous promet d’y répondre prochainement.</w:t>
      </w:r>
    </w:p>
    <w:p w:rsidR="00433945" w:rsidRPr="00235AF2" w:rsidRDefault="0043394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6A055D" w:rsidRPr="00235AF2" w:rsidRDefault="00034433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>Je vous prie de croire,</w:t>
      </w:r>
      <w:r w:rsidR="00373AC4" w:rsidRPr="00235AF2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B44C40" w:rsidRPr="00235AF2">
        <w:rPr>
          <w:rFonts w:ascii="Tahoma" w:hAnsi="Tahoma" w:cs="Tahoma"/>
          <w:b/>
          <w:i/>
          <w:sz w:val="26"/>
          <w:szCs w:val="26"/>
          <w:lang w:val="fr-FR"/>
        </w:rPr>
        <w:t>Révérend</w:t>
      </w:r>
      <w:r w:rsidR="00B04706" w:rsidRPr="00235AF2">
        <w:rPr>
          <w:rFonts w:ascii="Tahoma" w:hAnsi="Tahoma" w:cs="Tahoma"/>
          <w:b/>
          <w:i/>
          <w:sz w:val="26"/>
          <w:szCs w:val="26"/>
          <w:lang w:val="fr-FR"/>
        </w:rPr>
        <w:t xml:space="preserve"> Pasteur</w:t>
      </w:r>
      <w:r w:rsidRPr="00235AF2">
        <w:rPr>
          <w:rFonts w:ascii="Tahoma" w:hAnsi="Tahoma" w:cs="Tahoma"/>
          <w:i/>
          <w:sz w:val="26"/>
          <w:szCs w:val="26"/>
          <w:lang w:val="fr-FR"/>
        </w:rPr>
        <w:t>, en l’expression de m</w:t>
      </w:r>
      <w:r w:rsidR="00B44C40" w:rsidRPr="00235AF2">
        <w:rPr>
          <w:rFonts w:ascii="Tahoma" w:hAnsi="Tahoma" w:cs="Tahoma"/>
          <w:i/>
          <w:sz w:val="26"/>
          <w:szCs w:val="26"/>
          <w:lang w:val="fr-FR"/>
        </w:rPr>
        <w:t>a</w:t>
      </w:r>
      <w:r w:rsidRPr="00235AF2">
        <w:rPr>
          <w:rFonts w:ascii="Tahoma" w:hAnsi="Tahoma" w:cs="Tahoma"/>
          <w:i/>
          <w:sz w:val="26"/>
          <w:szCs w:val="26"/>
          <w:lang w:val="fr-FR"/>
        </w:rPr>
        <w:t xml:space="preserve"> </w:t>
      </w:r>
      <w:r w:rsidR="00B44C40" w:rsidRPr="00235AF2">
        <w:rPr>
          <w:rFonts w:ascii="Tahoma" w:hAnsi="Tahoma" w:cs="Tahoma"/>
          <w:i/>
          <w:sz w:val="26"/>
          <w:szCs w:val="26"/>
          <w:lang w:val="fr-FR"/>
        </w:rPr>
        <w:t>parfaite considération.</w:t>
      </w:r>
    </w:p>
    <w:p w:rsidR="00A27295" w:rsidRPr="00235AF2" w:rsidRDefault="00A27295" w:rsidP="00A27295">
      <w:pPr>
        <w:spacing w:after="0"/>
        <w:jc w:val="both"/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235AF2" w:rsidRDefault="00BD0BD1" w:rsidP="00BD0BD1">
      <w:pPr>
        <w:rPr>
          <w:rFonts w:ascii="Tahoma" w:hAnsi="Tahoma" w:cs="Tahoma"/>
          <w:i/>
          <w:sz w:val="26"/>
          <w:szCs w:val="26"/>
          <w:lang w:val="fr-FR"/>
        </w:rPr>
      </w:pPr>
    </w:p>
    <w:p w:rsidR="00BD0BD1" w:rsidRPr="00235AF2" w:rsidRDefault="00BD0BD1" w:rsidP="00BD0BD1">
      <w:pPr>
        <w:ind w:firstLine="4253"/>
        <w:rPr>
          <w:i/>
          <w:sz w:val="26"/>
          <w:szCs w:val="26"/>
          <w:lang w:val="fr-FR"/>
        </w:rPr>
      </w:pPr>
      <w:r w:rsidRPr="00235AF2">
        <w:rPr>
          <w:rFonts w:ascii="Tahoma" w:hAnsi="Tahoma" w:cs="Tahoma"/>
          <w:i/>
          <w:sz w:val="26"/>
          <w:szCs w:val="26"/>
          <w:lang w:val="fr-FR"/>
        </w:rPr>
        <w:tab/>
        <w:t xml:space="preserve">       </w:t>
      </w:r>
      <w:r w:rsidRPr="00235AF2">
        <w:rPr>
          <w:rFonts w:ascii="Tahoma" w:hAnsi="Tahoma" w:cs="Tahoma"/>
          <w:b/>
          <w:i/>
          <w:sz w:val="26"/>
          <w:szCs w:val="26"/>
          <w:lang w:val="fr-FR"/>
        </w:rPr>
        <w:t>Gustave BEYA SIKU</w:t>
      </w:r>
    </w:p>
    <w:p w:rsidR="00AA79EE" w:rsidRPr="00235AF2" w:rsidRDefault="00AA79EE" w:rsidP="006474BD">
      <w:pPr>
        <w:jc w:val="both"/>
        <w:rPr>
          <w:rFonts w:ascii="Tahoma" w:hAnsi="Tahoma" w:cs="Tahoma"/>
          <w:b/>
          <w:i/>
          <w:sz w:val="18"/>
          <w:szCs w:val="18"/>
          <w:lang w:val="fr-FR"/>
        </w:rPr>
      </w:pPr>
    </w:p>
    <w:p w:rsidR="00AA79EE" w:rsidRDefault="00AA79EE" w:rsidP="006474BD">
      <w:pPr>
        <w:jc w:val="both"/>
        <w:rPr>
          <w:rFonts w:ascii="Tahoma" w:hAnsi="Tahoma" w:cs="Tahoma"/>
          <w:b/>
          <w:sz w:val="18"/>
          <w:szCs w:val="18"/>
          <w:lang w:val="fr-FR"/>
        </w:rPr>
      </w:pPr>
    </w:p>
    <w:sectPr w:rsidR="00AA79EE" w:rsidSect="00B321DF">
      <w:pgSz w:w="11906" w:h="16838"/>
      <w:pgMar w:top="900" w:right="1417" w:bottom="90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5406"/>
    <w:multiLevelType w:val="hybridMultilevel"/>
    <w:tmpl w:val="63A06D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0FC4E4B"/>
    <w:multiLevelType w:val="hybridMultilevel"/>
    <w:tmpl w:val="F35240C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D7BE1"/>
    <w:multiLevelType w:val="hybridMultilevel"/>
    <w:tmpl w:val="4AB6C0B4"/>
    <w:lvl w:ilvl="0" w:tplc="C7CEA374">
      <w:start w:val="1"/>
      <w:numFmt w:val="bullet"/>
      <w:lvlText w:val="-"/>
      <w:lvlJc w:val="left"/>
      <w:pPr>
        <w:ind w:left="4605" w:hanging="360"/>
      </w:pPr>
      <w:rPr>
        <w:rFonts w:ascii="Bookman Old Style" w:eastAsia="Calibri" w:hAnsi="Bookman Old Styl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3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BD"/>
    <w:rsid w:val="00030699"/>
    <w:rsid w:val="00034433"/>
    <w:rsid w:val="00044A97"/>
    <w:rsid w:val="00080EE0"/>
    <w:rsid w:val="00094FE2"/>
    <w:rsid w:val="00097F87"/>
    <w:rsid w:val="000A42BA"/>
    <w:rsid w:val="000C302E"/>
    <w:rsid w:val="000F7AE8"/>
    <w:rsid w:val="0010405E"/>
    <w:rsid w:val="00112897"/>
    <w:rsid w:val="00130C6C"/>
    <w:rsid w:val="0013716E"/>
    <w:rsid w:val="00137544"/>
    <w:rsid w:val="00157BD5"/>
    <w:rsid w:val="001629E1"/>
    <w:rsid w:val="00172477"/>
    <w:rsid w:val="00172507"/>
    <w:rsid w:val="001A7887"/>
    <w:rsid w:val="001B40F1"/>
    <w:rsid w:val="001E4FE3"/>
    <w:rsid w:val="0021615C"/>
    <w:rsid w:val="00233614"/>
    <w:rsid w:val="00235AF2"/>
    <w:rsid w:val="002400A1"/>
    <w:rsid w:val="00256943"/>
    <w:rsid w:val="00257318"/>
    <w:rsid w:val="00257513"/>
    <w:rsid w:val="00261863"/>
    <w:rsid w:val="00272437"/>
    <w:rsid w:val="002804CF"/>
    <w:rsid w:val="0028400E"/>
    <w:rsid w:val="00287994"/>
    <w:rsid w:val="00297AB3"/>
    <w:rsid w:val="002C2C70"/>
    <w:rsid w:val="002E3AC8"/>
    <w:rsid w:val="002E48A0"/>
    <w:rsid w:val="002F0188"/>
    <w:rsid w:val="0031155B"/>
    <w:rsid w:val="00315B86"/>
    <w:rsid w:val="00326CEC"/>
    <w:rsid w:val="00333A9F"/>
    <w:rsid w:val="00371C4D"/>
    <w:rsid w:val="00372693"/>
    <w:rsid w:val="00373361"/>
    <w:rsid w:val="00373AC4"/>
    <w:rsid w:val="00384D17"/>
    <w:rsid w:val="003D2A3A"/>
    <w:rsid w:val="003D3920"/>
    <w:rsid w:val="003E0DE8"/>
    <w:rsid w:val="004035D4"/>
    <w:rsid w:val="0040541F"/>
    <w:rsid w:val="00417BE6"/>
    <w:rsid w:val="004241D5"/>
    <w:rsid w:val="00426D49"/>
    <w:rsid w:val="00430807"/>
    <w:rsid w:val="00433945"/>
    <w:rsid w:val="0044526B"/>
    <w:rsid w:val="004761A7"/>
    <w:rsid w:val="00477B4C"/>
    <w:rsid w:val="004801F4"/>
    <w:rsid w:val="00493B7A"/>
    <w:rsid w:val="004E2E94"/>
    <w:rsid w:val="004F2CCB"/>
    <w:rsid w:val="004F3780"/>
    <w:rsid w:val="00504B5A"/>
    <w:rsid w:val="00504D8A"/>
    <w:rsid w:val="00534353"/>
    <w:rsid w:val="00547361"/>
    <w:rsid w:val="005652BB"/>
    <w:rsid w:val="0057628F"/>
    <w:rsid w:val="00585465"/>
    <w:rsid w:val="005A0196"/>
    <w:rsid w:val="005A0743"/>
    <w:rsid w:val="005A2A65"/>
    <w:rsid w:val="005A4276"/>
    <w:rsid w:val="005C1261"/>
    <w:rsid w:val="005E2364"/>
    <w:rsid w:val="005F7D0E"/>
    <w:rsid w:val="00612A84"/>
    <w:rsid w:val="006212CF"/>
    <w:rsid w:val="00625363"/>
    <w:rsid w:val="006407AE"/>
    <w:rsid w:val="006474BD"/>
    <w:rsid w:val="00663977"/>
    <w:rsid w:val="0066536D"/>
    <w:rsid w:val="00673FD1"/>
    <w:rsid w:val="00674CF2"/>
    <w:rsid w:val="00675168"/>
    <w:rsid w:val="006802DD"/>
    <w:rsid w:val="006973A0"/>
    <w:rsid w:val="006A055D"/>
    <w:rsid w:val="006A2178"/>
    <w:rsid w:val="006B53AD"/>
    <w:rsid w:val="006C05C7"/>
    <w:rsid w:val="006C40FE"/>
    <w:rsid w:val="006C4F7C"/>
    <w:rsid w:val="006D304A"/>
    <w:rsid w:val="006D4D7F"/>
    <w:rsid w:val="006E265C"/>
    <w:rsid w:val="006E4440"/>
    <w:rsid w:val="006F363B"/>
    <w:rsid w:val="006F696B"/>
    <w:rsid w:val="00702300"/>
    <w:rsid w:val="00710BF7"/>
    <w:rsid w:val="00712089"/>
    <w:rsid w:val="0072754A"/>
    <w:rsid w:val="007323E2"/>
    <w:rsid w:val="00740A6B"/>
    <w:rsid w:val="007438F5"/>
    <w:rsid w:val="007574E0"/>
    <w:rsid w:val="00775D2F"/>
    <w:rsid w:val="007850E5"/>
    <w:rsid w:val="007943DD"/>
    <w:rsid w:val="007A070C"/>
    <w:rsid w:val="007B7AC5"/>
    <w:rsid w:val="007D1FDC"/>
    <w:rsid w:val="007F0F5B"/>
    <w:rsid w:val="007F26CC"/>
    <w:rsid w:val="00801D24"/>
    <w:rsid w:val="00811119"/>
    <w:rsid w:val="00817B8F"/>
    <w:rsid w:val="00821401"/>
    <w:rsid w:val="008231FB"/>
    <w:rsid w:val="00824E51"/>
    <w:rsid w:val="00834A3F"/>
    <w:rsid w:val="00836EAF"/>
    <w:rsid w:val="00873C65"/>
    <w:rsid w:val="00876B5F"/>
    <w:rsid w:val="00890E8A"/>
    <w:rsid w:val="00896696"/>
    <w:rsid w:val="008A5CD2"/>
    <w:rsid w:val="008C5A12"/>
    <w:rsid w:val="008D38B0"/>
    <w:rsid w:val="008E342D"/>
    <w:rsid w:val="00912D94"/>
    <w:rsid w:val="00914DFA"/>
    <w:rsid w:val="009231B1"/>
    <w:rsid w:val="009369DA"/>
    <w:rsid w:val="009409E6"/>
    <w:rsid w:val="00961B03"/>
    <w:rsid w:val="009873D2"/>
    <w:rsid w:val="00995EA6"/>
    <w:rsid w:val="009A3F2F"/>
    <w:rsid w:val="009C3BFC"/>
    <w:rsid w:val="009C5FEC"/>
    <w:rsid w:val="009C6372"/>
    <w:rsid w:val="009D247F"/>
    <w:rsid w:val="009E7D92"/>
    <w:rsid w:val="009F082B"/>
    <w:rsid w:val="00A0554D"/>
    <w:rsid w:val="00A25551"/>
    <w:rsid w:val="00A27295"/>
    <w:rsid w:val="00A32400"/>
    <w:rsid w:val="00A41A28"/>
    <w:rsid w:val="00A61DB2"/>
    <w:rsid w:val="00A6408B"/>
    <w:rsid w:val="00A708C1"/>
    <w:rsid w:val="00A82F2C"/>
    <w:rsid w:val="00A8367D"/>
    <w:rsid w:val="00AA79EE"/>
    <w:rsid w:val="00AB333D"/>
    <w:rsid w:val="00AB61B8"/>
    <w:rsid w:val="00AC7CFE"/>
    <w:rsid w:val="00AE4576"/>
    <w:rsid w:val="00AF6B5E"/>
    <w:rsid w:val="00B04706"/>
    <w:rsid w:val="00B04E08"/>
    <w:rsid w:val="00B44C40"/>
    <w:rsid w:val="00B60B15"/>
    <w:rsid w:val="00B94B07"/>
    <w:rsid w:val="00BB6C6B"/>
    <w:rsid w:val="00BC1575"/>
    <w:rsid w:val="00BD0BD1"/>
    <w:rsid w:val="00BD199D"/>
    <w:rsid w:val="00BD1F32"/>
    <w:rsid w:val="00BE7ACE"/>
    <w:rsid w:val="00C22B85"/>
    <w:rsid w:val="00C269F8"/>
    <w:rsid w:val="00C3450F"/>
    <w:rsid w:val="00C73BDF"/>
    <w:rsid w:val="00C81BE1"/>
    <w:rsid w:val="00C84DC6"/>
    <w:rsid w:val="00C901FA"/>
    <w:rsid w:val="00C91015"/>
    <w:rsid w:val="00C94BB4"/>
    <w:rsid w:val="00CA46F0"/>
    <w:rsid w:val="00CC72EA"/>
    <w:rsid w:val="00CC7B9D"/>
    <w:rsid w:val="00CD3E18"/>
    <w:rsid w:val="00CD5529"/>
    <w:rsid w:val="00CF1FEE"/>
    <w:rsid w:val="00D27947"/>
    <w:rsid w:val="00D3080E"/>
    <w:rsid w:val="00D31619"/>
    <w:rsid w:val="00D915D1"/>
    <w:rsid w:val="00DC2A28"/>
    <w:rsid w:val="00DC3460"/>
    <w:rsid w:val="00DC3ECD"/>
    <w:rsid w:val="00DD6596"/>
    <w:rsid w:val="00DE45D2"/>
    <w:rsid w:val="00E032DB"/>
    <w:rsid w:val="00E124B8"/>
    <w:rsid w:val="00E14945"/>
    <w:rsid w:val="00E15986"/>
    <w:rsid w:val="00E322AC"/>
    <w:rsid w:val="00E33558"/>
    <w:rsid w:val="00E51270"/>
    <w:rsid w:val="00E54B6A"/>
    <w:rsid w:val="00E55086"/>
    <w:rsid w:val="00E81ED4"/>
    <w:rsid w:val="00E82C6C"/>
    <w:rsid w:val="00EA5627"/>
    <w:rsid w:val="00EB1462"/>
    <w:rsid w:val="00EC09C5"/>
    <w:rsid w:val="00EC6648"/>
    <w:rsid w:val="00ED03D8"/>
    <w:rsid w:val="00ED334B"/>
    <w:rsid w:val="00ED516B"/>
    <w:rsid w:val="00EE6DF6"/>
    <w:rsid w:val="00EF33C9"/>
    <w:rsid w:val="00F03C71"/>
    <w:rsid w:val="00F24B96"/>
    <w:rsid w:val="00F3657B"/>
    <w:rsid w:val="00F44797"/>
    <w:rsid w:val="00F5675E"/>
    <w:rsid w:val="00F65E36"/>
    <w:rsid w:val="00F75251"/>
    <w:rsid w:val="00F77C9A"/>
    <w:rsid w:val="00F847CB"/>
    <w:rsid w:val="00F87DD8"/>
    <w:rsid w:val="00F941CB"/>
    <w:rsid w:val="00F9707D"/>
    <w:rsid w:val="00FB0179"/>
    <w:rsid w:val="00FB3611"/>
    <w:rsid w:val="00FC0725"/>
    <w:rsid w:val="00FC203D"/>
    <w:rsid w:val="00FD4CBF"/>
    <w:rsid w:val="00FE23F5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4B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474B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474BD"/>
    <w:pPr>
      <w:tabs>
        <w:tab w:val="center" w:pos="4680"/>
        <w:tab w:val="right" w:pos="9360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6474BD"/>
    <w:rPr>
      <w:rFonts w:eastAsiaTheme="minorEastAsia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0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4E0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432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21</cp:revision>
  <cp:lastPrinted>2011-11-17T08:08:00Z</cp:lastPrinted>
  <dcterms:created xsi:type="dcterms:W3CDTF">2011-11-17T07:33:00Z</dcterms:created>
  <dcterms:modified xsi:type="dcterms:W3CDTF">2011-11-17T09:14:00Z</dcterms:modified>
</cp:coreProperties>
</file>