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FB328D" w:rsidRDefault="00FB328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315DDA" w:rsidRDefault="00315DDA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315DDA" w:rsidRDefault="00315DDA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315DDA" w:rsidRDefault="00315DDA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Pr="00C14B82" w:rsidRDefault="00D3451D" w:rsidP="00D3451D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942674" w:rsidRDefault="00942674" w:rsidP="00D3451D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D3451D" w:rsidRPr="00C22828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 w:rsidR="00407DC9">
        <w:rPr>
          <w:rFonts w:ascii="Tahoma" w:hAnsi="Tahoma" w:cs="Tahoma"/>
          <w:lang w:val="fr-FR"/>
        </w:rPr>
        <w:t>KF/MK</w:t>
      </w:r>
      <w:r w:rsidRPr="00C22828">
        <w:rPr>
          <w:rFonts w:ascii="Tahoma" w:hAnsi="Tahoma" w:cs="Tahoma"/>
          <w:lang w:val="fr-FR"/>
        </w:rPr>
        <w:t>/2011</w:t>
      </w:r>
    </w:p>
    <w:p w:rsidR="00D3451D" w:rsidRPr="00B70034" w:rsidRDefault="00D3451D" w:rsidP="00B70034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527B3" wp14:editId="1C11019B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D3451D" w:rsidRPr="00C22828" w:rsidRDefault="00D3451D" w:rsidP="00D3451D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D3451D" w:rsidRPr="00276BB5" w:rsidRDefault="00D3451D" w:rsidP="00D3451D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4A404" wp14:editId="11C506EC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D3451D" w:rsidRPr="005842B6" w:rsidRDefault="00D3451D" w:rsidP="00D3451D">
      <w:pPr>
        <w:spacing w:after="0" w:line="240" w:lineRule="auto"/>
        <w:rPr>
          <w:rFonts w:ascii="Tahoma" w:hAnsi="Tahoma" w:cs="Tahoma"/>
          <w:b/>
          <w:sz w:val="10"/>
          <w:szCs w:val="10"/>
          <w:lang w:val="fr-FR"/>
        </w:rPr>
      </w:pPr>
    </w:p>
    <w:p w:rsidR="009A29F8" w:rsidRDefault="009A29F8" w:rsidP="00235952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6"/>
          <w:szCs w:val="16"/>
          <w:lang w:val="fr-FR"/>
        </w:rPr>
      </w:pPr>
    </w:p>
    <w:p w:rsidR="008E3019" w:rsidRDefault="00D3451D" w:rsidP="00235952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276BB5">
        <w:rPr>
          <w:rFonts w:ascii="Tahoma" w:hAnsi="Tahoma" w:cs="Tahoma"/>
          <w:b/>
          <w:sz w:val="26"/>
          <w:szCs w:val="26"/>
          <w:lang w:val="fr-FR"/>
        </w:rPr>
        <w:t>Concerne :</w:t>
      </w:r>
      <w:r w:rsidR="00235952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235952" w:rsidRPr="00235952">
        <w:rPr>
          <w:rFonts w:ascii="Tahoma" w:hAnsi="Tahoma" w:cs="Tahoma"/>
          <w:b/>
          <w:sz w:val="26"/>
          <w:szCs w:val="26"/>
          <w:lang w:val="fr-FR"/>
        </w:rPr>
        <w:t xml:space="preserve">Rapport </w:t>
      </w:r>
      <w:r w:rsidR="008E3019">
        <w:rPr>
          <w:rFonts w:ascii="Tahoma" w:hAnsi="Tahoma" w:cs="Tahoma"/>
          <w:b/>
          <w:sz w:val="26"/>
          <w:szCs w:val="26"/>
          <w:lang w:val="fr-FR"/>
        </w:rPr>
        <w:t xml:space="preserve">de la </w:t>
      </w:r>
      <w:r w:rsidR="00235952" w:rsidRPr="00235952">
        <w:rPr>
          <w:rFonts w:ascii="Tahoma" w:hAnsi="Tahoma" w:cs="Tahoma"/>
          <w:b/>
          <w:sz w:val="26"/>
          <w:szCs w:val="26"/>
          <w:lang w:val="fr-FR"/>
        </w:rPr>
        <w:t>s</w:t>
      </w:r>
      <w:r w:rsidR="008E3019">
        <w:rPr>
          <w:rFonts w:ascii="Tahoma" w:hAnsi="Tahoma" w:cs="Tahoma"/>
          <w:b/>
          <w:sz w:val="26"/>
          <w:szCs w:val="26"/>
          <w:lang w:val="fr-FR"/>
        </w:rPr>
        <w:t>ituation des accidentés de Kikwit.</w:t>
      </w:r>
    </w:p>
    <w:p w:rsidR="009A29F8" w:rsidRPr="00942674" w:rsidRDefault="009A29F8" w:rsidP="00235952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6"/>
          <w:szCs w:val="16"/>
          <w:lang w:val="fr-FR"/>
        </w:rPr>
      </w:pPr>
    </w:p>
    <w:p w:rsidR="00235952" w:rsidRPr="005842B6" w:rsidRDefault="00235952" w:rsidP="005842B6">
      <w:pPr>
        <w:pStyle w:val="Paragraphedeliste"/>
        <w:jc w:val="both"/>
        <w:rPr>
          <w:rFonts w:ascii="Tahoma" w:hAnsi="Tahoma" w:cs="Tahoma"/>
          <w:sz w:val="10"/>
          <w:szCs w:val="10"/>
          <w:lang w:val="fr-FR"/>
        </w:rPr>
      </w:pPr>
    </w:p>
    <w:p w:rsidR="008E3019" w:rsidRDefault="008E3019" w:rsidP="005842B6">
      <w:pPr>
        <w:pStyle w:val="Paragraphedeliste"/>
        <w:numPr>
          <w:ilvl w:val="0"/>
          <w:numId w:val="5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Deux accidentés </w:t>
      </w:r>
      <w:r w:rsidR="00217446">
        <w:rPr>
          <w:rFonts w:ascii="Tahoma" w:hAnsi="Tahoma" w:cs="Tahoma"/>
          <w:sz w:val="26"/>
          <w:szCs w:val="26"/>
          <w:lang w:val="fr-FR"/>
        </w:rPr>
        <w:t xml:space="preserve">de la route à Kikwit </w:t>
      </w:r>
      <w:r>
        <w:rPr>
          <w:rFonts w:ascii="Tahoma" w:hAnsi="Tahoma" w:cs="Tahoma"/>
          <w:sz w:val="26"/>
          <w:szCs w:val="26"/>
          <w:lang w:val="fr-FR"/>
        </w:rPr>
        <w:t xml:space="preserve">ont été </w:t>
      </w:r>
      <w:r w:rsidR="00217446">
        <w:rPr>
          <w:rFonts w:ascii="Tahoma" w:hAnsi="Tahoma" w:cs="Tahoma"/>
          <w:sz w:val="26"/>
          <w:szCs w:val="26"/>
          <w:lang w:val="fr-FR"/>
        </w:rPr>
        <w:t xml:space="preserve">transférés et </w:t>
      </w:r>
      <w:r>
        <w:rPr>
          <w:rFonts w:ascii="Tahoma" w:hAnsi="Tahoma" w:cs="Tahoma"/>
          <w:sz w:val="26"/>
          <w:szCs w:val="26"/>
          <w:lang w:val="fr-FR"/>
        </w:rPr>
        <w:t xml:space="preserve">hospitalisés à l’Hôpital BIAMBA </w:t>
      </w:r>
      <w:r w:rsidR="0006543B">
        <w:rPr>
          <w:rFonts w:ascii="Tahoma" w:hAnsi="Tahoma" w:cs="Tahoma"/>
          <w:sz w:val="26"/>
          <w:szCs w:val="26"/>
          <w:lang w:val="fr-FR"/>
        </w:rPr>
        <w:t xml:space="preserve">Marie </w:t>
      </w:r>
      <w:r>
        <w:rPr>
          <w:rFonts w:ascii="Tahoma" w:hAnsi="Tahoma" w:cs="Tahoma"/>
          <w:sz w:val="26"/>
          <w:szCs w:val="26"/>
          <w:lang w:val="fr-FR"/>
        </w:rPr>
        <w:t>MUTOMBO</w:t>
      </w:r>
      <w:r w:rsidR="00FF7424">
        <w:rPr>
          <w:rFonts w:ascii="Tahoma" w:hAnsi="Tahoma" w:cs="Tahoma"/>
          <w:sz w:val="26"/>
          <w:szCs w:val="26"/>
          <w:lang w:val="fr-FR"/>
        </w:rPr>
        <w:t xml:space="preserve"> sur instruction de la Première Dame de la République</w:t>
      </w:r>
      <w:r>
        <w:rPr>
          <w:rFonts w:ascii="Tahoma" w:hAnsi="Tahoma" w:cs="Tahoma"/>
          <w:sz w:val="26"/>
          <w:szCs w:val="26"/>
          <w:lang w:val="fr-FR"/>
        </w:rPr>
        <w:t>.</w:t>
      </w:r>
    </w:p>
    <w:p w:rsidR="008E3019" w:rsidRDefault="008E3019" w:rsidP="008E3019">
      <w:pPr>
        <w:pStyle w:val="Paragraphedeliste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Il s’agit de : </w:t>
      </w:r>
    </w:p>
    <w:p w:rsidR="008E3019" w:rsidRPr="005F6B0D" w:rsidRDefault="005F6B0D" w:rsidP="005F6B0D">
      <w:pPr>
        <w:pStyle w:val="Paragraphedeliste"/>
        <w:numPr>
          <w:ilvl w:val="0"/>
          <w:numId w:val="6"/>
        </w:numPr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5F6B0D">
        <w:rPr>
          <w:rFonts w:ascii="Tahoma" w:hAnsi="Tahoma" w:cs="Tahoma"/>
          <w:b/>
          <w:sz w:val="26"/>
          <w:szCs w:val="26"/>
          <w:u w:val="single"/>
          <w:lang w:val="fr-FR"/>
        </w:rPr>
        <w:t>L’enfant MIKA MFUMUNU, 14 ans.</w:t>
      </w:r>
    </w:p>
    <w:p w:rsidR="008E3019" w:rsidRDefault="005F6B0D" w:rsidP="005F6B0D">
      <w:pPr>
        <w:pStyle w:val="Paragraphedeliste"/>
        <w:ind w:left="108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Il est sorti des soins intensifs deux jours après son hospitalisation.</w:t>
      </w:r>
    </w:p>
    <w:p w:rsidR="005F6B0D" w:rsidRDefault="005F6B0D" w:rsidP="005F6B0D">
      <w:pPr>
        <w:pStyle w:val="Paragraphedeliste"/>
        <w:ind w:left="108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Son état présente une bonne évolution clinique.</w:t>
      </w:r>
    </w:p>
    <w:p w:rsidR="005F6B0D" w:rsidRDefault="005F6B0D" w:rsidP="005F6B0D">
      <w:pPr>
        <w:pStyle w:val="Paragraphedeliste"/>
        <w:ind w:left="108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La plaie du crâne est cicatrisée</w:t>
      </w:r>
      <w:r w:rsidR="00217446">
        <w:rPr>
          <w:rFonts w:ascii="Tahoma" w:hAnsi="Tahoma" w:cs="Tahoma"/>
          <w:sz w:val="26"/>
          <w:szCs w:val="26"/>
          <w:lang w:val="fr-FR"/>
        </w:rPr>
        <w:t xml:space="preserve"> et la fracture du crâne se stabilise</w:t>
      </w:r>
      <w:r>
        <w:rPr>
          <w:rFonts w:ascii="Tahoma" w:hAnsi="Tahoma" w:cs="Tahoma"/>
          <w:sz w:val="26"/>
          <w:szCs w:val="26"/>
          <w:lang w:val="fr-FR"/>
        </w:rPr>
        <w:t>.</w:t>
      </w:r>
    </w:p>
    <w:p w:rsidR="005F6B0D" w:rsidRPr="00315DDA" w:rsidRDefault="005F6B0D" w:rsidP="005F6B0D">
      <w:pPr>
        <w:pStyle w:val="Paragraphedeliste"/>
        <w:ind w:left="1080"/>
        <w:jc w:val="both"/>
        <w:rPr>
          <w:rFonts w:ascii="Tahoma" w:hAnsi="Tahoma" w:cs="Tahoma"/>
          <w:sz w:val="10"/>
          <w:szCs w:val="10"/>
          <w:lang w:val="fr-FR"/>
        </w:rPr>
      </w:pPr>
    </w:p>
    <w:p w:rsidR="005F6B0D" w:rsidRPr="005F6B0D" w:rsidRDefault="005F6B0D" w:rsidP="005F6B0D">
      <w:pPr>
        <w:pStyle w:val="Paragraphedeliste"/>
        <w:numPr>
          <w:ilvl w:val="0"/>
          <w:numId w:val="6"/>
        </w:numPr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5F6B0D">
        <w:rPr>
          <w:rFonts w:ascii="Tahoma" w:hAnsi="Tahoma" w:cs="Tahoma"/>
          <w:b/>
          <w:sz w:val="26"/>
          <w:szCs w:val="26"/>
          <w:u w:val="single"/>
          <w:lang w:val="fr-FR"/>
        </w:rPr>
        <w:t>Le jeune</w:t>
      </w:r>
      <w:r w:rsidR="0006543B">
        <w:rPr>
          <w:rFonts w:ascii="Tahoma" w:hAnsi="Tahoma" w:cs="Tahoma"/>
          <w:b/>
          <w:sz w:val="26"/>
          <w:szCs w:val="26"/>
          <w:u w:val="single"/>
          <w:lang w:val="fr-FR"/>
        </w:rPr>
        <w:t>-</w:t>
      </w:r>
      <w:r w:rsidRPr="005F6B0D">
        <w:rPr>
          <w:rFonts w:ascii="Tahoma" w:hAnsi="Tahoma" w:cs="Tahoma"/>
          <w:b/>
          <w:sz w:val="26"/>
          <w:szCs w:val="26"/>
          <w:u w:val="single"/>
          <w:lang w:val="fr-FR"/>
        </w:rPr>
        <w:t>homme BWALUFU MUZINGA, 16 ans.</w:t>
      </w:r>
    </w:p>
    <w:p w:rsidR="005F6B0D" w:rsidRDefault="005F6B0D" w:rsidP="005F6B0D">
      <w:pPr>
        <w:pStyle w:val="Paragraphedeliste"/>
        <w:ind w:left="108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Il est toujours aux soins intensifs, polytraumatisé avec fracture de deux vertèbres</w:t>
      </w:r>
      <w:r w:rsidR="00C908E0">
        <w:rPr>
          <w:rFonts w:ascii="Tahoma" w:hAnsi="Tahoma" w:cs="Tahoma"/>
          <w:sz w:val="26"/>
          <w:szCs w:val="26"/>
          <w:lang w:val="fr-FR"/>
        </w:rPr>
        <w:t xml:space="preserve"> (D4 et L2), </w:t>
      </w:r>
      <w:r w:rsidR="00217446">
        <w:rPr>
          <w:rFonts w:ascii="Tahoma" w:hAnsi="Tahoma" w:cs="Tahoma"/>
          <w:sz w:val="26"/>
          <w:szCs w:val="26"/>
          <w:lang w:val="fr-FR"/>
        </w:rPr>
        <w:t>une</w:t>
      </w:r>
      <w:r>
        <w:rPr>
          <w:rFonts w:ascii="Tahoma" w:hAnsi="Tahoma" w:cs="Tahoma"/>
          <w:sz w:val="26"/>
          <w:szCs w:val="26"/>
          <w:lang w:val="fr-FR"/>
        </w:rPr>
        <w:t xml:space="preserve"> paralysie des </w:t>
      </w:r>
      <w:r w:rsidR="00C53D01">
        <w:rPr>
          <w:rFonts w:ascii="Tahoma" w:hAnsi="Tahoma" w:cs="Tahoma"/>
          <w:sz w:val="26"/>
          <w:szCs w:val="26"/>
          <w:lang w:val="fr-FR"/>
        </w:rPr>
        <w:t>membres inférieures</w:t>
      </w:r>
      <w:r w:rsidR="006C51BF">
        <w:rPr>
          <w:rFonts w:ascii="Tahoma" w:hAnsi="Tahoma" w:cs="Tahoma"/>
          <w:sz w:val="26"/>
          <w:szCs w:val="26"/>
          <w:lang w:val="fr-FR"/>
        </w:rPr>
        <w:t>,</w:t>
      </w:r>
      <w:r w:rsidR="00217446">
        <w:rPr>
          <w:rFonts w:ascii="Tahoma" w:hAnsi="Tahoma" w:cs="Tahoma"/>
          <w:sz w:val="26"/>
          <w:szCs w:val="26"/>
          <w:lang w:val="fr-FR"/>
        </w:rPr>
        <w:t xml:space="preserve"> fracture de 11 côtes avec un</w:t>
      </w:r>
      <w:r w:rsidR="00C53D01">
        <w:rPr>
          <w:rFonts w:ascii="Tahoma" w:hAnsi="Tahoma" w:cs="Tahoma"/>
          <w:sz w:val="26"/>
          <w:szCs w:val="26"/>
          <w:lang w:val="fr-FR"/>
        </w:rPr>
        <w:t xml:space="preserve"> pneumothorax</w:t>
      </w:r>
      <w:r w:rsidR="006C51BF">
        <w:rPr>
          <w:rFonts w:ascii="Tahoma" w:hAnsi="Tahoma" w:cs="Tahoma"/>
          <w:sz w:val="26"/>
          <w:szCs w:val="26"/>
          <w:lang w:val="fr-FR"/>
        </w:rPr>
        <w:t xml:space="preserve"> et </w:t>
      </w:r>
      <w:r w:rsidR="00744476">
        <w:rPr>
          <w:rFonts w:ascii="Tahoma" w:hAnsi="Tahoma" w:cs="Tahoma"/>
          <w:sz w:val="26"/>
          <w:szCs w:val="26"/>
          <w:lang w:val="fr-FR"/>
        </w:rPr>
        <w:t xml:space="preserve">plusieurs </w:t>
      </w:r>
      <w:r w:rsidR="006C51BF">
        <w:rPr>
          <w:rFonts w:ascii="Tahoma" w:hAnsi="Tahoma" w:cs="Tahoma"/>
          <w:sz w:val="26"/>
          <w:szCs w:val="26"/>
          <w:lang w:val="fr-FR"/>
        </w:rPr>
        <w:t>f</w:t>
      </w:r>
      <w:r w:rsidR="00C53D01">
        <w:rPr>
          <w:rFonts w:ascii="Tahoma" w:hAnsi="Tahoma" w:cs="Tahoma"/>
          <w:sz w:val="26"/>
          <w:szCs w:val="26"/>
          <w:lang w:val="fr-FR"/>
        </w:rPr>
        <w:t>racture</w:t>
      </w:r>
      <w:r w:rsidR="00744476">
        <w:rPr>
          <w:rFonts w:ascii="Tahoma" w:hAnsi="Tahoma" w:cs="Tahoma"/>
          <w:sz w:val="26"/>
          <w:szCs w:val="26"/>
          <w:lang w:val="fr-FR"/>
        </w:rPr>
        <w:t>s</w:t>
      </w:r>
      <w:r w:rsidR="00C53D01">
        <w:rPr>
          <w:rFonts w:ascii="Tahoma" w:hAnsi="Tahoma" w:cs="Tahoma"/>
          <w:sz w:val="26"/>
          <w:szCs w:val="26"/>
          <w:lang w:val="fr-FR"/>
        </w:rPr>
        <w:t xml:space="preserve"> de la cheville gauche.</w:t>
      </w:r>
    </w:p>
    <w:p w:rsidR="005F6B0D" w:rsidRPr="00315DDA" w:rsidRDefault="005F6B0D" w:rsidP="005F6B0D">
      <w:pPr>
        <w:pStyle w:val="Paragraphedeliste"/>
        <w:ind w:left="1080"/>
        <w:jc w:val="both"/>
        <w:rPr>
          <w:rFonts w:ascii="Tahoma" w:hAnsi="Tahoma" w:cs="Tahoma"/>
          <w:sz w:val="10"/>
          <w:szCs w:val="10"/>
          <w:lang w:val="fr-FR"/>
        </w:rPr>
      </w:pPr>
    </w:p>
    <w:p w:rsidR="00C53D01" w:rsidRDefault="00FF7424" w:rsidP="005842B6">
      <w:pPr>
        <w:pStyle w:val="Paragraphedeliste"/>
        <w:numPr>
          <w:ilvl w:val="0"/>
          <w:numId w:val="5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Les</w:t>
      </w:r>
      <w:r w:rsidR="00C53D01">
        <w:rPr>
          <w:rFonts w:ascii="Tahoma" w:hAnsi="Tahoma" w:cs="Tahoma"/>
          <w:sz w:val="26"/>
          <w:szCs w:val="26"/>
          <w:lang w:val="fr-FR"/>
        </w:rPr>
        <w:t xml:space="preserve"> soins des </w:t>
      </w:r>
      <w:r>
        <w:rPr>
          <w:rFonts w:ascii="Tahoma" w:hAnsi="Tahoma" w:cs="Tahoma"/>
          <w:sz w:val="26"/>
          <w:szCs w:val="26"/>
          <w:lang w:val="fr-FR"/>
        </w:rPr>
        <w:t>deux accidentés</w:t>
      </w:r>
      <w:r w:rsidR="006C51BF">
        <w:rPr>
          <w:rFonts w:ascii="Tahoma" w:hAnsi="Tahoma" w:cs="Tahoma"/>
          <w:sz w:val="26"/>
          <w:szCs w:val="26"/>
          <w:lang w:val="fr-FR"/>
        </w:rPr>
        <w:t xml:space="preserve"> </w:t>
      </w:r>
      <w:r>
        <w:rPr>
          <w:rFonts w:ascii="Tahoma" w:hAnsi="Tahoma" w:cs="Tahoma"/>
          <w:sz w:val="26"/>
          <w:szCs w:val="26"/>
          <w:lang w:val="fr-FR"/>
        </w:rPr>
        <w:t>se poursuivront</w:t>
      </w:r>
      <w:r w:rsidR="0006543B">
        <w:rPr>
          <w:rFonts w:ascii="Tahoma" w:hAnsi="Tahoma" w:cs="Tahoma"/>
          <w:sz w:val="26"/>
          <w:szCs w:val="26"/>
          <w:lang w:val="fr-FR"/>
        </w:rPr>
        <w:t xml:space="preserve"> comme suite :</w:t>
      </w:r>
    </w:p>
    <w:p w:rsidR="00C53D01" w:rsidRDefault="00C53D01" w:rsidP="00C53D01">
      <w:pPr>
        <w:pStyle w:val="Paragraphedeliste"/>
        <w:numPr>
          <w:ilvl w:val="0"/>
          <w:numId w:val="6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L’enfant MIKA poursuivra ses soins à Kinshasa.</w:t>
      </w:r>
    </w:p>
    <w:p w:rsidR="00C53D01" w:rsidRDefault="00C53D01" w:rsidP="00C53D01">
      <w:pPr>
        <w:pStyle w:val="Paragraphedeliste"/>
        <w:numPr>
          <w:ilvl w:val="0"/>
          <w:numId w:val="6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</w:t>
      </w:r>
      <w:r w:rsidR="006C51BF">
        <w:rPr>
          <w:rFonts w:ascii="Tahoma" w:hAnsi="Tahoma" w:cs="Tahoma"/>
          <w:sz w:val="26"/>
          <w:szCs w:val="26"/>
          <w:lang w:val="fr-FR"/>
        </w:rPr>
        <w:t>jeune-</w:t>
      </w:r>
      <w:r>
        <w:rPr>
          <w:rFonts w:ascii="Tahoma" w:hAnsi="Tahoma" w:cs="Tahoma"/>
          <w:sz w:val="26"/>
          <w:szCs w:val="26"/>
          <w:lang w:val="fr-FR"/>
        </w:rPr>
        <w:t>homme BWALUFU</w:t>
      </w:r>
      <w:r w:rsidR="00FF7424">
        <w:rPr>
          <w:rFonts w:ascii="Tahoma" w:hAnsi="Tahoma" w:cs="Tahoma"/>
          <w:sz w:val="26"/>
          <w:szCs w:val="26"/>
          <w:lang w:val="fr-FR"/>
        </w:rPr>
        <w:t xml:space="preserve"> </w:t>
      </w:r>
      <w:proofErr w:type="spellStart"/>
      <w:r w:rsidR="00FF7424">
        <w:rPr>
          <w:rFonts w:ascii="Tahoma" w:hAnsi="Tahoma" w:cs="Tahoma"/>
          <w:sz w:val="26"/>
          <w:szCs w:val="26"/>
          <w:lang w:val="fr-FR"/>
        </w:rPr>
        <w:t>Muzinga</w:t>
      </w:r>
      <w:proofErr w:type="spellEnd"/>
      <w:r w:rsidR="00FF7424">
        <w:rPr>
          <w:rFonts w:ascii="Tahoma" w:hAnsi="Tahoma" w:cs="Tahoma"/>
          <w:sz w:val="26"/>
          <w:szCs w:val="26"/>
          <w:lang w:val="fr-FR"/>
        </w:rPr>
        <w:t xml:space="preserve">, son état </w:t>
      </w:r>
      <w:r>
        <w:rPr>
          <w:rFonts w:ascii="Tahoma" w:hAnsi="Tahoma" w:cs="Tahoma"/>
          <w:sz w:val="26"/>
          <w:szCs w:val="26"/>
          <w:lang w:val="fr-FR"/>
        </w:rPr>
        <w:t xml:space="preserve"> </w:t>
      </w:r>
      <w:r w:rsidR="00FF7424">
        <w:rPr>
          <w:rFonts w:ascii="Tahoma" w:hAnsi="Tahoma" w:cs="Tahoma"/>
          <w:sz w:val="26"/>
          <w:szCs w:val="26"/>
          <w:lang w:val="fr-FR"/>
        </w:rPr>
        <w:t>nécessite</w:t>
      </w:r>
      <w:r>
        <w:rPr>
          <w:rFonts w:ascii="Tahoma" w:hAnsi="Tahoma" w:cs="Tahoma"/>
          <w:sz w:val="26"/>
          <w:szCs w:val="26"/>
          <w:lang w:val="fr-FR"/>
        </w:rPr>
        <w:t xml:space="preserve"> un tra</w:t>
      </w:r>
      <w:r w:rsidR="00FF7424">
        <w:rPr>
          <w:rFonts w:ascii="Tahoma" w:hAnsi="Tahoma" w:cs="Tahoma"/>
          <w:sz w:val="26"/>
          <w:szCs w:val="26"/>
          <w:lang w:val="fr-FR"/>
        </w:rPr>
        <w:t>nsfert à l’étranger pour pallier aux conséquences  survenues et qui pourraient  survenir</w:t>
      </w:r>
      <w:r>
        <w:rPr>
          <w:rFonts w:ascii="Tahoma" w:hAnsi="Tahoma" w:cs="Tahoma"/>
          <w:sz w:val="26"/>
          <w:szCs w:val="26"/>
          <w:lang w:val="fr-FR"/>
        </w:rPr>
        <w:t>.</w:t>
      </w:r>
      <w:r w:rsidR="00FF7424">
        <w:rPr>
          <w:rFonts w:ascii="Tahoma" w:hAnsi="Tahoma" w:cs="Tahoma"/>
          <w:sz w:val="26"/>
          <w:szCs w:val="26"/>
          <w:lang w:val="fr-FR"/>
        </w:rPr>
        <w:t xml:space="preserve"> Le </w:t>
      </w:r>
      <w:r w:rsidR="00955D66">
        <w:rPr>
          <w:rFonts w:ascii="Tahoma" w:hAnsi="Tahoma" w:cs="Tahoma"/>
          <w:sz w:val="26"/>
          <w:szCs w:val="26"/>
          <w:lang w:val="fr-FR"/>
        </w:rPr>
        <w:t>Neurochirurgien</w:t>
      </w:r>
      <w:r w:rsidR="00FF7424">
        <w:rPr>
          <w:rFonts w:ascii="Tahoma" w:hAnsi="Tahoma" w:cs="Tahoma"/>
          <w:sz w:val="26"/>
          <w:szCs w:val="26"/>
          <w:lang w:val="fr-FR"/>
        </w:rPr>
        <w:t xml:space="preserve"> </w:t>
      </w:r>
      <w:r w:rsidR="00C908E0">
        <w:rPr>
          <w:rFonts w:ascii="Tahoma" w:hAnsi="Tahoma" w:cs="Tahoma"/>
          <w:sz w:val="26"/>
          <w:szCs w:val="26"/>
          <w:lang w:val="fr-FR"/>
        </w:rPr>
        <w:t>ne peut intervenir à K</w:t>
      </w:r>
      <w:r w:rsidR="00955D66">
        <w:rPr>
          <w:rFonts w:ascii="Tahoma" w:hAnsi="Tahoma" w:cs="Tahoma"/>
          <w:sz w:val="26"/>
          <w:szCs w:val="26"/>
          <w:lang w:val="fr-FR"/>
        </w:rPr>
        <w:t>inshasa.</w:t>
      </w:r>
    </w:p>
    <w:p w:rsidR="00C53D01" w:rsidRPr="00315DDA" w:rsidRDefault="00C53D01" w:rsidP="00C53D01">
      <w:pPr>
        <w:pStyle w:val="Paragraphedeliste"/>
        <w:jc w:val="both"/>
        <w:rPr>
          <w:rFonts w:ascii="Tahoma" w:hAnsi="Tahoma" w:cs="Tahoma"/>
          <w:sz w:val="10"/>
          <w:szCs w:val="10"/>
          <w:lang w:val="fr-FR"/>
        </w:rPr>
      </w:pPr>
    </w:p>
    <w:p w:rsidR="00235952" w:rsidRPr="00235952" w:rsidRDefault="00235952" w:rsidP="005842B6">
      <w:pPr>
        <w:pStyle w:val="Paragraphedeliste"/>
        <w:numPr>
          <w:ilvl w:val="0"/>
          <w:numId w:val="5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Collège Chargé des Questions Sociales et Culturelles suggère à Votre Autorité de </w:t>
      </w:r>
      <w:r w:rsidR="00C53D01">
        <w:rPr>
          <w:rFonts w:ascii="Tahoma" w:hAnsi="Tahoma" w:cs="Tahoma"/>
          <w:sz w:val="26"/>
          <w:szCs w:val="26"/>
          <w:lang w:val="fr-FR"/>
        </w:rPr>
        <w:t>solliciter en faveur du jeune-home BWALUFU MUZINGA une prise en charge médicale et une autorisation de sortie pour l’Afrique du Sud.</w:t>
      </w:r>
    </w:p>
    <w:p w:rsidR="00235952" w:rsidRDefault="00235952" w:rsidP="00BC7808">
      <w:pPr>
        <w:pStyle w:val="Paragraphedeliste"/>
        <w:rPr>
          <w:rFonts w:ascii="Tahoma" w:hAnsi="Tahoma" w:cs="Tahoma"/>
          <w:sz w:val="10"/>
          <w:szCs w:val="10"/>
          <w:lang w:val="fr-FR"/>
        </w:rPr>
      </w:pPr>
    </w:p>
    <w:p w:rsidR="006A4F7B" w:rsidRDefault="006A4F7B" w:rsidP="00BC7808">
      <w:pPr>
        <w:pStyle w:val="Paragraphedeliste"/>
        <w:rPr>
          <w:rFonts w:ascii="Tahoma" w:hAnsi="Tahoma" w:cs="Tahoma"/>
          <w:sz w:val="10"/>
          <w:szCs w:val="10"/>
          <w:lang w:val="fr-FR"/>
        </w:rPr>
      </w:pPr>
    </w:p>
    <w:p w:rsidR="006A4F7B" w:rsidRDefault="006A4F7B" w:rsidP="00BC7808">
      <w:pPr>
        <w:pStyle w:val="Paragraphedeliste"/>
        <w:rPr>
          <w:rFonts w:ascii="Tahoma" w:hAnsi="Tahoma" w:cs="Tahoma"/>
          <w:sz w:val="10"/>
          <w:szCs w:val="10"/>
          <w:lang w:val="fr-FR"/>
        </w:rPr>
      </w:pPr>
    </w:p>
    <w:p w:rsidR="006A4F7B" w:rsidRDefault="006A4F7B" w:rsidP="00BC7808">
      <w:pPr>
        <w:pStyle w:val="Paragraphedeliste"/>
        <w:rPr>
          <w:rFonts w:ascii="Tahoma" w:hAnsi="Tahoma" w:cs="Tahoma"/>
          <w:sz w:val="10"/>
          <w:szCs w:val="10"/>
          <w:lang w:val="fr-FR"/>
        </w:rPr>
      </w:pPr>
    </w:p>
    <w:p w:rsidR="006A4F7B" w:rsidRDefault="006A4F7B" w:rsidP="00BC7808">
      <w:pPr>
        <w:pStyle w:val="Paragraphedeliste"/>
        <w:rPr>
          <w:rFonts w:ascii="Tahoma" w:hAnsi="Tahoma" w:cs="Tahoma"/>
          <w:sz w:val="10"/>
          <w:szCs w:val="10"/>
          <w:lang w:val="fr-FR"/>
        </w:rPr>
      </w:pPr>
    </w:p>
    <w:p w:rsidR="006A4F7B" w:rsidRDefault="006A4F7B" w:rsidP="00BC7808">
      <w:pPr>
        <w:pStyle w:val="Paragraphedeliste"/>
        <w:rPr>
          <w:rFonts w:ascii="Tahoma" w:hAnsi="Tahoma" w:cs="Tahoma"/>
          <w:sz w:val="10"/>
          <w:szCs w:val="10"/>
          <w:lang w:val="fr-FR"/>
        </w:rPr>
      </w:pPr>
    </w:p>
    <w:p w:rsidR="006A4F7B" w:rsidRDefault="006A4F7B" w:rsidP="00BC7808">
      <w:pPr>
        <w:pStyle w:val="Paragraphedeliste"/>
        <w:rPr>
          <w:rFonts w:ascii="Tahoma" w:hAnsi="Tahoma" w:cs="Tahoma"/>
          <w:sz w:val="10"/>
          <w:szCs w:val="10"/>
          <w:lang w:val="fr-FR"/>
        </w:rPr>
      </w:pPr>
    </w:p>
    <w:p w:rsidR="006A4F7B" w:rsidRPr="009A561B" w:rsidRDefault="006A4F7B" w:rsidP="00BC7808">
      <w:pPr>
        <w:pStyle w:val="Paragraphedeliste"/>
        <w:rPr>
          <w:rFonts w:ascii="Tahoma" w:hAnsi="Tahoma" w:cs="Tahoma"/>
          <w:sz w:val="10"/>
          <w:szCs w:val="10"/>
          <w:lang w:val="fr-FR"/>
        </w:rPr>
      </w:pPr>
    </w:p>
    <w:p w:rsidR="00D3451D" w:rsidRPr="00235952" w:rsidRDefault="00B70034" w:rsidP="00D3451D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26"/>
          <w:szCs w:val="26"/>
          <w:lang w:val="fr-FR"/>
        </w:rPr>
      </w:pPr>
      <w:r w:rsidRPr="00235952">
        <w:rPr>
          <w:rFonts w:ascii="Tahoma" w:hAnsi="Tahoma" w:cs="Tahoma"/>
          <w:sz w:val="26"/>
          <w:szCs w:val="26"/>
          <w:lang w:val="fr-FR"/>
        </w:rPr>
        <w:t xml:space="preserve">     </w:t>
      </w:r>
      <w:r w:rsidR="00036239">
        <w:rPr>
          <w:rFonts w:ascii="Tahoma" w:hAnsi="Tahoma" w:cs="Tahoma"/>
          <w:sz w:val="26"/>
          <w:szCs w:val="26"/>
          <w:lang w:val="fr-FR"/>
        </w:rPr>
        <w:tab/>
      </w:r>
      <w:r w:rsidR="00D3451D" w:rsidRPr="00235952">
        <w:rPr>
          <w:rFonts w:ascii="Tahoma" w:hAnsi="Tahoma" w:cs="Tahoma"/>
          <w:sz w:val="26"/>
          <w:szCs w:val="26"/>
          <w:lang w:val="fr-FR"/>
        </w:rPr>
        <w:t>En annexe, le projet de lettre</w:t>
      </w:r>
      <w:r w:rsidR="00380E4A">
        <w:rPr>
          <w:rFonts w:ascii="Tahoma" w:hAnsi="Tahoma" w:cs="Tahoma"/>
          <w:sz w:val="26"/>
          <w:szCs w:val="26"/>
          <w:lang w:val="fr-FR"/>
        </w:rPr>
        <w:t xml:space="preserve"> et le rapport médical</w:t>
      </w:r>
    </w:p>
    <w:p w:rsidR="00D3451D" w:rsidRPr="005842B6" w:rsidRDefault="00D3451D" w:rsidP="00D3451D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16"/>
          <w:szCs w:val="16"/>
          <w:lang w:val="fr-FR"/>
        </w:rPr>
      </w:pPr>
    </w:p>
    <w:p w:rsidR="00EB448D" w:rsidRDefault="00B70034" w:rsidP="00D3451D">
      <w:pPr>
        <w:tabs>
          <w:tab w:val="left" w:pos="1843"/>
        </w:tabs>
        <w:spacing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235952">
        <w:rPr>
          <w:rFonts w:ascii="Tahoma" w:hAnsi="Tahoma" w:cs="Tahoma"/>
          <w:sz w:val="26"/>
          <w:szCs w:val="26"/>
          <w:lang w:val="fr-FR"/>
        </w:rPr>
        <w:t xml:space="preserve">     </w:t>
      </w:r>
      <w:r w:rsidR="00036239">
        <w:rPr>
          <w:rFonts w:ascii="Tahoma" w:hAnsi="Tahoma" w:cs="Tahoma"/>
          <w:sz w:val="26"/>
          <w:szCs w:val="26"/>
          <w:lang w:val="fr-FR"/>
        </w:rPr>
        <w:t xml:space="preserve">    </w:t>
      </w:r>
      <w:r w:rsidR="00D3451D" w:rsidRPr="00235952">
        <w:rPr>
          <w:rFonts w:ascii="Tahoma" w:hAnsi="Tahoma" w:cs="Tahoma"/>
          <w:sz w:val="26"/>
          <w:szCs w:val="26"/>
          <w:lang w:val="fr-FR"/>
        </w:rPr>
        <w:t>Haute considération.</w:t>
      </w:r>
      <w:r w:rsidR="00EB448D" w:rsidRPr="00235952">
        <w:rPr>
          <w:rFonts w:ascii="Tahoma" w:hAnsi="Tahoma" w:cs="Tahoma"/>
          <w:b/>
          <w:sz w:val="26"/>
          <w:szCs w:val="26"/>
          <w:lang w:val="fr-FR"/>
        </w:rPr>
        <w:t xml:space="preserve"> </w:t>
      </w:r>
    </w:p>
    <w:p w:rsidR="006A4F7B" w:rsidRPr="00235952" w:rsidRDefault="006A4F7B" w:rsidP="00D3451D">
      <w:pPr>
        <w:tabs>
          <w:tab w:val="left" w:pos="1843"/>
        </w:tabs>
        <w:spacing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</w:p>
    <w:p w:rsidR="00276BB5" w:rsidRDefault="009A561B" w:rsidP="009A561B">
      <w:pPr>
        <w:tabs>
          <w:tab w:val="left" w:pos="1843"/>
        </w:tabs>
        <w:spacing w:line="240" w:lineRule="auto"/>
        <w:ind w:firstLine="5040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235952">
        <w:rPr>
          <w:rFonts w:ascii="Tahoma" w:hAnsi="Tahoma" w:cs="Tahoma"/>
          <w:b/>
          <w:sz w:val="26"/>
          <w:szCs w:val="26"/>
          <w:lang w:val="fr-FR"/>
        </w:rPr>
        <w:t>Léonard MASU-GA-RUGAMIKA</w:t>
      </w:r>
    </w:p>
    <w:p w:rsidR="008673F7" w:rsidRDefault="008673F7" w:rsidP="009A561B">
      <w:pPr>
        <w:tabs>
          <w:tab w:val="left" w:pos="1843"/>
        </w:tabs>
        <w:spacing w:line="240" w:lineRule="auto"/>
        <w:ind w:firstLine="5040"/>
        <w:jc w:val="both"/>
        <w:rPr>
          <w:rFonts w:ascii="Tahoma" w:hAnsi="Tahoma" w:cs="Tahoma"/>
          <w:b/>
          <w:sz w:val="26"/>
          <w:szCs w:val="26"/>
          <w:lang w:val="fr-FR"/>
        </w:rPr>
      </w:pPr>
    </w:p>
    <w:p w:rsidR="008673F7" w:rsidRPr="005842B6" w:rsidRDefault="008673F7" w:rsidP="009A561B">
      <w:pPr>
        <w:tabs>
          <w:tab w:val="left" w:pos="1843"/>
        </w:tabs>
        <w:spacing w:line="240" w:lineRule="auto"/>
        <w:ind w:firstLine="504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D3451D" w:rsidRPr="00BA66A2" w:rsidRDefault="005842B6" w:rsidP="00E9200C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0"/>
          <w:szCs w:val="20"/>
          <w:lang w:val="fr-FR"/>
        </w:rPr>
      </w:pPr>
      <w:r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EB448D" w:rsidRPr="00276BB5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E9200C">
        <w:rPr>
          <w:rFonts w:ascii="Tahoma" w:hAnsi="Tahoma" w:cs="Tahoma"/>
          <w:b/>
          <w:sz w:val="26"/>
          <w:szCs w:val="26"/>
          <w:lang w:val="fr-FR"/>
        </w:rPr>
        <w:t xml:space="preserve">       </w:t>
      </w:r>
      <w:r w:rsidR="001B0088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D3451D" w:rsidRPr="00BA66A2">
        <w:rPr>
          <w:rFonts w:ascii="Tahoma" w:hAnsi="Tahoma" w:cs="Tahoma"/>
          <w:sz w:val="20"/>
          <w:szCs w:val="20"/>
          <w:lang w:val="fr-FR"/>
        </w:rPr>
        <w:t xml:space="preserve">Min.  </w:t>
      </w:r>
      <w:r w:rsidR="00BA66A2" w:rsidRPr="00BA66A2">
        <w:rPr>
          <w:rFonts w:ascii="Tahoma" w:hAnsi="Tahoma" w:cs="Tahoma"/>
          <w:sz w:val="20"/>
          <w:szCs w:val="20"/>
          <w:lang w:val="fr-FR"/>
        </w:rPr>
        <w:t xml:space="preserve">  </w:t>
      </w:r>
      <w:proofErr w:type="gramStart"/>
      <w:r w:rsidR="00BA66A2" w:rsidRPr="00BA66A2">
        <w:rPr>
          <w:rFonts w:ascii="Tahoma" w:hAnsi="Tahoma" w:cs="Tahoma"/>
          <w:sz w:val="20"/>
          <w:szCs w:val="20"/>
          <w:lang w:val="fr-FR"/>
        </w:rPr>
        <w:t>:</w:t>
      </w:r>
      <w:r w:rsidR="00D3451D" w:rsidRPr="00BA66A2">
        <w:rPr>
          <w:rFonts w:ascii="Tahoma" w:hAnsi="Tahoma" w:cs="Tahoma"/>
          <w:sz w:val="20"/>
          <w:szCs w:val="20"/>
          <w:lang w:val="fr-FR"/>
        </w:rPr>
        <w:t xml:space="preserve"> </w:t>
      </w:r>
      <w:r w:rsidR="001B0088">
        <w:rPr>
          <w:rFonts w:ascii="Tahoma" w:hAnsi="Tahoma" w:cs="Tahoma"/>
          <w:sz w:val="20"/>
          <w:szCs w:val="20"/>
          <w:lang w:val="fr-FR"/>
        </w:rPr>
        <w:t xml:space="preserve"> </w:t>
      </w:r>
      <w:r w:rsidR="00D3451D" w:rsidRPr="00BA66A2">
        <w:rPr>
          <w:rFonts w:ascii="Tahoma" w:hAnsi="Tahoma" w:cs="Tahoma"/>
          <w:sz w:val="20"/>
          <w:szCs w:val="20"/>
          <w:lang w:val="fr-FR"/>
        </w:rPr>
        <w:t>Cons</w:t>
      </w:r>
      <w:proofErr w:type="gramEnd"/>
      <w:r w:rsidR="00D3451D" w:rsidRPr="00BA66A2">
        <w:rPr>
          <w:rFonts w:ascii="Tahoma" w:hAnsi="Tahoma" w:cs="Tahoma"/>
          <w:sz w:val="20"/>
          <w:szCs w:val="20"/>
          <w:lang w:val="fr-FR"/>
        </w:rPr>
        <w:t xml:space="preserve">. </w:t>
      </w:r>
      <w:r w:rsidR="00841BF0" w:rsidRPr="00BA66A2">
        <w:rPr>
          <w:rFonts w:ascii="Tahoma" w:hAnsi="Tahoma" w:cs="Tahoma"/>
          <w:sz w:val="20"/>
          <w:szCs w:val="20"/>
          <w:lang w:val="fr-FR"/>
        </w:rPr>
        <w:t>KIBOKO FATUMA</w:t>
      </w:r>
    </w:p>
    <w:p w:rsidR="00D3451D" w:rsidRDefault="00EB448D" w:rsidP="00276BB5">
      <w:pPr>
        <w:spacing w:line="240" w:lineRule="auto"/>
        <w:jc w:val="both"/>
        <w:rPr>
          <w:rFonts w:ascii="Tahoma" w:hAnsi="Tahoma" w:cs="Tahoma"/>
          <w:sz w:val="10"/>
          <w:szCs w:val="10"/>
          <w:lang w:val="fr-FR"/>
        </w:rPr>
      </w:pPr>
      <w:r w:rsidRPr="00BA66A2">
        <w:rPr>
          <w:rFonts w:ascii="Tahoma" w:hAnsi="Tahoma" w:cs="Tahoma"/>
          <w:sz w:val="20"/>
          <w:szCs w:val="20"/>
          <w:lang w:val="fr-FR"/>
        </w:rPr>
        <w:t xml:space="preserve">  </w:t>
      </w:r>
      <w:r w:rsidR="00036239">
        <w:rPr>
          <w:rFonts w:ascii="Tahoma" w:hAnsi="Tahoma" w:cs="Tahoma"/>
          <w:sz w:val="20"/>
          <w:szCs w:val="20"/>
          <w:lang w:val="fr-FR"/>
        </w:rPr>
        <w:tab/>
      </w:r>
      <w:r w:rsidR="00D3451D" w:rsidRPr="00BA66A2">
        <w:rPr>
          <w:rFonts w:ascii="Tahoma" w:hAnsi="Tahoma" w:cs="Tahoma"/>
          <w:sz w:val="20"/>
          <w:szCs w:val="20"/>
          <w:lang w:val="fr-FR"/>
        </w:rPr>
        <w:t>Saisie</w:t>
      </w:r>
      <w:proofErr w:type="gramStart"/>
      <w:r w:rsidR="00D3451D" w:rsidRPr="00BA66A2">
        <w:rPr>
          <w:rFonts w:ascii="Tahoma" w:hAnsi="Tahoma" w:cs="Tahoma"/>
          <w:sz w:val="20"/>
          <w:szCs w:val="20"/>
          <w:lang w:val="fr-FR"/>
        </w:rPr>
        <w:t>  :</w:t>
      </w:r>
      <w:proofErr w:type="gramEnd"/>
      <w:r w:rsidR="00D3451D" w:rsidRPr="00BA66A2">
        <w:rPr>
          <w:rFonts w:ascii="Tahoma" w:hAnsi="Tahoma" w:cs="Tahoma"/>
          <w:sz w:val="20"/>
          <w:szCs w:val="20"/>
          <w:lang w:val="fr-FR"/>
        </w:rPr>
        <w:t xml:space="preserve"> </w:t>
      </w:r>
      <w:r w:rsidR="00BA66A2" w:rsidRPr="00BA66A2">
        <w:rPr>
          <w:rFonts w:ascii="Tahoma" w:hAnsi="Tahoma" w:cs="Tahoma"/>
          <w:sz w:val="20"/>
          <w:szCs w:val="20"/>
          <w:lang w:val="fr-FR"/>
        </w:rPr>
        <w:t xml:space="preserve"> </w:t>
      </w:r>
      <w:r w:rsidR="00D3451D" w:rsidRPr="00BA66A2">
        <w:rPr>
          <w:rFonts w:ascii="Tahoma" w:hAnsi="Tahoma" w:cs="Tahoma"/>
          <w:sz w:val="20"/>
          <w:szCs w:val="20"/>
          <w:lang w:val="fr-FR"/>
        </w:rPr>
        <w:t xml:space="preserve">Mme </w:t>
      </w:r>
      <w:r w:rsidR="002C618D" w:rsidRPr="00BA66A2">
        <w:rPr>
          <w:rFonts w:ascii="Tahoma" w:hAnsi="Tahoma" w:cs="Tahoma"/>
          <w:sz w:val="20"/>
          <w:szCs w:val="20"/>
          <w:lang w:val="fr-FR"/>
        </w:rPr>
        <w:t>MUTOBA KAWELE</w:t>
      </w:r>
      <w:r w:rsidR="00D3451D" w:rsidRPr="00BA66A2">
        <w:rPr>
          <w:rFonts w:ascii="Tahoma" w:hAnsi="Tahoma" w:cs="Tahoma"/>
          <w:sz w:val="20"/>
          <w:szCs w:val="20"/>
          <w:lang w:val="fr-FR"/>
        </w:rPr>
        <w:t xml:space="preserve"> </w:t>
      </w:r>
    </w:p>
    <w:p w:rsidR="00D3451D" w:rsidRDefault="00EB448D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  <w:r w:rsidRPr="00BA66A2">
        <w:rPr>
          <w:rFonts w:ascii="Tahoma" w:hAnsi="Tahoma" w:cs="Tahoma"/>
          <w:b/>
          <w:sz w:val="20"/>
          <w:szCs w:val="20"/>
          <w:lang w:val="fr-FR"/>
        </w:rPr>
        <w:t xml:space="preserve">  </w:t>
      </w:r>
      <w:r w:rsidR="00036239">
        <w:rPr>
          <w:rFonts w:ascii="Tahoma" w:hAnsi="Tahoma" w:cs="Tahoma"/>
          <w:b/>
          <w:sz w:val="20"/>
          <w:szCs w:val="20"/>
          <w:lang w:val="fr-FR"/>
        </w:rPr>
        <w:tab/>
      </w:r>
      <w:r w:rsidR="00D3451D" w:rsidRPr="00BA66A2">
        <w:rPr>
          <w:rFonts w:ascii="Tahoma" w:hAnsi="Tahoma" w:cs="Tahoma"/>
          <w:b/>
          <w:sz w:val="20"/>
          <w:szCs w:val="20"/>
          <w:lang w:val="fr-FR"/>
        </w:rPr>
        <w:t>Visa    : DIRCABA I</w:t>
      </w:r>
    </w:p>
    <w:p w:rsidR="00374395" w:rsidRDefault="00374395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2C432E" w:rsidRDefault="002C432E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06543B" w:rsidRDefault="0006543B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06543B" w:rsidRDefault="0006543B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06543B" w:rsidRDefault="0006543B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06543B" w:rsidRDefault="0006543B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06543B" w:rsidRDefault="0006543B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06543B" w:rsidRDefault="0006543B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06543B" w:rsidRDefault="0006543B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06543B" w:rsidRDefault="0006543B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06543B" w:rsidRDefault="0006543B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06543B" w:rsidRDefault="0006543B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06543B" w:rsidRDefault="0006543B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06543B" w:rsidRDefault="0006543B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06543B" w:rsidRDefault="0006543B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06543B" w:rsidRDefault="0006543B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06543B" w:rsidRDefault="0006543B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06543B" w:rsidRDefault="0006543B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06543B" w:rsidRDefault="0006543B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C14B82" w:rsidRDefault="00C14B82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C14B82" w:rsidRDefault="00C14B82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D3451D" w:rsidRDefault="00D3451D" w:rsidP="00D3451D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lastRenderedPageBreak/>
        <w:t>PROJET</w:t>
      </w:r>
    </w:p>
    <w:p w:rsidR="000C675C" w:rsidRDefault="000C675C" w:rsidP="00D3451D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</w:p>
    <w:p w:rsidR="00D3451D" w:rsidRPr="00125CB0" w:rsidRDefault="00D3451D" w:rsidP="00952BF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 w:rsidR="00404452">
        <w:rPr>
          <w:rFonts w:ascii="Tahoma" w:hAnsi="Tahoma" w:cs="Tahoma"/>
          <w:i/>
          <w:sz w:val="20"/>
          <w:szCs w:val="20"/>
          <w:lang w:val="fr-FR"/>
        </w:rPr>
        <w:t>/</w:t>
      </w:r>
      <w:r w:rsidR="00792B3D">
        <w:rPr>
          <w:rFonts w:ascii="Tahoma" w:hAnsi="Tahoma" w:cs="Tahoma"/>
          <w:i/>
          <w:sz w:val="20"/>
          <w:szCs w:val="20"/>
          <w:lang w:val="fr-FR"/>
        </w:rPr>
        <w:t>K</w:t>
      </w:r>
      <w:r w:rsidR="00404452">
        <w:rPr>
          <w:rFonts w:ascii="Tahoma" w:hAnsi="Tahoma" w:cs="Tahoma"/>
          <w:i/>
          <w:sz w:val="20"/>
          <w:szCs w:val="20"/>
          <w:lang w:val="fr-FR"/>
        </w:rPr>
        <w:t>F/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M</w:t>
      </w:r>
      <w:r w:rsidR="00404452">
        <w:rPr>
          <w:rFonts w:ascii="Tahoma" w:hAnsi="Tahoma" w:cs="Tahoma"/>
          <w:i/>
          <w:sz w:val="20"/>
          <w:szCs w:val="20"/>
          <w:lang w:val="fr-FR"/>
        </w:rPr>
        <w:t>K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/2011</w:t>
      </w:r>
    </w:p>
    <w:p w:rsidR="00D3451D" w:rsidRPr="006A29F0" w:rsidRDefault="00D3451D" w:rsidP="00952BF8">
      <w:pPr>
        <w:pStyle w:val="Paragraphedeliste"/>
        <w:spacing w:after="0" w:line="240" w:lineRule="auto"/>
        <w:ind w:left="0" w:firstLine="47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6A29F0">
        <w:rPr>
          <w:rFonts w:ascii="Tahoma" w:hAnsi="Tahoma" w:cs="Tahoma"/>
          <w:i/>
          <w:sz w:val="20"/>
          <w:szCs w:val="20"/>
          <w:u w:val="single"/>
          <w:lang w:val="fr-FR"/>
        </w:rPr>
        <w:t>Transmis copie pour information à</w:t>
      </w:r>
      <w:r w:rsidRPr="006A29F0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D3451D" w:rsidRPr="006A29F0" w:rsidRDefault="00D3451D" w:rsidP="00952BF8">
      <w:pPr>
        <w:pStyle w:val="Paragraphedeliste"/>
        <w:spacing w:after="0" w:line="240" w:lineRule="auto"/>
        <w:ind w:left="0" w:firstLine="495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535824" w:rsidRDefault="00535824" w:rsidP="00952BF8">
      <w:pPr>
        <w:pStyle w:val="Paragraphedeliste"/>
        <w:numPr>
          <w:ilvl w:val="0"/>
          <w:numId w:val="2"/>
        </w:numPr>
        <w:spacing w:after="0" w:line="240" w:lineRule="auto"/>
        <w:ind w:left="486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Monsieur le Ministre des Finances</w:t>
      </w:r>
    </w:p>
    <w:p w:rsidR="00535824" w:rsidRDefault="00535824" w:rsidP="00952BF8">
      <w:pPr>
        <w:pStyle w:val="Paragraphedeliste"/>
        <w:numPr>
          <w:ilvl w:val="0"/>
          <w:numId w:val="2"/>
        </w:numPr>
        <w:spacing w:after="0" w:line="240" w:lineRule="auto"/>
        <w:ind w:left="486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Monsieur le Ministre du Budget</w:t>
      </w:r>
    </w:p>
    <w:p w:rsidR="007E4EDA" w:rsidRPr="006A29F0" w:rsidRDefault="00D3451D" w:rsidP="00952BF8">
      <w:pPr>
        <w:pStyle w:val="Paragraphedeliste"/>
        <w:numPr>
          <w:ilvl w:val="0"/>
          <w:numId w:val="2"/>
        </w:numPr>
        <w:spacing w:after="0" w:line="240" w:lineRule="auto"/>
        <w:ind w:left="486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6A29F0">
        <w:rPr>
          <w:rFonts w:ascii="Tahoma" w:hAnsi="Tahoma" w:cs="Tahoma"/>
          <w:i/>
          <w:sz w:val="20"/>
          <w:szCs w:val="20"/>
          <w:lang w:val="fr-FR"/>
        </w:rPr>
        <w:t xml:space="preserve">Madame le Directeur de Cabinet Adjoint du </w:t>
      </w:r>
    </w:p>
    <w:p w:rsidR="00D3451D" w:rsidRPr="006A29F0" w:rsidRDefault="00D3451D" w:rsidP="00952BF8">
      <w:pPr>
        <w:pStyle w:val="Paragraphedeliste"/>
        <w:spacing w:after="0" w:line="240" w:lineRule="auto"/>
        <w:ind w:left="486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6A29F0">
        <w:rPr>
          <w:rFonts w:ascii="Tahoma" w:hAnsi="Tahoma" w:cs="Tahoma"/>
          <w:i/>
          <w:sz w:val="20"/>
          <w:szCs w:val="20"/>
          <w:lang w:val="fr-FR"/>
        </w:rPr>
        <w:t>Chef de l’Etat ;</w:t>
      </w:r>
    </w:p>
    <w:p w:rsidR="00D3451D" w:rsidRPr="006A29F0" w:rsidRDefault="00D3451D" w:rsidP="00952BF8">
      <w:pPr>
        <w:pStyle w:val="Paragraphedeliste"/>
        <w:numPr>
          <w:ilvl w:val="0"/>
          <w:numId w:val="2"/>
        </w:numPr>
        <w:spacing w:after="0" w:line="240" w:lineRule="auto"/>
        <w:ind w:left="486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6A29F0">
        <w:rPr>
          <w:rFonts w:ascii="Tahoma" w:hAnsi="Tahoma" w:cs="Tahoma"/>
          <w:i/>
          <w:sz w:val="20"/>
          <w:szCs w:val="20"/>
          <w:lang w:val="fr-FR"/>
        </w:rPr>
        <w:t xml:space="preserve">Monsieur le Conseiller Principal </w:t>
      </w:r>
      <w:r w:rsidR="004E6959" w:rsidRPr="006A29F0">
        <w:rPr>
          <w:rFonts w:ascii="Tahoma" w:hAnsi="Tahoma" w:cs="Tahoma"/>
          <w:i/>
          <w:sz w:val="20"/>
          <w:szCs w:val="20"/>
          <w:lang w:val="fr-FR"/>
        </w:rPr>
        <w:t xml:space="preserve">du Chef de l’Etat </w:t>
      </w:r>
      <w:r w:rsidRPr="006A29F0">
        <w:rPr>
          <w:rFonts w:ascii="Tahoma" w:hAnsi="Tahoma" w:cs="Tahoma"/>
          <w:i/>
          <w:sz w:val="20"/>
          <w:szCs w:val="20"/>
          <w:lang w:val="fr-FR"/>
        </w:rPr>
        <w:t>au Collège Chargé des Quest</w:t>
      </w:r>
      <w:r w:rsidR="00081B9D" w:rsidRPr="006A29F0">
        <w:rPr>
          <w:rFonts w:ascii="Tahoma" w:hAnsi="Tahoma" w:cs="Tahoma"/>
          <w:i/>
          <w:sz w:val="20"/>
          <w:szCs w:val="20"/>
          <w:lang w:val="fr-FR"/>
        </w:rPr>
        <w:t xml:space="preserve">ions Sociales </w:t>
      </w:r>
      <w:r w:rsidR="006A29F0" w:rsidRPr="006A29F0">
        <w:rPr>
          <w:rFonts w:ascii="Tahoma" w:hAnsi="Tahoma" w:cs="Tahoma"/>
          <w:i/>
          <w:sz w:val="20"/>
          <w:szCs w:val="20"/>
          <w:lang w:val="fr-FR"/>
        </w:rPr>
        <w:t>et Culturelles</w:t>
      </w:r>
      <w:r w:rsidR="00081B9D" w:rsidRPr="006A29F0">
        <w:rPr>
          <w:rFonts w:ascii="Tahoma" w:hAnsi="Tahoma" w:cs="Tahoma"/>
          <w:i/>
          <w:sz w:val="20"/>
          <w:szCs w:val="20"/>
          <w:lang w:val="fr-FR"/>
        </w:rPr>
        <w:t>.</w:t>
      </w:r>
    </w:p>
    <w:p w:rsidR="00556D70" w:rsidRPr="006A29F0" w:rsidRDefault="00535824" w:rsidP="00952BF8">
      <w:pPr>
        <w:pStyle w:val="Paragraphedeliste"/>
        <w:spacing w:after="0" w:line="240" w:lineRule="auto"/>
        <w:ind w:left="5220" w:hanging="360"/>
        <w:jc w:val="both"/>
        <w:rPr>
          <w:rFonts w:ascii="Tahoma" w:hAnsi="Tahoma" w:cs="Tahoma"/>
          <w:i/>
          <w:sz w:val="20"/>
          <w:szCs w:val="20"/>
          <w:u w:val="single"/>
          <w:lang w:val="fr-FR"/>
        </w:rPr>
      </w:pPr>
      <w:r w:rsidRPr="006A29F0">
        <w:rPr>
          <w:rFonts w:ascii="Tahoma" w:hAnsi="Tahoma" w:cs="Tahoma"/>
          <w:i/>
          <w:sz w:val="20"/>
          <w:szCs w:val="20"/>
          <w:lang w:val="fr-FR"/>
        </w:rPr>
        <w:t xml:space="preserve"> </w:t>
      </w:r>
      <w:r w:rsidR="00556D70" w:rsidRPr="006A29F0">
        <w:rPr>
          <w:rFonts w:ascii="Tahoma" w:hAnsi="Tahoma" w:cs="Tahoma"/>
          <w:i/>
          <w:sz w:val="20"/>
          <w:szCs w:val="20"/>
          <w:lang w:val="fr-FR"/>
        </w:rPr>
        <w:t xml:space="preserve">(Tous) à  </w:t>
      </w:r>
      <w:r w:rsidR="00556D70" w:rsidRPr="006A29F0">
        <w:rPr>
          <w:rFonts w:ascii="Tahoma" w:hAnsi="Tahoma" w:cs="Tahoma"/>
          <w:i/>
          <w:sz w:val="20"/>
          <w:szCs w:val="20"/>
          <w:u w:val="single"/>
          <w:lang w:val="fr-FR"/>
        </w:rPr>
        <w:t>KINSHASA/GOMBE</w:t>
      </w:r>
    </w:p>
    <w:p w:rsidR="00D3451D" w:rsidRPr="00125CB0" w:rsidRDefault="00D3451D" w:rsidP="00952BF8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62654" wp14:editId="381920AF">
                <wp:simplePos x="0" y="0"/>
                <wp:positionH relativeFrom="column">
                  <wp:posOffset>2886075</wp:posOffset>
                </wp:positionH>
                <wp:positionV relativeFrom="paragraph">
                  <wp:posOffset>114300</wp:posOffset>
                </wp:positionV>
                <wp:extent cx="3590925" cy="0"/>
                <wp:effectExtent l="0" t="0" r="952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.25pt,9pt" to="51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" strokecolor="black [3213]" strokeweight="1pt">
                <v:stroke dashstyle="3 1"/>
              </v:line>
            </w:pict>
          </mc:Fallback>
        </mc:AlternateContent>
      </w:r>
    </w:p>
    <w:p w:rsidR="00D3451D" w:rsidRPr="00125CB0" w:rsidRDefault="00D3451D" w:rsidP="00952BF8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535824" w:rsidRDefault="00DE3B0D" w:rsidP="00952BF8">
      <w:pPr>
        <w:pStyle w:val="Paragraphedeliste"/>
        <w:spacing w:after="0" w:line="240" w:lineRule="auto"/>
        <w:ind w:left="4590" w:hanging="54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A  Monsieur le </w:t>
      </w:r>
      <w:r w:rsidR="00535824">
        <w:rPr>
          <w:rFonts w:ascii="Tahoma" w:hAnsi="Tahoma" w:cs="Tahoma"/>
          <w:b/>
          <w:i/>
          <w:sz w:val="24"/>
          <w:szCs w:val="24"/>
          <w:lang w:val="fr-FR"/>
        </w:rPr>
        <w:t xml:space="preserve">Ministre </w:t>
      </w:r>
    </w:p>
    <w:p w:rsidR="00540847" w:rsidRDefault="00535824" w:rsidP="00952BF8">
      <w:pPr>
        <w:pStyle w:val="Paragraphedeliste"/>
        <w:spacing w:after="0" w:line="240" w:lineRule="auto"/>
        <w:ind w:left="4590" w:hanging="54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</w:t>
      </w:r>
      <w:proofErr w:type="gramStart"/>
      <w:r>
        <w:rPr>
          <w:rFonts w:ascii="Tahoma" w:hAnsi="Tahoma" w:cs="Tahoma"/>
          <w:b/>
          <w:i/>
          <w:sz w:val="24"/>
          <w:szCs w:val="24"/>
          <w:lang w:val="fr-FR"/>
        </w:rPr>
        <w:t>de</w:t>
      </w:r>
      <w:proofErr w:type="gramEnd"/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la Santé Publique</w:t>
      </w:r>
    </w:p>
    <w:p w:rsidR="003639E9" w:rsidRPr="003639E9" w:rsidRDefault="003639E9" w:rsidP="00952BF8">
      <w:pPr>
        <w:pStyle w:val="Paragraphedeliste"/>
        <w:spacing w:after="0" w:line="240" w:lineRule="auto"/>
        <w:ind w:left="4590" w:hanging="36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540847" w:rsidRPr="003639E9" w:rsidRDefault="00F35F6D" w:rsidP="00952BF8">
      <w:pPr>
        <w:spacing w:after="0" w:line="240" w:lineRule="auto"/>
        <w:ind w:left="3870" w:firstLine="720"/>
        <w:jc w:val="both"/>
        <w:rPr>
          <w:rFonts w:ascii="Tahoma" w:hAnsi="Tahoma" w:cs="Tahoma"/>
          <w:b/>
          <w:i/>
          <w:sz w:val="26"/>
          <w:szCs w:val="26"/>
          <w:u w:val="single"/>
          <w:lang w:val="fr-FR"/>
        </w:rPr>
      </w:pPr>
      <w:r w:rsidRPr="003639E9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7E4EDA" w:rsidRPr="003639E9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proofErr w:type="gramStart"/>
      <w:r w:rsidR="00535824">
        <w:rPr>
          <w:rFonts w:ascii="Tahoma" w:hAnsi="Tahoma" w:cs="Tahoma"/>
          <w:b/>
          <w:i/>
          <w:sz w:val="26"/>
          <w:szCs w:val="26"/>
          <w:u w:val="single"/>
          <w:lang w:val="fr-FR"/>
        </w:rPr>
        <w:t>à</w:t>
      </w:r>
      <w:proofErr w:type="gramEnd"/>
      <w:r w:rsidR="00535824">
        <w:rPr>
          <w:rFonts w:ascii="Tahoma" w:hAnsi="Tahoma" w:cs="Tahoma"/>
          <w:b/>
          <w:i/>
          <w:sz w:val="26"/>
          <w:szCs w:val="26"/>
          <w:u w:val="single"/>
          <w:lang w:val="fr-FR"/>
        </w:rPr>
        <w:t xml:space="preserve"> KINSHASA/GOMBE</w:t>
      </w:r>
    </w:p>
    <w:p w:rsidR="00D3451D" w:rsidRPr="003639E9" w:rsidRDefault="00D3451D" w:rsidP="00952BF8">
      <w:pPr>
        <w:pStyle w:val="Paragraphedeliste"/>
        <w:tabs>
          <w:tab w:val="left" w:pos="8100"/>
        </w:tabs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4F2547" w:rsidRDefault="004F2547" w:rsidP="00952BF8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0B314B" w:rsidRDefault="000B314B" w:rsidP="00952BF8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4F2547" w:rsidRPr="00F04AE9" w:rsidRDefault="004F2547" w:rsidP="00952BF8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D3451D" w:rsidRDefault="00D3451D" w:rsidP="00952BF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Concerne </w:t>
      </w:r>
      <w:r w:rsidR="00404452"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: </w:t>
      </w:r>
      <w:r w:rsidR="00C25BAA">
        <w:rPr>
          <w:rFonts w:ascii="Tahoma" w:hAnsi="Tahoma" w:cs="Tahoma"/>
          <w:b/>
          <w:i/>
          <w:sz w:val="24"/>
          <w:szCs w:val="24"/>
          <w:lang w:val="fr-FR"/>
        </w:rPr>
        <w:t>Demande de prise en charge médicale.</w:t>
      </w:r>
    </w:p>
    <w:p w:rsidR="00D3451D" w:rsidRPr="00F04AE9" w:rsidRDefault="00D3451D" w:rsidP="00952BF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F04AE9" w:rsidRDefault="00F04AE9" w:rsidP="00952BF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3451D" w:rsidRPr="00C25BAA" w:rsidRDefault="009679E2" w:rsidP="00952BF8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C25BAA">
        <w:rPr>
          <w:rFonts w:ascii="Tahoma" w:hAnsi="Tahoma" w:cs="Tahoma"/>
          <w:b/>
          <w:i/>
          <w:sz w:val="24"/>
          <w:szCs w:val="24"/>
          <w:lang w:val="fr-FR"/>
        </w:rPr>
        <w:t xml:space="preserve">Monsieur le </w:t>
      </w:r>
      <w:r w:rsidR="00C25BAA" w:rsidRPr="00C25BAA">
        <w:rPr>
          <w:rFonts w:ascii="Tahoma" w:hAnsi="Tahoma" w:cs="Tahoma"/>
          <w:b/>
          <w:i/>
          <w:sz w:val="24"/>
          <w:szCs w:val="24"/>
          <w:lang w:val="fr-FR"/>
        </w:rPr>
        <w:t>Ministre,</w:t>
      </w:r>
    </w:p>
    <w:p w:rsidR="00F04AE9" w:rsidRPr="00F04AE9" w:rsidRDefault="00F04AE9" w:rsidP="00952BF8">
      <w:pPr>
        <w:spacing w:after="0" w:line="240" w:lineRule="auto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D3451D" w:rsidRPr="006F22E2" w:rsidRDefault="00D3451D" w:rsidP="00952BF8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C25BAA" w:rsidRDefault="00C25BAA" w:rsidP="00073CA8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L’état de Santé de Monsieur BWALUFU MUZINGA, 16 ans nécessite des soins médicaux appropriés et urgent en Afrique du Sud.</w:t>
      </w:r>
    </w:p>
    <w:p w:rsidR="00C25BAA" w:rsidRDefault="00C25BAA" w:rsidP="00952BF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C25BAA" w:rsidRDefault="00C25BAA" w:rsidP="00073CA8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A cet effet, je vous demande d’octroyer en faveur de ce patient accidenté de Kikwit une prise en charge médicale et une autorisation de sortie.</w:t>
      </w:r>
    </w:p>
    <w:p w:rsidR="00C25BAA" w:rsidRDefault="00C25BAA" w:rsidP="00952BF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FF22BC" w:rsidRDefault="00C25BAA" w:rsidP="00073CA8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Vos collègues, Ministres des Finances et du </w:t>
      </w:r>
      <w:r w:rsidR="00FF22BC">
        <w:rPr>
          <w:rFonts w:ascii="Tahoma" w:hAnsi="Tahoma" w:cs="Tahoma"/>
          <w:i/>
          <w:sz w:val="24"/>
          <w:szCs w:val="24"/>
          <w:lang w:val="fr-FR"/>
        </w:rPr>
        <w:t>Budget, qui me lisent en copie assureront une libération de fonds en u</w:t>
      </w:r>
      <w:r>
        <w:rPr>
          <w:rFonts w:ascii="Tahoma" w:hAnsi="Tahoma" w:cs="Tahoma"/>
          <w:i/>
          <w:sz w:val="24"/>
          <w:szCs w:val="24"/>
          <w:lang w:val="fr-FR"/>
        </w:rPr>
        <w:t>rgence pour le transfert du malade.</w:t>
      </w:r>
    </w:p>
    <w:p w:rsidR="00380E4A" w:rsidRDefault="00380E4A" w:rsidP="00073CA8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380E4A" w:rsidRDefault="00634721" w:rsidP="00073CA8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Il sera accompagné de sa mère M</w:t>
      </w:r>
      <w:r w:rsidR="00380E4A">
        <w:rPr>
          <w:rFonts w:ascii="Tahoma" w:hAnsi="Tahoma" w:cs="Tahoma"/>
          <w:i/>
          <w:sz w:val="24"/>
          <w:szCs w:val="24"/>
          <w:lang w:val="fr-FR"/>
        </w:rPr>
        <w:t xml:space="preserve">adame </w:t>
      </w:r>
      <w:r>
        <w:rPr>
          <w:rFonts w:ascii="Tahoma" w:hAnsi="Tahoma" w:cs="Tahoma"/>
          <w:i/>
          <w:sz w:val="24"/>
          <w:szCs w:val="24"/>
          <w:lang w:val="fr-FR"/>
        </w:rPr>
        <w:t>KAMANDA Justine.</w:t>
      </w:r>
    </w:p>
    <w:p w:rsidR="00D662C2" w:rsidRDefault="00D662C2" w:rsidP="00952BF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7E4EDA" w:rsidRDefault="007E4EDA" w:rsidP="00073CA8">
      <w:pPr>
        <w:pStyle w:val="Paragraphedeliste"/>
        <w:spacing w:after="0" w:line="240" w:lineRule="auto"/>
        <w:ind w:left="90" w:hanging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Veuillez </w:t>
      </w:r>
      <w:r w:rsidR="00FF22BC">
        <w:rPr>
          <w:rFonts w:ascii="Tahoma" w:hAnsi="Tahoma" w:cs="Tahoma"/>
          <w:i/>
          <w:sz w:val="24"/>
          <w:szCs w:val="24"/>
          <w:lang w:val="fr-FR"/>
        </w:rPr>
        <w:t>agréer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, </w:t>
      </w:r>
      <w:r w:rsidR="006C599D" w:rsidRPr="00FF22BC">
        <w:rPr>
          <w:rFonts w:ascii="Tahoma" w:hAnsi="Tahoma" w:cs="Tahoma"/>
          <w:b/>
          <w:i/>
          <w:sz w:val="24"/>
          <w:szCs w:val="24"/>
          <w:lang w:val="fr-FR"/>
        </w:rPr>
        <w:t xml:space="preserve">Monsieur le </w:t>
      </w:r>
      <w:r w:rsidR="00FF22BC" w:rsidRPr="00FF22BC">
        <w:rPr>
          <w:rFonts w:ascii="Tahoma" w:hAnsi="Tahoma" w:cs="Tahoma"/>
          <w:b/>
          <w:i/>
          <w:sz w:val="24"/>
          <w:szCs w:val="24"/>
          <w:lang w:val="fr-FR"/>
        </w:rPr>
        <w:t>Ministre</w:t>
      </w:r>
      <w:r w:rsidR="00FF22BC">
        <w:rPr>
          <w:rFonts w:ascii="Tahoma" w:hAnsi="Tahoma" w:cs="Tahoma"/>
          <w:i/>
          <w:sz w:val="24"/>
          <w:szCs w:val="24"/>
          <w:lang w:val="fr-FR"/>
        </w:rPr>
        <w:t xml:space="preserve">, 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l’expression de </w:t>
      </w:r>
      <w:r w:rsidR="00D662C2">
        <w:rPr>
          <w:rFonts w:ascii="Tahoma" w:hAnsi="Tahoma" w:cs="Tahoma"/>
          <w:i/>
          <w:sz w:val="24"/>
          <w:szCs w:val="24"/>
          <w:lang w:val="fr-FR"/>
        </w:rPr>
        <w:t>ma considération</w:t>
      </w:r>
      <w:r w:rsidR="00FF22BC">
        <w:rPr>
          <w:rFonts w:ascii="Tahoma" w:hAnsi="Tahoma" w:cs="Tahoma"/>
          <w:i/>
          <w:sz w:val="24"/>
          <w:szCs w:val="24"/>
          <w:lang w:val="fr-FR"/>
        </w:rPr>
        <w:t xml:space="preserve"> distinguée</w:t>
      </w:r>
      <w:r w:rsidR="00D662C2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D3451D" w:rsidRDefault="00D3451D" w:rsidP="00952BF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Pr="00697A6F" w:rsidRDefault="00D3451D" w:rsidP="00952BF8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D3451D" w:rsidP="00952BF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FF22BC" w:rsidRDefault="00FF22BC" w:rsidP="00952BF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bookmarkStart w:id="0" w:name="_GoBack"/>
      <w:bookmarkEnd w:id="0"/>
    </w:p>
    <w:p w:rsidR="00D3451D" w:rsidRDefault="00D3451D" w:rsidP="00952BF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             </w:t>
      </w:r>
      <w:r w:rsidRPr="006F22E2">
        <w:rPr>
          <w:rFonts w:ascii="Tahoma" w:hAnsi="Tahoma" w:cs="Tahoma"/>
          <w:b/>
          <w:i/>
          <w:sz w:val="24"/>
          <w:szCs w:val="24"/>
          <w:lang w:val="fr-FR"/>
        </w:rPr>
        <w:t>Gustave BEYA SIKU</w:t>
      </w:r>
    </w:p>
    <w:p w:rsidR="00640793" w:rsidRDefault="00640793" w:rsidP="00952BF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40793" w:rsidRDefault="00640793" w:rsidP="00952BF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FE6B88" w:rsidRDefault="00FE6B88" w:rsidP="00952BF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FE6B88" w:rsidRDefault="00FE6B88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sectPr w:rsidR="00FE6B88" w:rsidSect="00B70034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5001075B"/>
    <w:multiLevelType w:val="hybridMultilevel"/>
    <w:tmpl w:val="B4D6E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C4453"/>
    <w:multiLevelType w:val="hybridMultilevel"/>
    <w:tmpl w:val="85DCD19A"/>
    <w:lvl w:ilvl="0" w:tplc="119A80BE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DFA6CD5"/>
    <w:multiLevelType w:val="hybridMultilevel"/>
    <w:tmpl w:val="F9781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5968EC"/>
    <w:multiLevelType w:val="hybridMultilevel"/>
    <w:tmpl w:val="F36E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51D"/>
    <w:rsid w:val="00001E03"/>
    <w:rsid w:val="0001612F"/>
    <w:rsid w:val="000238DE"/>
    <w:rsid w:val="00025471"/>
    <w:rsid w:val="00036239"/>
    <w:rsid w:val="000435A3"/>
    <w:rsid w:val="000540CC"/>
    <w:rsid w:val="0006520A"/>
    <w:rsid w:val="0006543B"/>
    <w:rsid w:val="00065BEB"/>
    <w:rsid w:val="00073CA8"/>
    <w:rsid w:val="00081B9D"/>
    <w:rsid w:val="000B314B"/>
    <w:rsid w:val="000C675C"/>
    <w:rsid w:val="000C7E53"/>
    <w:rsid w:val="000D1627"/>
    <w:rsid w:val="000E46C1"/>
    <w:rsid w:val="00160C11"/>
    <w:rsid w:val="001629E1"/>
    <w:rsid w:val="00192566"/>
    <w:rsid w:val="001B0088"/>
    <w:rsid w:val="001B57BA"/>
    <w:rsid w:val="001C64C4"/>
    <w:rsid w:val="001C6B50"/>
    <w:rsid w:val="001E1FB6"/>
    <w:rsid w:val="002021C0"/>
    <w:rsid w:val="00203F6F"/>
    <w:rsid w:val="00217446"/>
    <w:rsid w:val="002249B9"/>
    <w:rsid w:val="00233D6A"/>
    <w:rsid w:val="00235952"/>
    <w:rsid w:val="00276BB5"/>
    <w:rsid w:val="002B2978"/>
    <w:rsid w:val="002C432E"/>
    <w:rsid w:val="002C618D"/>
    <w:rsid w:val="00304210"/>
    <w:rsid w:val="00315DDA"/>
    <w:rsid w:val="003639E9"/>
    <w:rsid w:val="00373361"/>
    <w:rsid w:val="00374395"/>
    <w:rsid w:val="00375556"/>
    <w:rsid w:val="00376D88"/>
    <w:rsid w:val="00380E4A"/>
    <w:rsid w:val="003A2593"/>
    <w:rsid w:val="003A498C"/>
    <w:rsid w:val="003A5C10"/>
    <w:rsid w:val="003F3837"/>
    <w:rsid w:val="00404452"/>
    <w:rsid w:val="00407DC9"/>
    <w:rsid w:val="004241D5"/>
    <w:rsid w:val="00466695"/>
    <w:rsid w:val="00485F03"/>
    <w:rsid w:val="004A2DB6"/>
    <w:rsid w:val="004E6959"/>
    <w:rsid w:val="004F0901"/>
    <w:rsid w:val="004F2547"/>
    <w:rsid w:val="004F37CD"/>
    <w:rsid w:val="00500FA0"/>
    <w:rsid w:val="00535824"/>
    <w:rsid w:val="00540847"/>
    <w:rsid w:val="00556D70"/>
    <w:rsid w:val="005842B6"/>
    <w:rsid w:val="0059141B"/>
    <w:rsid w:val="005937FA"/>
    <w:rsid w:val="005D2683"/>
    <w:rsid w:val="005F66C9"/>
    <w:rsid w:val="005F6B0D"/>
    <w:rsid w:val="005F7FE8"/>
    <w:rsid w:val="00613901"/>
    <w:rsid w:val="00634721"/>
    <w:rsid w:val="00640793"/>
    <w:rsid w:val="006609B3"/>
    <w:rsid w:val="00662ADB"/>
    <w:rsid w:val="0066536D"/>
    <w:rsid w:val="006719AE"/>
    <w:rsid w:val="006A1F09"/>
    <w:rsid w:val="006A29F0"/>
    <w:rsid w:val="006A48B9"/>
    <w:rsid w:val="006A4F7B"/>
    <w:rsid w:val="006B30F3"/>
    <w:rsid w:val="006C05C7"/>
    <w:rsid w:val="006C51BF"/>
    <w:rsid w:val="006C599D"/>
    <w:rsid w:val="00707AE2"/>
    <w:rsid w:val="007322B9"/>
    <w:rsid w:val="00733646"/>
    <w:rsid w:val="00743F17"/>
    <w:rsid w:val="00744476"/>
    <w:rsid w:val="00757E62"/>
    <w:rsid w:val="00773D59"/>
    <w:rsid w:val="007774E9"/>
    <w:rsid w:val="00781C66"/>
    <w:rsid w:val="00792B3D"/>
    <w:rsid w:val="007C66AD"/>
    <w:rsid w:val="007D39E6"/>
    <w:rsid w:val="007E4EDA"/>
    <w:rsid w:val="007E7466"/>
    <w:rsid w:val="007E7EF4"/>
    <w:rsid w:val="00817745"/>
    <w:rsid w:val="00825128"/>
    <w:rsid w:val="00832B84"/>
    <w:rsid w:val="00837550"/>
    <w:rsid w:val="00841BF0"/>
    <w:rsid w:val="00846495"/>
    <w:rsid w:val="008673F7"/>
    <w:rsid w:val="008A7E43"/>
    <w:rsid w:val="008E3019"/>
    <w:rsid w:val="009148D2"/>
    <w:rsid w:val="00930D48"/>
    <w:rsid w:val="009423DC"/>
    <w:rsid w:val="00942674"/>
    <w:rsid w:val="00952BF8"/>
    <w:rsid w:val="00955D66"/>
    <w:rsid w:val="009679E2"/>
    <w:rsid w:val="009824DF"/>
    <w:rsid w:val="009A29F8"/>
    <w:rsid w:val="009A561B"/>
    <w:rsid w:val="009F7510"/>
    <w:rsid w:val="00A04383"/>
    <w:rsid w:val="00A12AB5"/>
    <w:rsid w:val="00A74C7D"/>
    <w:rsid w:val="00A8514B"/>
    <w:rsid w:val="00A90DEA"/>
    <w:rsid w:val="00AB47A2"/>
    <w:rsid w:val="00AE2CFC"/>
    <w:rsid w:val="00AF7D83"/>
    <w:rsid w:val="00B21476"/>
    <w:rsid w:val="00B351C2"/>
    <w:rsid w:val="00B3752E"/>
    <w:rsid w:val="00B423D5"/>
    <w:rsid w:val="00B572F4"/>
    <w:rsid w:val="00B648DE"/>
    <w:rsid w:val="00B70034"/>
    <w:rsid w:val="00B93C00"/>
    <w:rsid w:val="00B959CB"/>
    <w:rsid w:val="00BA1C5D"/>
    <w:rsid w:val="00BA66A2"/>
    <w:rsid w:val="00BC7808"/>
    <w:rsid w:val="00C0305C"/>
    <w:rsid w:val="00C10DB9"/>
    <w:rsid w:val="00C14B82"/>
    <w:rsid w:val="00C17F61"/>
    <w:rsid w:val="00C25BAA"/>
    <w:rsid w:val="00C37054"/>
    <w:rsid w:val="00C53D01"/>
    <w:rsid w:val="00C56AC2"/>
    <w:rsid w:val="00C57D97"/>
    <w:rsid w:val="00C61477"/>
    <w:rsid w:val="00C66292"/>
    <w:rsid w:val="00C908E0"/>
    <w:rsid w:val="00C91015"/>
    <w:rsid w:val="00CD3F6A"/>
    <w:rsid w:val="00CE70AF"/>
    <w:rsid w:val="00D3451D"/>
    <w:rsid w:val="00D46B70"/>
    <w:rsid w:val="00D536BE"/>
    <w:rsid w:val="00D662C2"/>
    <w:rsid w:val="00D701C4"/>
    <w:rsid w:val="00D82DD1"/>
    <w:rsid w:val="00D90E6E"/>
    <w:rsid w:val="00DA50F7"/>
    <w:rsid w:val="00DE3B0D"/>
    <w:rsid w:val="00DE4551"/>
    <w:rsid w:val="00DF75CA"/>
    <w:rsid w:val="00E000DA"/>
    <w:rsid w:val="00E012AE"/>
    <w:rsid w:val="00E21ECE"/>
    <w:rsid w:val="00E80F75"/>
    <w:rsid w:val="00E9200C"/>
    <w:rsid w:val="00EB0C7F"/>
    <w:rsid w:val="00EB448D"/>
    <w:rsid w:val="00EB4FBC"/>
    <w:rsid w:val="00EB7D3E"/>
    <w:rsid w:val="00EC390E"/>
    <w:rsid w:val="00F032CD"/>
    <w:rsid w:val="00F04AE9"/>
    <w:rsid w:val="00F143C9"/>
    <w:rsid w:val="00F35F6D"/>
    <w:rsid w:val="00F44797"/>
    <w:rsid w:val="00F74AFF"/>
    <w:rsid w:val="00F8216C"/>
    <w:rsid w:val="00FB328D"/>
    <w:rsid w:val="00FD111F"/>
    <w:rsid w:val="00FD6DC8"/>
    <w:rsid w:val="00FE6B88"/>
    <w:rsid w:val="00FF22BC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1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5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51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97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1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5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51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97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4446C-F150-4A85-AC68-61F71ACF7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25</cp:revision>
  <cp:lastPrinted>2011-12-13T07:17:00Z</cp:lastPrinted>
  <dcterms:created xsi:type="dcterms:W3CDTF">2011-12-06T11:24:00Z</dcterms:created>
  <dcterms:modified xsi:type="dcterms:W3CDTF">2011-12-13T07:47:00Z</dcterms:modified>
</cp:coreProperties>
</file>