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5C1261" w:rsidRDefault="005C1261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9409E6" w:rsidRDefault="006474BD" w:rsidP="006474BD">
      <w:pPr>
        <w:spacing w:after="0"/>
        <w:jc w:val="both"/>
        <w:rPr>
          <w:rFonts w:ascii="Tahoma" w:hAnsi="Tahoma" w:cs="Tahoma"/>
          <w:sz w:val="6"/>
          <w:szCs w:val="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="00F00DAB">
        <w:rPr>
          <w:rFonts w:ascii="Tahoma" w:hAnsi="Tahoma" w:cs="Tahoma"/>
          <w:lang w:val="fr-FR"/>
        </w:rPr>
        <w:t>/2012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6B53AD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5C1261" w:rsidRDefault="005C1261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3E5474" w:rsidRPr="005C1261" w:rsidRDefault="003E5474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E14945" w:rsidRDefault="006474BD" w:rsidP="00430807">
      <w:pPr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00A1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</w:t>
      </w:r>
      <w:r w:rsidR="00837851">
        <w:rPr>
          <w:rFonts w:ascii="Tahoma" w:hAnsi="Tahoma" w:cs="Tahoma"/>
          <w:b/>
          <w:sz w:val="26"/>
          <w:szCs w:val="26"/>
          <w:u w:val="single"/>
          <w:lang w:val="fr-FR"/>
        </w:rPr>
        <w:t>de soutien pour la population qui vient de regagner le territoire d’origine</w:t>
      </w:r>
    </w:p>
    <w:p w:rsidR="00E15986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E124B8" w:rsidRPr="00430807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6"/>
          <w:szCs w:val="6"/>
          <w:lang w:val="fr-FR"/>
        </w:rPr>
      </w:pPr>
    </w:p>
    <w:p w:rsidR="002400A1" w:rsidRPr="006B53AD" w:rsidRDefault="002400A1" w:rsidP="002400A1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712089" w:rsidRDefault="003444C9" w:rsidP="003444C9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La Société Civile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Nyunzu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s’adresse à Son Excellence Monsieur le Président de la République pour l’informer sur le retour massif des habitants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Nyunzu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qui avaient fui les hostilités qui ont déchiré la République Démocratique du Congo depuis 1998</w:t>
      </w:r>
      <w:r w:rsidR="00187B29">
        <w:rPr>
          <w:rFonts w:ascii="Tahoma" w:hAnsi="Tahoma" w:cs="Tahoma"/>
          <w:sz w:val="26"/>
          <w:szCs w:val="26"/>
          <w:lang w:val="fr-FR"/>
        </w:rPr>
        <w:t>.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187B29">
        <w:rPr>
          <w:rFonts w:ascii="Tahoma" w:hAnsi="Tahoma" w:cs="Tahoma"/>
          <w:sz w:val="26"/>
          <w:szCs w:val="26"/>
          <w:lang w:val="fr-FR"/>
        </w:rPr>
        <w:t>C’est depuis le</w:t>
      </w:r>
      <w:r>
        <w:rPr>
          <w:rFonts w:ascii="Tahoma" w:hAnsi="Tahoma" w:cs="Tahoma"/>
          <w:sz w:val="26"/>
          <w:szCs w:val="26"/>
          <w:lang w:val="fr-FR"/>
        </w:rPr>
        <w:t xml:space="preserve"> mois de janvier 2011, qu</w:t>
      </w:r>
      <w:r w:rsidR="00187B29">
        <w:rPr>
          <w:rFonts w:ascii="Tahoma" w:hAnsi="Tahoma" w:cs="Tahoma"/>
          <w:sz w:val="26"/>
          <w:szCs w:val="26"/>
          <w:lang w:val="fr-FR"/>
        </w:rPr>
        <w:t>’</w:t>
      </w:r>
      <w:r>
        <w:rPr>
          <w:rFonts w:ascii="Tahoma" w:hAnsi="Tahoma" w:cs="Tahoma"/>
          <w:sz w:val="26"/>
          <w:szCs w:val="26"/>
          <w:lang w:val="fr-FR"/>
        </w:rPr>
        <w:t>i</w:t>
      </w:r>
      <w:r w:rsidR="00187B29">
        <w:rPr>
          <w:rFonts w:ascii="Tahoma" w:hAnsi="Tahoma" w:cs="Tahoma"/>
          <w:sz w:val="26"/>
          <w:szCs w:val="26"/>
          <w:lang w:val="fr-FR"/>
        </w:rPr>
        <w:t>ls sont de</w:t>
      </w:r>
      <w:r>
        <w:rPr>
          <w:rFonts w:ascii="Tahoma" w:hAnsi="Tahoma" w:cs="Tahoma"/>
          <w:sz w:val="26"/>
          <w:szCs w:val="26"/>
          <w:lang w:val="fr-FR"/>
        </w:rPr>
        <w:t xml:space="preserve"> retour dans le</w:t>
      </w:r>
      <w:r w:rsidR="00187B29">
        <w:rPr>
          <w:rFonts w:ascii="Tahoma" w:hAnsi="Tahoma" w:cs="Tahoma"/>
          <w:sz w:val="26"/>
          <w:szCs w:val="26"/>
          <w:lang w:val="fr-FR"/>
        </w:rPr>
        <w:t>ur</w:t>
      </w:r>
      <w:r>
        <w:rPr>
          <w:rFonts w:ascii="Tahoma" w:hAnsi="Tahoma" w:cs="Tahoma"/>
          <w:sz w:val="26"/>
          <w:szCs w:val="26"/>
          <w:lang w:val="fr-FR"/>
        </w:rPr>
        <w:t xml:space="preserve"> territoire d’origine.</w:t>
      </w:r>
    </w:p>
    <w:p w:rsidR="00CF2EF8" w:rsidRDefault="00CF2EF8" w:rsidP="00CF2EF8">
      <w:pPr>
        <w:pStyle w:val="Paragraphedeliste"/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</w:p>
    <w:p w:rsidR="003444C9" w:rsidRDefault="003444C9" w:rsidP="003444C9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représentant de la Société Civile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Nyunzu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explique que, ces compatriotes qui s’étaient éparpillés vers les endroits qu’ils ont trouvé sécurisants</w:t>
      </w:r>
      <w:r w:rsidR="00CF2EF8">
        <w:rPr>
          <w:rFonts w:ascii="Tahoma" w:hAnsi="Tahoma" w:cs="Tahoma"/>
          <w:sz w:val="26"/>
          <w:szCs w:val="26"/>
          <w:lang w:val="fr-FR"/>
        </w:rPr>
        <w:t xml:space="preserve"> qui sont ; Lubumbashi, Kamina, </w:t>
      </w:r>
      <w:proofErr w:type="spellStart"/>
      <w:r w:rsidR="00CF2EF8">
        <w:rPr>
          <w:rFonts w:ascii="Tahoma" w:hAnsi="Tahoma" w:cs="Tahoma"/>
          <w:sz w:val="26"/>
          <w:szCs w:val="26"/>
          <w:lang w:val="fr-FR"/>
        </w:rPr>
        <w:t>Kabongo</w:t>
      </w:r>
      <w:proofErr w:type="spellEnd"/>
      <w:r w:rsidR="00CF2EF8">
        <w:rPr>
          <w:rFonts w:ascii="Tahoma" w:hAnsi="Tahoma" w:cs="Tahoma"/>
          <w:sz w:val="26"/>
          <w:szCs w:val="26"/>
          <w:lang w:val="fr-FR"/>
        </w:rPr>
        <w:t xml:space="preserve">, </w:t>
      </w:r>
      <w:proofErr w:type="spellStart"/>
      <w:r w:rsidR="00CF2EF8">
        <w:rPr>
          <w:rFonts w:ascii="Tahoma" w:hAnsi="Tahoma" w:cs="Tahoma"/>
          <w:sz w:val="26"/>
          <w:szCs w:val="26"/>
          <w:lang w:val="fr-FR"/>
        </w:rPr>
        <w:t>Nguena</w:t>
      </w:r>
      <w:proofErr w:type="spellEnd"/>
      <w:r w:rsidR="00CF2EF8">
        <w:rPr>
          <w:rFonts w:ascii="Tahoma" w:hAnsi="Tahoma" w:cs="Tahoma"/>
          <w:sz w:val="26"/>
          <w:szCs w:val="26"/>
          <w:lang w:val="fr-FR"/>
        </w:rPr>
        <w:t xml:space="preserve">, </w:t>
      </w:r>
      <w:proofErr w:type="spellStart"/>
      <w:r w:rsidR="00CF2EF8">
        <w:rPr>
          <w:rFonts w:ascii="Tahoma" w:hAnsi="Tahoma" w:cs="Tahoma"/>
          <w:sz w:val="26"/>
          <w:szCs w:val="26"/>
          <w:lang w:val="fr-FR"/>
        </w:rPr>
        <w:t>Ankoro</w:t>
      </w:r>
      <w:proofErr w:type="spellEnd"/>
      <w:r w:rsidR="00CF2EF8">
        <w:rPr>
          <w:rFonts w:ascii="Tahoma" w:hAnsi="Tahoma" w:cs="Tahoma"/>
          <w:sz w:val="26"/>
          <w:szCs w:val="26"/>
          <w:lang w:val="fr-FR"/>
        </w:rPr>
        <w:t xml:space="preserve">, </w:t>
      </w:r>
      <w:proofErr w:type="spellStart"/>
      <w:r w:rsidR="00CF2EF8">
        <w:rPr>
          <w:rFonts w:ascii="Tahoma" w:hAnsi="Tahoma" w:cs="Tahoma"/>
          <w:sz w:val="26"/>
          <w:szCs w:val="26"/>
          <w:lang w:val="fr-FR"/>
        </w:rPr>
        <w:t>Malemba-Nkulu</w:t>
      </w:r>
      <w:proofErr w:type="spellEnd"/>
      <w:r w:rsidR="00CF2EF8">
        <w:rPr>
          <w:rFonts w:ascii="Tahoma" w:hAnsi="Tahoma" w:cs="Tahoma"/>
          <w:sz w:val="26"/>
          <w:szCs w:val="26"/>
          <w:lang w:val="fr-FR"/>
        </w:rPr>
        <w:t xml:space="preserve"> et </w:t>
      </w:r>
      <w:proofErr w:type="spellStart"/>
      <w:r w:rsidR="00CF2EF8">
        <w:rPr>
          <w:rFonts w:ascii="Tahoma" w:hAnsi="Tahoma" w:cs="Tahoma"/>
          <w:sz w:val="26"/>
          <w:szCs w:val="26"/>
          <w:lang w:val="fr-FR"/>
        </w:rPr>
        <w:t>Mpweto</w:t>
      </w:r>
      <w:proofErr w:type="spellEnd"/>
      <w:r w:rsidR="00CF2EF8">
        <w:rPr>
          <w:rFonts w:ascii="Tahoma" w:hAnsi="Tahoma" w:cs="Tahoma"/>
          <w:sz w:val="26"/>
          <w:szCs w:val="26"/>
          <w:lang w:val="fr-FR"/>
        </w:rPr>
        <w:t>, sont rentrés pour se faire enrôler et pour réintégrer leur milieux d’origine.</w:t>
      </w:r>
    </w:p>
    <w:p w:rsidR="00CF2EF8" w:rsidRPr="00CF2EF8" w:rsidRDefault="00CF2EF8" w:rsidP="00CF2EF8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F2EF8" w:rsidRPr="003444C9" w:rsidRDefault="00CF2EF8" w:rsidP="003444C9">
      <w:pPr>
        <w:pStyle w:val="Paragraphedeliste"/>
        <w:numPr>
          <w:ilvl w:val="0"/>
          <w:numId w:val="5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souligne que</w:t>
      </w:r>
      <w:r w:rsidR="00187B29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ces compatriotes sont butés à des sérieux problèmes de survie et se sont organisés pour l’agriculture et d’autres activités qui les aideront à survivre et à se réintégrer dans leur communauté. Mais, étant donné que </w:t>
      </w:r>
      <w:r w:rsidR="00D8414F">
        <w:rPr>
          <w:rFonts w:ascii="Tahoma" w:hAnsi="Tahoma" w:cs="Tahoma"/>
          <w:sz w:val="26"/>
          <w:szCs w:val="26"/>
          <w:lang w:val="fr-FR"/>
        </w:rPr>
        <w:t>leurs</w:t>
      </w:r>
      <w:r>
        <w:rPr>
          <w:rFonts w:ascii="Tahoma" w:hAnsi="Tahoma" w:cs="Tahoma"/>
          <w:sz w:val="26"/>
          <w:szCs w:val="26"/>
          <w:lang w:val="fr-FR"/>
        </w:rPr>
        <w:t xml:space="preserve"> ressources sont fortement limitées, ils s’adressent au Chef de l’Etat pour obtenir un soutien </w:t>
      </w:r>
      <w:r w:rsidR="00D8414F">
        <w:rPr>
          <w:rFonts w:ascii="Tahoma" w:hAnsi="Tahoma" w:cs="Tahoma"/>
          <w:sz w:val="26"/>
          <w:szCs w:val="26"/>
          <w:lang w:val="fr-FR"/>
        </w:rPr>
        <w:t>matériel et financier pour une bonne organisation.</w:t>
      </w:r>
    </w:p>
    <w:p w:rsidR="000521C1" w:rsidRDefault="000521C1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D8414F" w:rsidRDefault="00D8414F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D8414F" w:rsidRDefault="00D8414F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D8414F" w:rsidRDefault="00D8414F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D8414F" w:rsidRDefault="00D8414F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430807" w:rsidRPr="00CD5529" w:rsidRDefault="00430807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7F26CC">
      <w:pPr>
        <w:pStyle w:val="Paragraphedeliste"/>
        <w:spacing w:after="0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Avis et suggestion</w:t>
      </w:r>
    </w:p>
    <w:p w:rsidR="00E54B6A" w:rsidRPr="007D1FDC" w:rsidRDefault="00E54B6A" w:rsidP="007F26CC">
      <w:pPr>
        <w:pStyle w:val="Paragraphedeliste"/>
        <w:spacing w:after="0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C94B05" w:rsidRPr="003E5474" w:rsidRDefault="00C94B05" w:rsidP="001D7BBF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714A37" w:rsidRDefault="00C94B05" w:rsidP="001D7BBF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e Collège Chargé des Questions Sociales et Culturelles </w:t>
      </w:r>
      <w:r w:rsidR="00504D8A">
        <w:rPr>
          <w:rFonts w:ascii="Tahoma" w:hAnsi="Tahoma" w:cs="Tahoma"/>
          <w:sz w:val="26"/>
          <w:szCs w:val="26"/>
          <w:lang w:val="fr-FR"/>
        </w:rPr>
        <w:t xml:space="preserve">suggère que le Cabinet du Chef de l’Etat puisse </w:t>
      </w:r>
      <w:r w:rsidR="000F5F63">
        <w:rPr>
          <w:rFonts w:ascii="Tahoma" w:hAnsi="Tahoma" w:cs="Tahoma"/>
          <w:sz w:val="26"/>
          <w:szCs w:val="26"/>
          <w:lang w:val="fr-FR"/>
        </w:rPr>
        <w:t xml:space="preserve">instruire le Ministre de l’Agriculture pour qu’il puisse disponibiliser deux tracteurs, les houes, </w:t>
      </w:r>
      <w:r w:rsidR="00334674">
        <w:rPr>
          <w:rFonts w:ascii="Tahoma" w:hAnsi="Tahoma" w:cs="Tahoma"/>
          <w:sz w:val="26"/>
          <w:szCs w:val="26"/>
          <w:lang w:val="fr-FR"/>
        </w:rPr>
        <w:t xml:space="preserve">les </w:t>
      </w:r>
      <w:r w:rsidR="000F5F63">
        <w:rPr>
          <w:rFonts w:ascii="Tahoma" w:hAnsi="Tahoma" w:cs="Tahoma"/>
          <w:sz w:val="26"/>
          <w:szCs w:val="26"/>
          <w:lang w:val="fr-FR"/>
        </w:rPr>
        <w:t>bêches, les semences améliorées et les bâches pour cette population vulnérable, afin de les aider à se réintégrer dans leur milieu d’origine.</w:t>
      </w:r>
    </w:p>
    <w:p w:rsidR="00D8414F" w:rsidRDefault="00D8414F" w:rsidP="001D7BBF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D8414F" w:rsidRDefault="00D8414F" w:rsidP="001D7BBF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 ; les listes de leurs noms et lieux de provenance.</w:t>
      </w:r>
    </w:p>
    <w:p w:rsidR="00D8414F" w:rsidRDefault="00D8414F" w:rsidP="001D7BBF">
      <w:pPr>
        <w:tabs>
          <w:tab w:val="left" w:pos="1843"/>
        </w:tabs>
        <w:spacing w:after="0"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60003F" w:rsidRDefault="0060003F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430807" w:rsidRPr="00B94B07" w:rsidRDefault="00430807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674CF2" w:rsidRPr="0060003F" w:rsidRDefault="0060003F" w:rsidP="0060003F">
      <w:pPr>
        <w:tabs>
          <w:tab w:val="left" w:pos="1843"/>
        </w:tabs>
        <w:ind w:firstLine="3686"/>
        <w:jc w:val="center"/>
        <w:rPr>
          <w:rFonts w:ascii="Tahoma" w:hAnsi="Tahoma" w:cs="Tahoma"/>
          <w:b/>
          <w:lang w:val="fr-FR"/>
        </w:rPr>
      </w:pPr>
      <w:r>
        <w:rPr>
          <w:rFonts w:ascii="Tahoma" w:hAnsi="Tahoma" w:cs="Tahoma"/>
          <w:b/>
          <w:lang w:val="fr-FR"/>
        </w:rPr>
        <w:t>Léonard MASU-GA-RUGAMIKA</w:t>
      </w:r>
    </w:p>
    <w:p w:rsidR="00674CF2" w:rsidRPr="00BB3416" w:rsidRDefault="00674CF2" w:rsidP="00674CF2">
      <w:pPr>
        <w:tabs>
          <w:tab w:val="left" w:pos="1843"/>
        </w:tabs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430807" w:rsidRDefault="00430807" w:rsidP="006407AE">
      <w:pPr>
        <w:spacing w:line="240" w:lineRule="auto"/>
        <w:ind w:left="3600" w:firstLine="720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5652BB" w:rsidRDefault="005652BB" w:rsidP="006407AE">
      <w:pPr>
        <w:spacing w:line="240" w:lineRule="auto"/>
        <w:ind w:left="3600" w:firstLine="720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652BB" w:rsidRDefault="005652BB">
      <w:pPr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137544" w:rsidRDefault="00137544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37544" w:rsidRDefault="00137544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Pr="00235AF2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235AF2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074188" w:rsidRPr="00235AF2" w:rsidRDefault="00074188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E002CE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E002CE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E002CE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E002CE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E002CE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E002CE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E002CE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5652BB" w:rsidRPr="00E002CE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E002CE">
        <w:rPr>
          <w:rFonts w:ascii="Tahoma" w:hAnsi="Tahoma" w:cs="Tahoma"/>
          <w:i/>
          <w:sz w:val="20"/>
          <w:szCs w:val="20"/>
          <w:lang w:val="fr-FR"/>
        </w:rPr>
        <w:t>au Collège Chargé des Questions Sociales et Culturelles</w:t>
      </w:r>
    </w:p>
    <w:p w:rsidR="005652BB" w:rsidRPr="00E002CE" w:rsidRDefault="005652BB" w:rsidP="005652BB">
      <w:pPr>
        <w:spacing w:after="0" w:line="240" w:lineRule="auto"/>
        <w:ind w:left="4605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 w:rsidRPr="00E002CE">
        <w:rPr>
          <w:rFonts w:ascii="Tahoma" w:hAnsi="Tahoma" w:cs="Tahoma"/>
          <w:i/>
          <w:sz w:val="20"/>
          <w:szCs w:val="20"/>
          <w:lang w:val="fr-FR"/>
        </w:rPr>
        <w:t xml:space="preserve">     (Tous) à </w:t>
      </w:r>
      <w:r w:rsidRPr="00F0636E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  <w:r w:rsidRPr="00E002CE">
        <w:rPr>
          <w:rFonts w:ascii="Tahoma" w:hAnsi="Tahoma" w:cs="Tahoma"/>
          <w:i/>
          <w:sz w:val="20"/>
          <w:szCs w:val="20"/>
          <w:lang w:val="fr-FR"/>
        </w:rPr>
        <w:t>.</w:t>
      </w:r>
    </w:p>
    <w:p w:rsidR="00F0636E" w:rsidRPr="00F0636E" w:rsidRDefault="00F0636E" w:rsidP="00BD0BD1">
      <w:pPr>
        <w:spacing w:after="0"/>
        <w:ind w:left="4245"/>
        <w:rPr>
          <w:rFonts w:ascii="Tahoma" w:hAnsi="Tahoma" w:cs="Tahoma"/>
          <w:i/>
          <w:sz w:val="16"/>
          <w:szCs w:val="16"/>
          <w:lang w:val="fr-FR"/>
        </w:rPr>
      </w:pPr>
    </w:p>
    <w:p w:rsidR="00F0636E" w:rsidRDefault="00F0636E" w:rsidP="00F0636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Messieurs Blaise KALUME MUSAMPO</w:t>
      </w:r>
    </w:p>
    <w:p w:rsidR="00F0636E" w:rsidRDefault="00F0636E" w:rsidP="00F0636E">
      <w:pPr>
        <w:spacing w:after="0" w:line="240" w:lineRule="auto"/>
        <w:ind w:left="4605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Coordonnateur de la Société Civile de </w:t>
      </w:r>
      <w:proofErr w:type="spellStart"/>
      <w:r>
        <w:rPr>
          <w:rFonts w:ascii="Tahoma" w:hAnsi="Tahoma" w:cs="Tahoma"/>
          <w:i/>
          <w:sz w:val="20"/>
          <w:szCs w:val="20"/>
          <w:lang w:val="fr-FR"/>
        </w:rPr>
        <w:t>Nyunzu</w:t>
      </w:r>
      <w:proofErr w:type="spellEnd"/>
    </w:p>
    <w:p w:rsidR="00F0636E" w:rsidRPr="00E002CE" w:rsidRDefault="00F0636E" w:rsidP="00F0636E">
      <w:pPr>
        <w:spacing w:after="0" w:line="240" w:lineRule="auto"/>
        <w:ind w:left="4605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Province du Katanga</w:t>
      </w:r>
    </w:p>
    <w:p w:rsidR="00BD0BD1" w:rsidRPr="00E002CE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E002CE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E002CE" w:rsidRDefault="00E002CE" w:rsidP="005652BB">
      <w:pPr>
        <w:spacing w:after="0"/>
        <w:ind w:left="4395" w:hanging="426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D0BD1" w:rsidRPr="00E002CE">
        <w:rPr>
          <w:rFonts w:ascii="Tahoma" w:hAnsi="Tahoma" w:cs="Tahoma"/>
          <w:b/>
          <w:i/>
          <w:sz w:val="26"/>
          <w:szCs w:val="26"/>
          <w:lang w:val="fr-FR"/>
        </w:rPr>
        <w:t>A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Monsieur </w:t>
      </w:r>
      <w:r w:rsidR="00F0636E">
        <w:rPr>
          <w:rFonts w:ascii="Tahoma" w:hAnsi="Tahoma" w:cs="Tahoma"/>
          <w:b/>
          <w:i/>
          <w:sz w:val="26"/>
          <w:szCs w:val="26"/>
          <w:lang w:val="fr-FR"/>
        </w:rPr>
        <w:t xml:space="preserve">le Ministre </w:t>
      </w:r>
    </w:p>
    <w:p w:rsidR="009C6372" w:rsidRDefault="00E002CE" w:rsidP="00F0636E">
      <w:pPr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proofErr w:type="gramStart"/>
      <w:r w:rsidR="00F0636E">
        <w:rPr>
          <w:rFonts w:ascii="Tahoma" w:hAnsi="Tahoma" w:cs="Tahoma"/>
          <w:b/>
          <w:i/>
          <w:sz w:val="26"/>
          <w:szCs w:val="26"/>
          <w:lang w:val="fr-FR"/>
        </w:rPr>
        <w:t>de</w:t>
      </w:r>
      <w:proofErr w:type="gramEnd"/>
      <w:r w:rsidR="00F0636E">
        <w:rPr>
          <w:rFonts w:ascii="Tahoma" w:hAnsi="Tahoma" w:cs="Tahoma"/>
          <w:b/>
          <w:i/>
          <w:sz w:val="26"/>
          <w:szCs w:val="26"/>
          <w:lang w:val="fr-FR"/>
        </w:rPr>
        <w:t xml:space="preserve"> l’Agriculture, Pêche et Elevage</w:t>
      </w:r>
    </w:p>
    <w:p w:rsidR="00F0636E" w:rsidRPr="00E002CE" w:rsidRDefault="00F0636E" w:rsidP="00F0636E">
      <w:pPr>
        <w:spacing w:after="0"/>
        <w:ind w:left="4395" w:hanging="150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C6372" w:rsidRPr="00E002CE" w:rsidRDefault="003A40DA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3702AF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="00F0636E" w:rsidRPr="00F0636E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F0636E" w:rsidRPr="00F0636E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F0636E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KINSHASA/GOMBE</w:t>
      </w:r>
    </w:p>
    <w:p w:rsidR="00BD0BD1" w:rsidRPr="00E002CE" w:rsidRDefault="009C6372" w:rsidP="00172477">
      <w:pPr>
        <w:spacing w:after="0"/>
        <w:ind w:left="4245" w:hanging="134"/>
        <w:rPr>
          <w:rFonts w:ascii="Tahoma" w:hAnsi="Tahoma" w:cs="Tahoma"/>
          <w:b/>
          <w:i/>
          <w:sz w:val="26"/>
          <w:szCs w:val="26"/>
          <w:lang w:val="fr-FR"/>
        </w:rPr>
      </w:pPr>
      <w:r w:rsidRPr="00E002CE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BD0BD1" w:rsidRPr="00E002CE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433945" w:rsidRPr="00E002CE" w:rsidRDefault="00BD0BD1" w:rsidP="00433945">
      <w:pPr>
        <w:spacing w:line="240" w:lineRule="auto"/>
        <w:rPr>
          <w:rFonts w:ascii="Tahoma" w:hAnsi="Tahoma" w:cs="Tahoma"/>
          <w:b/>
          <w:i/>
          <w:sz w:val="16"/>
          <w:szCs w:val="16"/>
          <w:lang w:val="fr-FR"/>
        </w:rPr>
      </w:pPr>
      <w:r w:rsidRPr="00E002CE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E002CE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="00F0636E">
        <w:rPr>
          <w:rFonts w:ascii="Tahoma" w:hAnsi="Tahoma" w:cs="Tahoma"/>
          <w:b/>
          <w:i/>
          <w:sz w:val="26"/>
          <w:szCs w:val="26"/>
          <w:lang w:val="fr-FR"/>
        </w:rPr>
        <w:t>Transmission document.</w:t>
      </w:r>
    </w:p>
    <w:p w:rsidR="00BD0BD1" w:rsidRPr="00E002CE" w:rsidRDefault="00BD0BD1" w:rsidP="00433945">
      <w:pPr>
        <w:spacing w:line="240" w:lineRule="auto"/>
        <w:rPr>
          <w:rFonts w:ascii="Tahoma" w:hAnsi="Tahoma" w:cs="Tahoma"/>
          <w:i/>
          <w:sz w:val="6"/>
          <w:szCs w:val="6"/>
          <w:lang w:val="fr-FR"/>
        </w:rPr>
      </w:pPr>
      <w:r w:rsidRPr="00E002CE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D0BD1" w:rsidRPr="00E002CE" w:rsidRDefault="00E022E6" w:rsidP="00433945">
      <w:pPr>
        <w:spacing w:line="240" w:lineRule="auto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F0636E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, </w:t>
      </w:r>
    </w:p>
    <w:p w:rsidR="00433945" w:rsidRPr="00E002CE" w:rsidRDefault="00433945" w:rsidP="00433945">
      <w:pPr>
        <w:spacing w:line="240" w:lineRule="auto"/>
        <w:rPr>
          <w:rFonts w:ascii="Tahoma" w:hAnsi="Tahoma" w:cs="Tahoma"/>
          <w:b/>
          <w:i/>
          <w:sz w:val="6"/>
          <w:szCs w:val="6"/>
          <w:lang w:val="fr-FR"/>
        </w:rPr>
      </w:pPr>
    </w:p>
    <w:p w:rsidR="00433945" w:rsidRPr="00E002CE" w:rsidRDefault="00F0636E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J’ai l’honneur de vous transmettre</w:t>
      </w:r>
      <w:r w:rsidR="00187B29">
        <w:rPr>
          <w:rFonts w:ascii="Tahoma" w:hAnsi="Tahoma" w:cs="Tahoma"/>
          <w:i/>
          <w:sz w:val="26"/>
          <w:szCs w:val="26"/>
          <w:lang w:val="fr-FR"/>
        </w:rPr>
        <w:t>,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pour compétence la requête de la Société Civile de </w:t>
      </w:r>
      <w:proofErr w:type="spellStart"/>
      <w:r>
        <w:rPr>
          <w:rFonts w:ascii="Tahoma" w:hAnsi="Tahoma" w:cs="Tahoma"/>
          <w:i/>
          <w:sz w:val="26"/>
          <w:szCs w:val="26"/>
          <w:lang w:val="fr-FR"/>
        </w:rPr>
        <w:t>Nyunzu</w:t>
      </w:r>
      <w:proofErr w:type="spellEnd"/>
      <w:r w:rsidR="00187B29">
        <w:rPr>
          <w:rFonts w:ascii="Tahoma" w:hAnsi="Tahoma" w:cs="Tahoma"/>
          <w:i/>
          <w:sz w:val="26"/>
          <w:szCs w:val="26"/>
          <w:lang w:val="fr-FR"/>
        </w:rPr>
        <w:t>,</w:t>
      </w:r>
      <w:bookmarkStart w:id="0" w:name="_GoBack"/>
      <w:bookmarkEnd w:id="0"/>
      <w:r w:rsidR="008A0CDA">
        <w:rPr>
          <w:rFonts w:ascii="Tahoma" w:hAnsi="Tahoma" w:cs="Tahoma"/>
          <w:i/>
          <w:sz w:val="26"/>
          <w:szCs w:val="26"/>
          <w:lang w:val="fr-FR"/>
        </w:rPr>
        <w:t xml:space="preserve"> en faveur des populations déplacées de </w:t>
      </w:r>
      <w:proofErr w:type="spellStart"/>
      <w:r w:rsidR="008A0CDA">
        <w:rPr>
          <w:rFonts w:ascii="Tahoma" w:hAnsi="Tahoma" w:cs="Tahoma"/>
          <w:i/>
          <w:sz w:val="26"/>
          <w:szCs w:val="26"/>
          <w:lang w:val="fr-FR"/>
        </w:rPr>
        <w:t>Nyunzu</w:t>
      </w:r>
      <w:proofErr w:type="spellEnd"/>
      <w:r w:rsidR="008A0CDA">
        <w:rPr>
          <w:rFonts w:ascii="Tahoma" w:hAnsi="Tahoma" w:cs="Tahoma"/>
          <w:i/>
          <w:sz w:val="26"/>
          <w:szCs w:val="26"/>
          <w:lang w:val="fr-FR"/>
        </w:rPr>
        <w:t xml:space="preserve"> et APEDE, qui sollicite les matériels aratoires et les semences améliorées pour leur réintégration et leur auto-prise en charge dans leur territoire d’origine.</w:t>
      </w:r>
    </w:p>
    <w:p w:rsidR="00A27295" w:rsidRPr="00E002CE" w:rsidRDefault="00172477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E002CE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6A055D" w:rsidRPr="00E002CE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6A055D" w:rsidRPr="00E002CE" w:rsidRDefault="008A0CDA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Veuillez agréer</w:t>
      </w:r>
      <w:r w:rsidR="00034433" w:rsidRPr="00E002CE">
        <w:rPr>
          <w:rFonts w:ascii="Tahoma" w:hAnsi="Tahoma" w:cs="Tahoma"/>
          <w:i/>
          <w:sz w:val="26"/>
          <w:szCs w:val="26"/>
          <w:lang w:val="fr-FR"/>
        </w:rPr>
        <w:t>,</w:t>
      </w:r>
      <w:r w:rsidR="00373AC4" w:rsidRPr="00E002CE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376106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="00034433" w:rsidRPr="00E002CE">
        <w:rPr>
          <w:rFonts w:ascii="Tahoma" w:hAnsi="Tahoma" w:cs="Tahoma"/>
          <w:i/>
          <w:sz w:val="26"/>
          <w:szCs w:val="26"/>
          <w:lang w:val="fr-FR"/>
        </w:rPr>
        <w:t>, l’expression de m</w:t>
      </w:r>
      <w:r w:rsidR="00376106">
        <w:rPr>
          <w:rFonts w:ascii="Tahoma" w:hAnsi="Tahoma" w:cs="Tahoma"/>
          <w:i/>
          <w:sz w:val="26"/>
          <w:szCs w:val="26"/>
          <w:lang w:val="fr-FR"/>
        </w:rPr>
        <w:t>es</w:t>
      </w:r>
      <w:r w:rsidR="00034433" w:rsidRPr="00E002CE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376106">
        <w:rPr>
          <w:rFonts w:ascii="Tahoma" w:hAnsi="Tahoma" w:cs="Tahoma"/>
          <w:i/>
          <w:sz w:val="26"/>
          <w:szCs w:val="26"/>
          <w:lang w:val="fr-FR"/>
        </w:rPr>
        <w:t>sentiments patriotiques.</w:t>
      </w:r>
    </w:p>
    <w:p w:rsidR="00A27295" w:rsidRPr="00E002CE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E002CE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E002CE" w:rsidRDefault="00BD0BD1" w:rsidP="00BD0BD1">
      <w:pPr>
        <w:ind w:firstLine="4253"/>
        <w:rPr>
          <w:i/>
          <w:sz w:val="26"/>
          <w:szCs w:val="26"/>
          <w:lang w:val="fr-FR"/>
        </w:rPr>
      </w:pPr>
      <w:r w:rsidRPr="00E002CE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E002CE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AA79EE" w:rsidRPr="00E002CE" w:rsidRDefault="00AA79EE" w:rsidP="006474BD">
      <w:pPr>
        <w:jc w:val="both"/>
        <w:rPr>
          <w:rFonts w:ascii="Tahoma" w:hAnsi="Tahoma" w:cs="Tahoma"/>
          <w:b/>
          <w:i/>
          <w:sz w:val="18"/>
          <w:szCs w:val="18"/>
          <w:lang w:val="fr-FR"/>
        </w:rPr>
      </w:pPr>
    </w:p>
    <w:p w:rsidR="00AA79EE" w:rsidRPr="00E002CE" w:rsidRDefault="00AA79EE" w:rsidP="006474BD">
      <w:pPr>
        <w:jc w:val="both"/>
        <w:rPr>
          <w:rFonts w:ascii="Tahoma" w:hAnsi="Tahoma" w:cs="Tahoma"/>
          <w:b/>
          <w:i/>
          <w:sz w:val="18"/>
          <w:szCs w:val="18"/>
          <w:lang w:val="fr-FR"/>
        </w:rPr>
      </w:pPr>
    </w:p>
    <w:sectPr w:rsidR="00AA79EE" w:rsidRPr="00E002CE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406"/>
    <w:multiLevelType w:val="hybridMultilevel"/>
    <w:tmpl w:val="63A06D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4">
    <w:nsid w:val="52246F5A"/>
    <w:multiLevelType w:val="hybridMultilevel"/>
    <w:tmpl w:val="29283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44A97"/>
    <w:rsid w:val="000521C1"/>
    <w:rsid w:val="00074188"/>
    <w:rsid w:val="00080EE0"/>
    <w:rsid w:val="00094FE2"/>
    <w:rsid w:val="00097F87"/>
    <w:rsid w:val="000A42BA"/>
    <w:rsid w:val="000C302E"/>
    <w:rsid w:val="000C710D"/>
    <w:rsid w:val="000F5F63"/>
    <w:rsid w:val="000F7AE8"/>
    <w:rsid w:val="0010405E"/>
    <w:rsid w:val="00112897"/>
    <w:rsid w:val="00130C6C"/>
    <w:rsid w:val="0013716E"/>
    <w:rsid w:val="00137544"/>
    <w:rsid w:val="00144465"/>
    <w:rsid w:val="00157BD5"/>
    <w:rsid w:val="001629E1"/>
    <w:rsid w:val="00172477"/>
    <w:rsid w:val="00172507"/>
    <w:rsid w:val="00187B29"/>
    <w:rsid w:val="001A7887"/>
    <w:rsid w:val="001B40F1"/>
    <w:rsid w:val="001D3486"/>
    <w:rsid w:val="001D7BBF"/>
    <w:rsid w:val="001E4FE3"/>
    <w:rsid w:val="0021615C"/>
    <w:rsid w:val="00233614"/>
    <w:rsid w:val="00235AF2"/>
    <w:rsid w:val="002400A1"/>
    <w:rsid w:val="002508C2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C2C70"/>
    <w:rsid w:val="002E3AC8"/>
    <w:rsid w:val="002E48A0"/>
    <w:rsid w:val="002F0188"/>
    <w:rsid w:val="0031155B"/>
    <w:rsid w:val="00315B86"/>
    <w:rsid w:val="00326CEC"/>
    <w:rsid w:val="00333A9F"/>
    <w:rsid w:val="00334674"/>
    <w:rsid w:val="003444C9"/>
    <w:rsid w:val="003702AF"/>
    <w:rsid w:val="00371C4D"/>
    <w:rsid w:val="00372693"/>
    <w:rsid w:val="00373361"/>
    <w:rsid w:val="00373AC4"/>
    <w:rsid w:val="00376106"/>
    <w:rsid w:val="00384D17"/>
    <w:rsid w:val="00395686"/>
    <w:rsid w:val="003A2845"/>
    <w:rsid w:val="003A40DA"/>
    <w:rsid w:val="003D2A3A"/>
    <w:rsid w:val="003D3920"/>
    <w:rsid w:val="003E0DE8"/>
    <w:rsid w:val="003E5474"/>
    <w:rsid w:val="004035D4"/>
    <w:rsid w:val="0040541F"/>
    <w:rsid w:val="00417BE6"/>
    <w:rsid w:val="004241D5"/>
    <w:rsid w:val="00426D49"/>
    <w:rsid w:val="00430807"/>
    <w:rsid w:val="00433945"/>
    <w:rsid w:val="0044526B"/>
    <w:rsid w:val="004761A7"/>
    <w:rsid w:val="00477B4C"/>
    <w:rsid w:val="004801F4"/>
    <w:rsid w:val="00493B7A"/>
    <w:rsid w:val="004E2E94"/>
    <w:rsid w:val="004F2CCB"/>
    <w:rsid w:val="004F3780"/>
    <w:rsid w:val="00504B5A"/>
    <w:rsid w:val="00504D8A"/>
    <w:rsid w:val="00534353"/>
    <w:rsid w:val="00547361"/>
    <w:rsid w:val="005652BB"/>
    <w:rsid w:val="0057628F"/>
    <w:rsid w:val="00585465"/>
    <w:rsid w:val="005A0196"/>
    <w:rsid w:val="005A0743"/>
    <w:rsid w:val="005A2A65"/>
    <w:rsid w:val="005A4276"/>
    <w:rsid w:val="005C1261"/>
    <w:rsid w:val="005C78DC"/>
    <w:rsid w:val="005E2364"/>
    <w:rsid w:val="005F7D0E"/>
    <w:rsid w:val="0060003F"/>
    <w:rsid w:val="00612A84"/>
    <w:rsid w:val="006212CF"/>
    <w:rsid w:val="00625363"/>
    <w:rsid w:val="006357E5"/>
    <w:rsid w:val="006407AE"/>
    <w:rsid w:val="006474BD"/>
    <w:rsid w:val="00663977"/>
    <w:rsid w:val="0066536D"/>
    <w:rsid w:val="00673FD1"/>
    <w:rsid w:val="00674CF2"/>
    <w:rsid w:val="00675168"/>
    <w:rsid w:val="00675E7A"/>
    <w:rsid w:val="00676F20"/>
    <w:rsid w:val="006802DD"/>
    <w:rsid w:val="006973A0"/>
    <w:rsid w:val="006A055D"/>
    <w:rsid w:val="006A2178"/>
    <w:rsid w:val="006B3DDA"/>
    <w:rsid w:val="006B53AD"/>
    <w:rsid w:val="006C05C7"/>
    <w:rsid w:val="006C40FE"/>
    <w:rsid w:val="006C4F7C"/>
    <w:rsid w:val="006D304A"/>
    <w:rsid w:val="006D4D7F"/>
    <w:rsid w:val="006E265C"/>
    <w:rsid w:val="006E4440"/>
    <w:rsid w:val="006F363B"/>
    <w:rsid w:val="006F696B"/>
    <w:rsid w:val="00702300"/>
    <w:rsid w:val="00710BF7"/>
    <w:rsid w:val="00712089"/>
    <w:rsid w:val="00714A37"/>
    <w:rsid w:val="0072754A"/>
    <w:rsid w:val="007323E2"/>
    <w:rsid w:val="00740A6B"/>
    <w:rsid w:val="00742642"/>
    <w:rsid w:val="007438F5"/>
    <w:rsid w:val="007574E0"/>
    <w:rsid w:val="00775D2F"/>
    <w:rsid w:val="007850E5"/>
    <w:rsid w:val="007943DD"/>
    <w:rsid w:val="007A070C"/>
    <w:rsid w:val="007B7AC5"/>
    <w:rsid w:val="007D1FDC"/>
    <w:rsid w:val="007F0F5B"/>
    <w:rsid w:val="007F26CC"/>
    <w:rsid w:val="00801D24"/>
    <w:rsid w:val="00811119"/>
    <w:rsid w:val="00817B8F"/>
    <w:rsid w:val="00821401"/>
    <w:rsid w:val="008231FB"/>
    <w:rsid w:val="00824E51"/>
    <w:rsid w:val="00834A3F"/>
    <w:rsid w:val="00836EAF"/>
    <w:rsid w:val="00837851"/>
    <w:rsid w:val="00873C65"/>
    <w:rsid w:val="00876B5F"/>
    <w:rsid w:val="008879C4"/>
    <w:rsid w:val="00890E8A"/>
    <w:rsid w:val="00896696"/>
    <w:rsid w:val="008A0CDA"/>
    <w:rsid w:val="008A5CD2"/>
    <w:rsid w:val="008C5A12"/>
    <w:rsid w:val="008D38B0"/>
    <w:rsid w:val="008E342D"/>
    <w:rsid w:val="00912D94"/>
    <w:rsid w:val="00914DFA"/>
    <w:rsid w:val="009231B1"/>
    <w:rsid w:val="009369DA"/>
    <w:rsid w:val="009409E6"/>
    <w:rsid w:val="00961B03"/>
    <w:rsid w:val="009873D2"/>
    <w:rsid w:val="00995EA6"/>
    <w:rsid w:val="009A3F2F"/>
    <w:rsid w:val="009C3BFC"/>
    <w:rsid w:val="009C5FEC"/>
    <w:rsid w:val="009C6372"/>
    <w:rsid w:val="009D247F"/>
    <w:rsid w:val="009E7D92"/>
    <w:rsid w:val="009F082B"/>
    <w:rsid w:val="00A0554D"/>
    <w:rsid w:val="00A25551"/>
    <w:rsid w:val="00A27295"/>
    <w:rsid w:val="00A32400"/>
    <w:rsid w:val="00A354A2"/>
    <w:rsid w:val="00A41A28"/>
    <w:rsid w:val="00A61DB2"/>
    <w:rsid w:val="00A6408B"/>
    <w:rsid w:val="00A708C1"/>
    <w:rsid w:val="00A82F2C"/>
    <w:rsid w:val="00A8367D"/>
    <w:rsid w:val="00AA4F5E"/>
    <w:rsid w:val="00AA79EE"/>
    <w:rsid w:val="00AB333D"/>
    <w:rsid w:val="00AB61B8"/>
    <w:rsid w:val="00AC7CFE"/>
    <w:rsid w:val="00AE4576"/>
    <w:rsid w:val="00AF6B5E"/>
    <w:rsid w:val="00B04706"/>
    <w:rsid w:val="00B04E08"/>
    <w:rsid w:val="00B44C40"/>
    <w:rsid w:val="00B60B15"/>
    <w:rsid w:val="00B94B07"/>
    <w:rsid w:val="00BB6C6B"/>
    <w:rsid w:val="00BC1575"/>
    <w:rsid w:val="00BD0BD1"/>
    <w:rsid w:val="00BD199D"/>
    <w:rsid w:val="00BD1F32"/>
    <w:rsid w:val="00BE7ACE"/>
    <w:rsid w:val="00C22B85"/>
    <w:rsid w:val="00C269F8"/>
    <w:rsid w:val="00C3450F"/>
    <w:rsid w:val="00C73BDF"/>
    <w:rsid w:val="00C81BE1"/>
    <w:rsid w:val="00C84DC6"/>
    <w:rsid w:val="00C901FA"/>
    <w:rsid w:val="00C91015"/>
    <w:rsid w:val="00C94B05"/>
    <w:rsid w:val="00C94BB4"/>
    <w:rsid w:val="00CA46F0"/>
    <w:rsid w:val="00CB70CD"/>
    <w:rsid w:val="00CC72EA"/>
    <w:rsid w:val="00CC7B9D"/>
    <w:rsid w:val="00CD3E18"/>
    <w:rsid w:val="00CD45F4"/>
    <w:rsid w:val="00CD5529"/>
    <w:rsid w:val="00CE1EFC"/>
    <w:rsid w:val="00CF1FEE"/>
    <w:rsid w:val="00CF2EF8"/>
    <w:rsid w:val="00D27947"/>
    <w:rsid w:val="00D3080E"/>
    <w:rsid w:val="00D31619"/>
    <w:rsid w:val="00D8414F"/>
    <w:rsid w:val="00D915D1"/>
    <w:rsid w:val="00DC2A28"/>
    <w:rsid w:val="00DC3460"/>
    <w:rsid w:val="00DC3ECD"/>
    <w:rsid w:val="00DD6596"/>
    <w:rsid w:val="00DE45D2"/>
    <w:rsid w:val="00DE5C30"/>
    <w:rsid w:val="00E002CE"/>
    <w:rsid w:val="00E022E6"/>
    <w:rsid w:val="00E032DB"/>
    <w:rsid w:val="00E124B8"/>
    <w:rsid w:val="00E14945"/>
    <w:rsid w:val="00E15986"/>
    <w:rsid w:val="00E322AC"/>
    <w:rsid w:val="00E32F85"/>
    <w:rsid w:val="00E33558"/>
    <w:rsid w:val="00E51270"/>
    <w:rsid w:val="00E54B6A"/>
    <w:rsid w:val="00E55086"/>
    <w:rsid w:val="00E81ED4"/>
    <w:rsid w:val="00E82C6C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0DAB"/>
    <w:rsid w:val="00F03C71"/>
    <w:rsid w:val="00F0636E"/>
    <w:rsid w:val="00F234D4"/>
    <w:rsid w:val="00F24B96"/>
    <w:rsid w:val="00F3657B"/>
    <w:rsid w:val="00F44797"/>
    <w:rsid w:val="00F5675E"/>
    <w:rsid w:val="00F65E36"/>
    <w:rsid w:val="00F75251"/>
    <w:rsid w:val="00F77C9A"/>
    <w:rsid w:val="00F847CB"/>
    <w:rsid w:val="00F87DD8"/>
    <w:rsid w:val="00F941CB"/>
    <w:rsid w:val="00F9707D"/>
    <w:rsid w:val="00FB0179"/>
    <w:rsid w:val="00FB3611"/>
    <w:rsid w:val="00FC0725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12</cp:revision>
  <cp:lastPrinted>2012-01-12T11:57:00Z</cp:lastPrinted>
  <dcterms:created xsi:type="dcterms:W3CDTF">2012-01-12T11:31:00Z</dcterms:created>
  <dcterms:modified xsi:type="dcterms:W3CDTF">2012-01-12T14:12:00Z</dcterms:modified>
</cp:coreProperties>
</file>