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0A1" w:rsidRPr="00C529B3" w:rsidRDefault="00BB70A1" w:rsidP="00BB70A1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BB70A1" w:rsidRPr="00C529B3" w:rsidRDefault="00BB70A1" w:rsidP="00BB70A1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BB70A1" w:rsidRPr="00C529B3" w:rsidRDefault="00BB70A1" w:rsidP="00BB70A1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0A1" w:rsidRPr="00FF2A5D" w:rsidRDefault="00BB70A1" w:rsidP="00BB70A1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BB70A1" w:rsidRPr="00FF2A5D" w:rsidRDefault="00BB70A1" w:rsidP="00BB70A1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BB70A1" w:rsidRDefault="00BB70A1" w:rsidP="00BB70A1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BB70A1" w:rsidRDefault="00BB70A1" w:rsidP="00BB70A1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BB70A1" w:rsidRPr="00670ADB" w:rsidRDefault="00BB70A1" w:rsidP="00BB70A1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BB70A1" w:rsidRPr="00A90525" w:rsidRDefault="00BB70A1" w:rsidP="00BB70A1">
      <w:pPr>
        <w:rPr>
          <w:szCs w:val="24"/>
        </w:rPr>
      </w:pPr>
    </w:p>
    <w:p w:rsidR="00BB70A1" w:rsidRPr="00A90525" w:rsidRDefault="00BB70A1" w:rsidP="00BB70A1">
      <w:pPr>
        <w:rPr>
          <w:szCs w:val="24"/>
        </w:rPr>
      </w:pPr>
      <w:r w:rsidRPr="00A90525">
        <w:rPr>
          <w:szCs w:val="24"/>
        </w:rPr>
        <w:t>N/Réf. :      /CAB/PR/CPSAPIAD/</w:t>
      </w:r>
      <w:r w:rsidR="004B6D4A">
        <w:rPr>
          <w:szCs w:val="24"/>
        </w:rPr>
        <w:t>C</w:t>
      </w:r>
      <w:r>
        <w:rPr>
          <w:szCs w:val="24"/>
        </w:rPr>
        <w:t>MN</w:t>
      </w:r>
      <w:r w:rsidRPr="00A90525">
        <w:rPr>
          <w:szCs w:val="24"/>
        </w:rPr>
        <w:t>/</w:t>
      </w:r>
      <w:r w:rsidR="00A44EA5">
        <w:rPr>
          <w:szCs w:val="24"/>
        </w:rPr>
        <w:t>PGN</w:t>
      </w:r>
      <w:r w:rsidRPr="00A90525">
        <w:rPr>
          <w:szCs w:val="24"/>
        </w:rPr>
        <w:t>/SNM/10</w:t>
      </w:r>
      <w:r w:rsidRPr="00A90525">
        <w:rPr>
          <w:szCs w:val="24"/>
        </w:rPr>
        <w:tab/>
      </w:r>
      <w:r w:rsidRPr="00A90525">
        <w:rPr>
          <w:szCs w:val="24"/>
        </w:rPr>
        <w:tab/>
        <w:t xml:space="preserve">   </w:t>
      </w:r>
    </w:p>
    <w:p w:rsidR="00BB70A1" w:rsidRPr="00A90525" w:rsidRDefault="00BB70A1" w:rsidP="00BB70A1">
      <w:pPr>
        <w:ind w:left="4613"/>
        <w:rPr>
          <w:rFonts w:ascii="Arial" w:hAnsi="Arial" w:cs="Arial"/>
          <w:szCs w:val="24"/>
          <w:u w:val="single"/>
        </w:rPr>
      </w:pPr>
    </w:p>
    <w:p w:rsidR="00BB70A1" w:rsidRPr="00511B7E" w:rsidRDefault="00BB70A1" w:rsidP="00BB70A1">
      <w:pPr>
        <w:jc w:val="center"/>
        <w:rPr>
          <w:b/>
          <w:sz w:val="26"/>
          <w:szCs w:val="26"/>
        </w:rPr>
      </w:pPr>
      <w:r w:rsidRPr="00511B7E">
        <w:rPr>
          <w:b/>
          <w:sz w:val="26"/>
          <w:szCs w:val="26"/>
        </w:rPr>
        <w:t>NOTE A L’ATTENTION DE SON EXCELLENCE MONSIEUR</w:t>
      </w:r>
    </w:p>
    <w:p w:rsidR="00BB70A1" w:rsidRPr="00511B7E" w:rsidRDefault="00BB70A1" w:rsidP="00BB70A1">
      <w:pPr>
        <w:jc w:val="center"/>
        <w:rPr>
          <w:b/>
          <w:sz w:val="26"/>
          <w:szCs w:val="26"/>
          <w:u w:val="single"/>
        </w:rPr>
      </w:pPr>
      <w:r w:rsidRPr="00511B7E">
        <w:rPr>
          <w:b/>
          <w:sz w:val="26"/>
          <w:szCs w:val="26"/>
          <w:u w:val="single"/>
        </w:rPr>
        <w:t>LE DIRECTEUR DE CABINET DU CHEF DE L’ETAT.</w:t>
      </w:r>
    </w:p>
    <w:p w:rsidR="00BB70A1" w:rsidRPr="00511B7E" w:rsidRDefault="00BB70A1" w:rsidP="00BB70A1">
      <w:pPr>
        <w:jc w:val="center"/>
        <w:rPr>
          <w:sz w:val="26"/>
          <w:szCs w:val="26"/>
          <w:u w:val="single"/>
        </w:rPr>
      </w:pPr>
    </w:p>
    <w:p w:rsidR="00BB70A1" w:rsidRPr="00511B7E" w:rsidRDefault="00BB70A1" w:rsidP="00BB70A1">
      <w:pPr>
        <w:pStyle w:val="Paragraphedeliste"/>
        <w:ind w:left="1560" w:hanging="1560"/>
        <w:rPr>
          <w:b/>
          <w:sz w:val="26"/>
          <w:szCs w:val="26"/>
        </w:rPr>
      </w:pPr>
      <w:r w:rsidRPr="00511B7E">
        <w:rPr>
          <w:b/>
          <w:sz w:val="26"/>
          <w:szCs w:val="26"/>
          <w:u w:val="single"/>
        </w:rPr>
        <w:t>Concerne</w:t>
      </w:r>
      <w:r w:rsidRPr="00511B7E">
        <w:rPr>
          <w:b/>
          <w:sz w:val="26"/>
          <w:szCs w:val="26"/>
        </w:rPr>
        <w:t> : </w:t>
      </w:r>
      <w:r>
        <w:rPr>
          <w:b/>
          <w:sz w:val="26"/>
          <w:szCs w:val="26"/>
        </w:rPr>
        <w:t xml:space="preserve">Entretien du </w:t>
      </w:r>
      <w:r w:rsidR="00324105">
        <w:rPr>
          <w:b/>
          <w:sz w:val="26"/>
          <w:szCs w:val="26"/>
        </w:rPr>
        <w:t>Vice-</w:t>
      </w:r>
      <w:r w:rsidR="00221369">
        <w:rPr>
          <w:b/>
          <w:sz w:val="26"/>
          <w:szCs w:val="26"/>
        </w:rPr>
        <w:t>M</w:t>
      </w:r>
      <w:r w:rsidR="00324105">
        <w:rPr>
          <w:b/>
          <w:sz w:val="26"/>
          <w:szCs w:val="26"/>
        </w:rPr>
        <w:t>inistre</w:t>
      </w:r>
      <w:r>
        <w:rPr>
          <w:b/>
          <w:sz w:val="26"/>
          <w:szCs w:val="26"/>
        </w:rPr>
        <w:t xml:space="preserve"> des </w:t>
      </w:r>
      <w:r w:rsidR="00221369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 xml:space="preserve">ffaires </w:t>
      </w:r>
      <w:r w:rsidR="00221369">
        <w:rPr>
          <w:b/>
          <w:sz w:val="26"/>
          <w:szCs w:val="26"/>
        </w:rPr>
        <w:t>E</w:t>
      </w:r>
      <w:r>
        <w:rPr>
          <w:b/>
          <w:sz w:val="26"/>
          <w:szCs w:val="26"/>
        </w:rPr>
        <w:t>trangères avec Monsieur l’Abbé MALU-MALU.</w:t>
      </w:r>
    </w:p>
    <w:p w:rsidR="00BB70A1" w:rsidRPr="00511B7E" w:rsidRDefault="00BB70A1" w:rsidP="00BB70A1">
      <w:pPr>
        <w:pStyle w:val="Paragraphedeliste"/>
        <w:ind w:left="1560" w:hanging="1560"/>
        <w:rPr>
          <w:sz w:val="26"/>
          <w:szCs w:val="26"/>
        </w:rPr>
      </w:pPr>
    </w:p>
    <w:p w:rsidR="00BB70A1" w:rsidRDefault="00BB70A1" w:rsidP="00BB70A1">
      <w:pPr>
        <w:rPr>
          <w:sz w:val="26"/>
          <w:szCs w:val="26"/>
        </w:rPr>
      </w:pPr>
      <w:r>
        <w:rPr>
          <w:sz w:val="26"/>
          <w:szCs w:val="26"/>
        </w:rPr>
        <w:t>Il ressort de l’audience accordée au Président de la C.E.I</w:t>
      </w:r>
      <w:r w:rsidR="00221369">
        <w:rPr>
          <w:sz w:val="26"/>
          <w:szCs w:val="26"/>
        </w:rPr>
        <w:t>,</w:t>
      </w:r>
      <w:r>
        <w:rPr>
          <w:sz w:val="26"/>
          <w:szCs w:val="26"/>
        </w:rPr>
        <w:t xml:space="preserve"> en date du 18 août 2010</w:t>
      </w:r>
      <w:r w:rsidR="00221369">
        <w:rPr>
          <w:sz w:val="26"/>
          <w:szCs w:val="26"/>
        </w:rPr>
        <w:t>,</w:t>
      </w:r>
      <w:r>
        <w:rPr>
          <w:sz w:val="26"/>
          <w:szCs w:val="26"/>
        </w:rPr>
        <w:t xml:space="preserve"> les éléments ci-après :</w:t>
      </w:r>
    </w:p>
    <w:p w:rsidR="00BB70A1" w:rsidRDefault="00BB70A1" w:rsidP="00BB70A1">
      <w:pPr>
        <w:rPr>
          <w:sz w:val="26"/>
          <w:szCs w:val="26"/>
        </w:rPr>
      </w:pPr>
    </w:p>
    <w:p w:rsidR="00BB70A1" w:rsidRDefault="00BB70A1" w:rsidP="00BB70A1">
      <w:pPr>
        <w:pStyle w:val="Paragraphedeliste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Echange à propos du processus électoral et de la problématique de la publication par la C.E.I du calendrier électoral</w:t>
      </w:r>
      <w:r w:rsidR="008C17CB">
        <w:rPr>
          <w:sz w:val="26"/>
          <w:szCs w:val="26"/>
        </w:rPr>
        <w:t xml:space="preserve"> </w:t>
      </w:r>
      <w:r>
        <w:rPr>
          <w:sz w:val="26"/>
          <w:szCs w:val="26"/>
        </w:rPr>
        <w:t>;</w:t>
      </w:r>
    </w:p>
    <w:p w:rsidR="008C17CB" w:rsidRDefault="008C17CB" w:rsidP="008C17CB">
      <w:pPr>
        <w:pStyle w:val="Paragraphedeliste"/>
        <w:rPr>
          <w:sz w:val="26"/>
          <w:szCs w:val="26"/>
        </w:rPr>
      </w:pPr>
    </w:p>
    <w:p w:rsidR="00BB70A1" w:rsidRDefault="00BB70A1" w:rsidP="00BB70A1">
      <w:pPr>
        <w:pStyle w:val="Paragraphedeliste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L</w:t>
      </w:r>
      <w:r w:rsidR="0034138A">
        <w:rPr>
          <w:sz w:val="26"/>
          <w:szCs w:val="26"/>
        </w:rPr>
        <w:t>e</w:t>
      </w:r>
      <w:r>
        <w:rPr>
          <w:sz w:val="26"/>
          <w:szCs w:val="26"/>
        </w:rPr>
        <w:t xml:space="preserve"> Président de la CEI a demandé au Ministère des Affaires Etrangères à servir de relais avec les missions di</w:t>
      </w:r>
      <w:r w:rsidR="00A44EA5">
        <w:rPr>
          <w:sz w:val="26"/>
          <w:szCs w:val="26"/>
        </w:rPr>
        <w:t>p</w:t>
      </w:r>
      <w:r>
        <w:rPr>
          <w:sz w:val="26"/>
          <w:szCs w:val="26"/>
        </w:rPr>
        <w:t>lomatiques congolaises</w:t>
      </w:r>
      <w:r w:rsidR="00221369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34138A">
        <w:rPr>
          <w:sz w:val="26"/>
          <w:szCs w:val="26"/>
        </w:rPr>
        <w:t>qui doivent</w:t>
      </w:r>
      <w:r>
        <w:rPr>
          <w:sz w:val="26"/>
          <w:szCs w:val="26"/>
        </w:rPr>
        <w:t xml:space="preserve"> vulgariser</w:t>
      </w:r>
      <w:r w:rsidR="00A44EA5">
        <w:rPr>
          <w:sz w:val="26"/>
          <w:szCs w:val="26"/>
        </w:rPr>
        <w:t xml:space="preserve"> l’information auprès des partenaires de la RDC ;</w:t>
      </w:r>
    </w:p>
    <w:p w:rsidR="008C17CB" w:rsidRPr="008C17CB" w:rsidRDefault="008C17CB" w:rsidP="008C17CB">
      <w:pPr>
        <w:pStyle w:val="Paragraphedeliste"/>
        <w:rPr>
          <w:sz w:val="26"/>
          <w:szCs w:val="26"/>
        </w:rPr>
      </w:pPr>
    </w:p>
    <w:p w:rsidR="00A44EA5" w:rsidRDefault="00221369" w:rsidP="00BB70A1">
      <w:pPr>
        <w:pStyle w:val="Paragraphedeliste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Monsieur l’Abbé MALU-</w:t>
      </w:r>
      <w:r w:rsidR="00A44EA5">
        <w:rPr>
          <w:sz w:val="26"/>
          <w:szCs w:val="26"/>
        </w:rPr>
        <w:t>MALU a donné la raison de la publication du calendrier électoral</w:t>
      </w:r>
      <w:r>
        <w:rPr>
          <w:sz w:val="26"/>
          <w:szCs w:val="26"/>
        </w:rPr>
        <w:t>,</w:t>
      </w:r>
      <w:r w:rsidR="00A44EA5">
        <w:rPr>
          <w:sz w:val="26"/>
          <w:szCs w:val="26"/>
        </w:rPr>
        <w:t xml:space="preserve"> qui consiste à planifier la budgétisation des opérations</w:t>
      </w:r>
      <w:r>
        <w:rPr>
          <w:sz w:val="26"/>
          <w:szCs w:val="26"/>
        </w:rPr>
        <w:t>,</w:t>
      </w:r>
      <w:r w:rsidR="00A44EA5">
        <w:rPr>
          <w:sz w:val="26"/>
          <w:szCs w:val="26"/>
        </w:rPr>
        <w:t xml:space="preserve"> tant au niveau </w:t>
      </w:r>
      <w:r>
        <w:rPr>
          <w:sz w:val="26"/>
          <w:szCs w:val="26"/>
        </w:rPr>
        <w:t>g</w:t>
      </w:r>
      <w:r w:rsidR="00A44EA5">
        <w:rPr>
          <w:sz w:val="26"/>
          <w:szCs w:val="26"/>
        </w:rPr>
        <w:t>ouvernemental que celui de partenaires.</w:t>
      </w:r>
    </w:p>
    <w:p w:rsidR="00A44EA5" w:rsidRDefault="00A44EA5" w:rsidP="00A44EA5">
      <w:pPr>
        <w:rPr>
          <w:sz w:val="26"/>
          <w:szCs w:val="26"/>
        </w:rPr>
      </w:pPr>
    </w:p>
    <w:p w:rsidR="00A44EA5" w:rsidRPr="008179F5" w:rsidRDefault="00A44EA5" w:rsidP="00A44EA5">
      <w:pPr>
        <w:rPr>
          <w:b/>
          <w:sz w:val="26"/>
          <w:szCs w:val="26"/>
        </w:rPr>
      </w:pPr>
      <w:r w:rsidRPr="008179F5">
        <w:rPr>
          <w:b/>
          <w:sz w:val="26"/>
          <w:szCs w:val="26"/>
        </w:rPr>
        <w:t>Constats</w:t>
      </w:r>
    </w:p>
    <w:p w:rsidR="00A44EA5" w:rsidRDefault="00A44EA5" w:rsidP="00A44EA5">
      <w:pPr>
        <w:rPr>
          <w:sz w:val="26"/>
          <w:szCs w:val="26"/>
        </w:rPr>
      </w:pPr>
    </w:p>
    <w:p w:rsidR="00A44EA5" w:rsidRDefault="00221369" w:rsidP="00A44EA5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 Vice-</w:t>
      </w:r>
      <w:r w:rsidR="00A44EA5" w:rsidRPr="00C0695C">
        <w:rPr>
          <w:sz w:val="26"/>
          <w:szCs w:val="26"/>
        </w:rPr>
        <w:t>Ministre s’est convenu de cette initiative prise par la CEI</w:t>
      </w:r>
      <w:r>
        <w:rPr>
          <w:sz w:val="26"/>
          <w:szCs w:val="26"/>
        </w:rPr>
        <w:t>,</w:t>
      </w:r>
      <w:r w:rsidR="008179F5" w:rsidRPr="00C0695C">
        <w:rPr>
          <w:sz w:val="26"/>
          <w:szCs w:val="26"/>
        </w:rPr>
        <w:t xml:space="preserve"> car cela a constitué un signal </w:t>
      </w:r>
      <w:r w:rsidR="00C0695C">
        <w:rPr>
          <w:sz w:val="26"/>
          <w:szCs w:val="26"/>
        </w:rPr>
        <w:t>f</w:t>
      </w:r>
      <w:r w:rsidR="00A44EA5" w:rsidRPr="00C0695C">
        <w:rPr>
          <w:sz w:val="26"/>
          <w:szCs w:val="26"/>
        </w:rPr>
        <w:t xml:space="preserve">ort qui </w:t>
      </w:r>
      <w:r w:rsidR="00324105" w:rsidRPr="00C0695C">
        <w:rPr>
          <w:sz w:val="26"/>
          <w:szCs w:val="26"/>
        </w:rPr>
        <w:t>démontre</w:t>
      </w:r>
      <w:r w:rsidR="00A44EA5" w:rsidRPr="00C0695C">
        <w:rPr>
          <w:sz w:val="26"/>
          <w:szCs w:val="26"/>
        </w:rPr>
        <w:t xml:space="preserve"> la détermination de la RDC d’organiser les élections </w:t>
      </w:r>
      <w:r w:rsidR="008179F5" w:rsidRPr="00C0695C">
        <w:rPr>
          <w:sz w:val="26"/>
          <w:szCs w:val="26"/>
        </w:rPr>
        <w:t>à tou</w:t>
      </w:r>
      <w:r w:rsidR="00C0695C">
        <w:rPr>
          <w:sz w:val="26"/>
          <w:szCs w:val="26"/>
        </w:rPr>
        <w:t xml:space="preserve">s </w:t>
      </w:r>
      <w:r w:rsidR="008179F5" w:rsidRPr="00C0695C">
        <w:rPr>
          <w:sz w:val="26"/>
          <w:szCs w:val="26"/>
        </w:rPr>
        <w:t xml:space="preserve">les échelons </w:t>
      </w:r>
      <w:r w:rsidR="00A44EA5" w:rsidRPr="00C0695C">
        <w:rPr>
          <w:sz w:val="26"/>
          <w:szCs w:val="26"/>
        </w:rPr>
        <w:t>en 2011 ;</w:t>
      </w:r>
    </w:p>
    <w:p w:rsidR="00C0695C" w:rsidRPr="00C0695C" w:rsidRDefault="00C0695C" w:rsidP="00C0695C">
      <w:pPr>
        <w:pStyle w:val="Paragraphedeliste"/>
        <w:rPr>
          <w:sz w:val="26"/>
          <w:szCs w:val="26"/>
        </w:rPr>
      </w:pPr>
    </w:p>
    <w:p w:rsidR="00A44EA5" w:rsidRDefault="00A44EA5" w:rsidP="00A44EA5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Il considère que cette publication </w:t>
      </w:r>
      <w:r w:rsidR="008179F5">
        <w:rPr>
          <w:sz w:val="26"/>
          <w:szCs w:val="26"/>
        </w:rPr>
        <w:t>a</w:t>
      </w:r>
      <w:r>
        <w:rPr>
          <w:sz w:val="26"/>
          <w:szCs w:val="26"/>
        </w:rPr>
        <w:t xml:space="preserve"> rassur</w:t>
      </w:r>
      <w:r w:rsidR="008179F5">
        <w:rPr>
          <w:sz w:val="26"/>
          <w:szCs w:val="26"/>
        </w:rPr>
        <w:t>é</w:t>
      </w:r>
      <w:r>
        <w:rPr>
          <w:sz w:val="26"/>
          <w:szCs w:val="26"/>
        </w:rPr>
        <w:t xml:space="preserve"> les Représentations diplomatiques </w:t>
      </w:r>
      <w:r w:rsidR="008179F5">
        <w:rPr>
          <w:sz w:val="26"/>
          <w:szCs w:val="26"/>
        </w:rPr>
        <w:t>en RDC</w:t>
      </w:r>
      <w:r w:rsidR="00EF7949">
        <w:rPr>
          <w:sz w:val="26"/>
          <w:szCs w:val="26"/>
        </w:rPr>
        <w:t>,</w:t>
      </w:r>
      <w:r w:rsidR="008179F5">
        <w:rPr>
          <w:sz w:val="26"/>
          <w:szCs w:val="26"/>
        </w:rPr>
        <w:t xml:space="preserve"> ainsi que</w:t>
      </w:r>
      <w:r>
        <w:rPr>
          <w:sz w:val="26"/>
          <w:szCs w:val="26"/>
        </w:rPr>
        <w:t xml:space="preserve"> </w:t>
      </w:r>
      <w:r w:rsidR="00F87780">
        <w:rPr>
          <w:sz w:val="26"/>
          <w:szCs w:val="26"/>
        </w:rPr>
        <w:t>les partenaires</w:t>
      </w:r>
      <w:r>
        <w:rPr>
          <w:sz w:val="26"/>
          <w:szCs w:val="26"/>
        </w:rPr>
        <w:t xml:space="preserve"> </w:t>
      </w:r>
      <w:r w:rsidR="00F87780">
        <w:rPr>
          <w:sz w:val="26"/>
          <w:szCs w:val="26"/>
        </w:rPr>
        <w:t>qui visitent les Pays.</w:t>
      </w:r>
    </w:p>
    <w:p w:rsidR="008C17CB" w:rsidRPr="008C17CB" w:rsidRDefault="008C17CB" w:rsidP="008C17CB">
      <w:pPr>
        <w:pStyle w:val="Paragraphedeliste"/>
        <w:rPr>
          <w:sz w:val="26"/>
          <w:szCs w:val="26"/>
        </w:rPr>
      </w:pPr>
    </w:p>
    <w:p w:rsidR="00F87780" w:rsidRDefault="00F87780" w:rsidP="00A44EA5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 Collège appuie cette publication du calendrier électoral</w:t>
      </w:r>
      <w:r w:rsidR="00317937">
        <w:rPr>
          <w:sz w:val="26"/>
          <w:szCs w:val="26"/>
        </w:rPr>
        <w:t>,</w:t>
      </w:r>
      <w:r>
        <w:rPr>
          <w:sz w:val="26"/>
          <w:szCs w:val="26"/>
        </w:rPr>
        <w:t xml:space="preserve"> mais suggère la mise en place effective des membres du Bureau de la CENI.</w:t>
      </w:r>
    </w:p>
    <w:p w:rsidR="006E2C31" w:rsidRDefault="006E2C31" w:rsidP="006E2C31">
      <w:pPr>
        <w:pStyle w:val="Paragraphedeliste"/>
        <w:rPr>
          <w:sz w:val="26"/>
          <w:szCs w:val="26"/>
        </w:rPr>
      </w:pPr>
    </w:p>
    <w:p w:rsidR="006E2C31" w:rsidRPr="006E2C31" w:rsidRDefault="006E2C31" w:rsidP="006E2C31">
      <w:pPr>
        <w:rPr>
          <w:sz w:val="26"/>
          <w:szCs w:val="26"/>
        </w:rPr>
      </w:pPr>
      <w:r>
        <w:rPr>
          <w:sz w:val="26"/>
          <w:szCs w:val="26"/>
        </w:rPr>
        <w:t>En annexe, projet d’accusé de réception.</w:t>
      </w:r>
    </w:p>
    <w:p w:rsidR="00BB70A1" w:rsidRDefault="00BB70A1" w:rsidP="00BB70A1">
      <w:pPr>
        <w:rPr>
          <w:sz w:val="26"/>
          <w:szCs w:val="26"/>
        </w:rPr>
      </w:pPr>
    </w:p>
    <w:p w:rsidR="00BB70A1" w:rsidRDefault="00BB70A1" w:rsidP="00BB70A1">
      <w:pPr>
        <w:rPr>
          <w:sz w:val="26"/>
          <w:szCs w:val="26"/>
        </w:rPr>
      </w:pPr>
    </w:p>
    <w:p w:rsidR="00BB70A1" w:rsidRDefault="00B1328C" w:rsidP="00BB70A1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   </w:t>
      </w:r>
      <w:r w:rsidR="00BB70A1" w:rsidRPr="00511B7E">
        <w:rPr>
          <w:sz w:val="26"/>
          <w:szCs w:val="26"/>
        </w:rPr>
        <w:t>Fait à Kinshasa, le 1</w:t>
      </w:r>
      <w:r w:rsidR="00723469">
        <w:rPr>
          <w:sz w:val="26"/>
          <w:szCs w:val="26"/>
        </w:rPr>
        <w:t>4</w:t>
      </w:r>
      <w:r w:rsidR="00BB70A1" w:rsidRPr="00511B7E">
        <w:rPr>
          <w:sz w:val="26"/>
          <w:szCs w:val="26"/>
        </w:rPr>
        <w:t xml:space="preserve"> septembre  2010</w:t>
      </w:r>
    </w:p>
    <w:p w:rsidR="00BB70A1" w:rsidRPr="00511B7E" w:rsidRDefault="00BB70A1" w:rsidP="00BB70A1">
      <w:pPr>
        <w:rPr>
          <w:rFonts w:cs="Arial"/>
          <w:b/>
          <w:i/>
          <w:sz w:val="26"/>
          <w:szCs w:val="26"/>
        </w:rPr>
      </w:pPr>
    </w:p>
    <w:p w:rsidR="00BB70A1" w:rsidRPr="00511B7E" w:rsidRDefault="00BB70A1" w:rsidP="00BB70A1">
      <w:pPr>
        <w:rPr>
          <w:rFonts w:cs="Arial"/>
          <w:b/>
          <w:i/>
          <w:sz w:val="26"/>
          <w:szCs w:val="26"/>
        </w:rPr>
      </w:pPr>
    </w:p>
    <w:p w:rsidR="00BB70A1" w:rsidRDefault="00A30725" w:rsidP="00B1328C">
      <w:pPr>
        <w:ind w:left="3540"/>
        <w:rPr>
          <w:b/>
          <w:sz w:val="26"/>
          <w:szCs w:val="26"/>
        </w:rPr>
      </w:pPr>
      <w:r>
        <w:rPr>
          <w:b/>
          <w:sz w:val="26"/>
          <w:szCs w:val="26"/>
        </w:rPr>
        <w:t>Pour le Conseiller Principal en mission</w:t>
      </w:r>
      <w:r w:rsidR="00BB70A1" w:rsidRPr="00511B7E">
        <w:rPr>
          <w:b/>
          <w:sz w:val="26"/>
          <w:szCs w:val="26"/>
        </w:rPr>
        <w:t>.-</w:t>
      </w:r>
    </w:p>
    <w:p w:rsidR="00B1328C" w:rsidRDefault="00B1328C" w:rsidP="00B1328C">
      <w:pPr>
        <w:ind w:left="4248"/>
        <w:rPr>
          <w:b/>
          <w:sz w:val="26"/>
          <w:szCs w:val="26"/>
        </w:rPr>
      </w:pPr>
    </w:p>
    <w:p w:rsidR="00BB70A1" w:rsidRDefault="00A30725" w:rsidP="00B1328C">
      <w:pPr>
        <w:ind w:left="4248" w:hanging="279"/>
        <w:rPr>
          <w:b/>
          <w:sz w:val="26"/>
          <w:szCs w:val="26"/>
        </w:rPr>
      </w:pPr>
      <w:r>
        <w:rPr>
          <w:b/>
          <w:sz w:val="26"/>
          <w:szCs w:val="26"/>
        </w:rPr>
        <w:t>Clément MUBIAYI NKASHAMA</w:t>
      </w:r>
    </w:p>
    <w:p w:rsidR="00BB70A1" w:rsidRDefault="00BB70A1" w:rsidP="00B1328C">
      <w:pPr>
        <w:ind w:left="4248"/>
        <w:rPr>
          <w:b/>
          <w:sz w:val="26"/>
          <w:szCs w:val="26"/>
        </w:rPr>
      </w:pPr>
    </w:p>
    <w:p w:rsidR="00BB70A1" w:rsidRDefault="00BB70A1" w:rsidP="00BB70A1">
      <w:pPr>
        <w:rPr>
          <w:b/>
          <w:sz w:val="26"/>
          <w:szCs w:val="26"/>
        </w:rPr>
      </w:pPr>
    </w:p>
    <w:p w:rsidR="00B1328C" w:rsidRDefault="00B1328C" w:rsidP="00BB70A1">
      <w:pPr>
        <w:rPr>
          <w:b/>
          <w:sz w:val="26"/>
          <w:szCs w:val="26"/>
        </w:rPr>
      </w:pPr>
    </w:p>
    <w:p w:rsidR="00B1328C" w:rsidRDefault="00B1328C" w:rsidP="00BB70A1">
      <w:pPr>
        <w:rPr>
          <w:b/>
          <w:sz w:val="26"/>
          <w:szCs w:val="26"/>
        </w:rPr>
      </w:pPr>
    </w:p>
    <w:p w:rsidR="00BB70A1" w:rsidRPr="00511B7E" w:rsidRDefault="00BB70A1" w:rsidP="00BB70A1">
      <w:pPr>
        <w:rPr>
          <w:b/>
          <w:sz w:val="26"/>
          <w:szCs w:val="26"/>
        </w:rPr>
      </w:pPr>
    </w:p>
    <w:p w:rsidR="00BB70A1" w:rsidRPr="00511B7E" w:rsidRDefault="00BB70A1" w:rsidP="00BB70A1">
      <w:pPr>
        <w:rPr>
          <w:b/>
          <w:sz w:val="26"/>
          <w:szCs w:val="26"/>
        </w:rPr>
      </w:pPr>
    </w:p>
    <w:p w:rsidR="00BB70A1" w:rsidRPr="00511B7E" w:rsidRDefault="00BB70A1" w:rsidP="00BB70A1">
      <w:pPr>
        <w:rPr>
          <w:b/>
          <w:i/>
          <w:sz w:val="22"/>
          <w:u w:val="single"/>
        </w:rPr>
      </w:pPr>
      <w:r w:rsidRPr="00511B7E">
        <w:rPr>
          <w:b/>
          <w:i/>
          <w:sz w:val="26"/>
          <w:szCs w:val="26"/>
        </w:rPr>
        <w:t xml:space="preserve">                        </w:t>
      </w:r>
      <w:r w:rsidRPr="00511B7E">
        <w:rPr>
          <w:b/>
          <w:i/>
          <w:sz w:val="22"/>
          <w:u w:val="single"/>
        </w:rPr>
        <w:t>Visa</w:t>
      </w:r>
    </w:p>
    <w:p w:rsidR="00BB70A1" w:rsidRPr="00511B7E" w:rsidRDefault="00BB70A1" w:rsidP="00BB70A1">
      <w:pPr>
        <w:rPr>
          <w:b/>
          <w:i/>
          <w:sz w:val="22"/>
        </w:rPr>
      </w:pPr>
      <w:r w:rsidRPr="00511B7E">
        <w:rPr>
          <w:b/>
          <w:i/>
          <w:sz w:val="22"/>
        </w:rPr>
        <w:t xml:space="preserve">      Mme Louise MAYUMA KASENDE</w:t>
      </w:r>
    </w:p>
    <w:p w:rsidR="00BB70A1" w:rsidRPr="00511B7E" w:rsidRDefault="00BB70A1" w:rsidP="00BB70A1">
      <w:pPr>
        <w:rPr>
          <w:b/>
          <w:i/>
          <w:sz w:val="22"/>
        </w:rPr>
      </w:pPr>
      <w:r w:rsidRPr="00511B7E">
        <w:rPr>
          <w:b/>
          <w:i/>
          <w:sz w:val="22"/>
        </w:rPr>
        <w:t xml:space="preserve">Directeur de Cabinet Adjoint chargé des </w:t>
      </w:r>
    </w:p>
    <w:p w:rsidR="00BB70A1" w:rsidRPr="00511B7E" w:rsidRDefault="00BB70A1" w:rsidP="00BB70A1">
      <w:pPr>
        <w:rPr>
          <w:b/>
          <w:i/>
          <w:sz w:val="22"/>
        </w:rPr>
      </w:pPr>
      <w:r w:rsidRPr="00511B7E">
        <w:rPr>
          <w:b/>
          <w:i/>
          <w:sz w:val="22"/>
        </w:rPr>
        <w:t xml:space="preserve">Questions  Politiques, Administratives </w:t>
      </w:r>
    </w:p>
    <w:p w:rsidR="00BB70A1" w:rsidRPr="00511B7E" w:rsidRDefault="00BB70A1" w:rsidP="00BB70A1">
      <w:pPr>
        <w:rPr>
          <w:b/>
          <w:i/>
          <w:sz w:val="22"/>
        </w:rPr>
      </w:pPr>
      <w:r w:rsidRPr="00511B7E">
        <w:rPr>
          <w:b/>
          <w:i/>
          <w:sz w:val="22"/>
        </w:rPr>
        <w:t xml:space="preserve">              et Juridiques.</w:t>
      </w:r>
    </w:p>
    <w:p w:rsidR="00BB70A1" w:rsidRPr="00511B7E" w:rsidRDefault="00BB70A1" w:rsidP="00BB70A1">
      <w:pPr>
        <w:rPr>
          <w:b/>
          <w:i/>
          <w:sz w:val="22"/>
          <w:u w:val="single"/>
        </w:rPr>
      </w:pPr>
    </w:p>
    <w:p w:rsidR="00BB70A1" w:rsidRPr="00511B7E" w:rsidRDefault="00BB70A1" w:rsidP="00BB70A1">
      <w:pPr>
        <w:rPr>
          <w:b/>
          <w:i/>
          <w:sz w:val="22"/>
        </w:rPr>
      </w:pPr>
      <w:r w:rsidRPr="00511B7E">
        <w:rPr>
          <w:b/>
          <w:i/>
          <w:sz w:val="22"/>
        </w:rPr>
        <w:t xml:space="preserve">      </w:t>
      </w:r>
    </w:p>
    <w:p w:rsidR="00BB70A1" w:rsidRPr="00511B7E" w:rsidRDefault="001D35E2" w:rsidP="00BB70A1">
      <w:pPr>
        <w:rPr>
          <w:b/>
          <w:i/>
          <w:sz w:val="22"/>
        </w:rPr>
      </w:pPr>
      <w:r>
        <w:rPr>
          <w:b/>
          <w:i/>
          <w:sz w:val="22"/>
        </w:rPr>
        <w:t>   Paola GBENYE NYETE</w:t>
      </w:r>
    </w:p>
    <w:p w:rsidR="00BB70A1" w:rsidRPr="00511B7E" w:rsidRDefault="00BB70A1" w:rsidP="00BB70A1">
      <w:pPr>
        <w:rPr>
          <w:b/>
          <w:i/>
          <w:sz w:val="22"/>
        </w:rPr>
      </w:pPr>
      <w:r w:rsidRPr="00511B7E">
        <w:rPr>
          <w:b/>
          <w:i/>
          <w:sz w:val="22"/>
        </w:rPr>
        <w:t>           Conseillère</w:t>
      </w:r>
    </w:p>
    <w:p w:rsidR="00BB70A1" w:rsidRPr="00511B7E" w:rsidRDefault="00BB70A1" w:rsidP="00BB70A1">
      <w:pPr>
        <w:tabs>
          <w:tab w:val="left" w:pos="2100"/>
        </w:tabs>
        <w:rPr>
          <w:b/>
          <w:i/>
          <w:sz w:val="22"/>
        </w:rPr>
      </w:pPr>
      <w:r w:rsidRPr="00511B7E">
        <w:rPr>
          <w:b/>
          <w:i/>
          <w:sz w:val="22"/>
        </w:rPr>
        <w:tab/>
      </w:r>
    </w:p>
    <w:p w:rsidR="00BB70A1" w:rsidRPr="00511B7E" w:rsidRDefault="00BB70A1" w:rsidP="00BB70A1">
      <w:pPr>
        <w:rPr>
          <w:b/>
          <w:i/>
          <w:sz w:val="22"/>
        </w:rPr>
      </w:pPr>
      <w:r w:rsidRPr="00511B7E">
        <w:rPr>
          <w:b/>
          <w:i/>
          <w:sz w:val="22"/>
        </w:rPr>
        <w:t xml:space="preserve"> Scholastique NSIMBA MBIKA. </w:t>
      </w:r>
    </w:p>
    <w:p w:rsidR="00BB70A1" w:rsidRPr="00511B7E" w:rsidRDefault="00BB70A1" w:rsidP="00BB70A1">
      <w:pPr>
        <w:rPr>
          <w:sz w:val="22"/>
        </w:rPr>
      </w:pPr>
      <w:r w:rsidRPr="00511B7E">
        <w:rPr>
          <w:b/>
          <w:i/>
          <w:sz w:val="22"/>
        </w:rPr>
        <w:t xml:space="preserve">Secrétaire Opératrice de </w:t>
      </w:r>
      <w:r w:rsidR="0089773D">
        <w:rPr>
          <w:b/>
          <w:i/>
          <w:sz w:val="22"/>
        </w:rPr>
        <w:t>S</w:t>
      </w:r>
      <w:r w:rsidRPr="00511B7E">
        <w:rPr>
          <w:b/>
          <w:i/>
          <w:sz w:val="22"/>
        </w:rPr>
        <w:t>aisie</w:t>
      </w:r>
    </w:p>
    <w:p w:rsidR="00BB70A1" w:rsidRPr="00511B7E" w:rsidRDefault="00BB70A1" w:rsidP="00BB70A1">
      <w:pPr>
        <w:rPr>
          <w:sz w:val="22"/>
        </w:rPr>
      </w:pPr>
    </w:p>
    <w:p w:rsidR="002B03DA" w:rsidRDefault="002B03DA"/>
    <w:sectPr w:rsidR="002B03DA" w:rsidSect="00A025C4">
      <w:footerReference w:type="default" r:id="rId9"/>
      <w:pgSz w:w="12240" w:h="15840"/>
      <w:pgMar w:top="851" w:right="1440" w:bottom="851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873" w:rsidRDefault="00F20873" w:rsidP="00AC7513">
      <w:r>
        <w:separator/>
      </w:r>
    </w:p>
  </w:endnote>
  <w:endnote w:type="continuationSeparator" w:id="1">
    <w:p w:rsidR="00F20873" w:rsidRDefault="00F20873" w:rsidP="00AC7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27125"/>
      <w:docPartObj>
        <w:docPartGallery w:val="Page Numbers (Bottom of Page)"/>
        <w:docPartUnique/>
      </w:docPartObj>
    </w:sdtPr>
    <w:sdtContent>
      <w:p w:rsidR="00511B7E" w:rsidRDefault="00C24C9A">
        <w:pPr>
          <w:pStyle w:val="Pieddepage"/>
          <w:jc w:val="center"/>
        </w:pPr>
        <w:r>
          <w:fldChar w:fldCharType="begin"/>
        </w:r>
        <w:r w:rsidR="004B6D4A">
          <w:instrText xml:space="preserve"> PAGE   \* MERGEFORMAT </w:instrText>
        </w:r>
        <w:r>
          <w:fldChar w:fldCharType="separate"/>
        </w:r>
        <w:r w:rsidR="00723469">
          <w:rPr>
            <w:noProof/>
          </w:rPr>
          <w:t>2</w:t>
        </w:r>
        <w:r>
          <w:fldChar w:fldCharType="end"/>
        </w:r>
      </w:p>
    </w:sdtContent>
  </w:sdt>
  <w:p w:rsidR="00511B7E" w:rsidRDefault="00F2087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873" w:rsidRDefault="00F20873" w:rsidP="00AC7513">
      <w:r>
        <w:separator/>
      </w:r>
    </w:p>
  </w:footnote>
  <w:footnote w:type="continuationSeparator" w:id="1">
    <w:p w:rsidR="00F20873" w:rsidRDefault="00F20873" w:rsidP="00AC75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79F"/>
    <w:multiLevelType w:val="hybridMultilevel"/>
    <w:tmpl w:val="70DC1220"/>
    <w:lvl w:ilvl="0" w:tplc="2B9090A4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A79BF"/>
    <w:multiLevelType w:val="hybridMultilevel"/>
    <w:tmpl w:val="5D2A9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5A82"/>
    <w:multiLevelType w:val="hybridMultilevel"/>
    <w:tmpl w:val="032AB322"/>
    <w:lvl w:ilvl="0" w:tplc="82AEEE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5335D07"/>
    <w:multiLevelType w:val="hybridMultilevel"/>
    <w:tmpl w:val="F286B066"/>
    <w:lvl w:ilvl="0" w:tplc="2F7E579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D4A94"/>
    <w:multiLevelType w:val="hybridMultilevel"/>
    <w:tmpl w:val="28580B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437F4"/>
    <w:multiLevelType w:val="hybridMultilevel"/>
    <w:tmpl w:val="09E2A1B0"/>
    <w:lvl w:ilvl="0" w:tplc="AE209148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B567F"/>
    <w:multiLevelType w:val="hybridMultilevel"/>
    <w:tmpl w:val="AF0E5C44"/>
    <w:lvl w:ilvl="0" w:tplc="2E4EA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70A1"/>
    <w:rsid w:val="00106ABF"/>
    <w:rsid w:val="001D35E2"/>
    <w:rsid w:val="00221369"/>
    <w:rsid w:val="0023209E"/>
    <w:rsid w:val="00254710"/>
    <w:rsid w:val="002B03DA"/>
    <w:rsid w:val="002E6406"/>
    <w:rsid w:val="00317937"/>
    <w:rsid w:val="00324105"/>
    <w:rsid w:val="0034138A"/>
    <w:rsid w:val="003D005E"/>
    <w:rsid w:val="004B6D4A"/>
    <w:rsid w:val="006E2C31"/>
    <w:rsid w:val="006F7A06"/>
    <w:rsid w:val="00723469"/>
    <w:rsid w:val="008179F5"/>
    <w:rsid w:val="0089773D"/>
    <w:rsid w:val="008C17CB"/>
    <w:rsid w:val="008C33EA"/>
    <w:rsid w:val="008D3A8C"/>
    <w:rsid w:val="008F5FC7"/>
    <w:rsid w:val="00A025C4"/>
    <w:rsid w:val="00A30725"/>
    <w:rsid w:val="00A44EA5"/>
    <w:rsid w:val="00AC7513"/>
    <w:rsid w:val="00B1328C"/>
    <w:rsid w:val="00BB70A1"/>
    <w:rsid w:val="00C0695C"/>
    <w:rsid w:val="00C24C9A"/>
    <w:rsid w:val="00EE2614"/>
    <w:rsid w:val="00EF0CC8"/>
    <w:rsid w:val="00EF7949"/>
    <w:rsid w:val="00F01A07"/>
    <w:rsid w:val="00F20873"/>
    <w:rsid w:val="00F8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0A1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BB70A1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BB70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B70A1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FDBCD-67DC-40D4-85CE-8D8F3926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21</cp:revision>
  <cp:lastPrinted>2010-09-13T15:00:00Z</cp:lastPrinted>
  <dcterms:created xsi:type="dcterms:W3CDTF">2010-09-13T10:37:00Z</dcterms:created>
  <dcterms:modified xsi:type="dcterms:W3CDTF">2010-09-14T09:23:00Z</dcterms:modified>
</cp:coreProperties>
</file>