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generated on 11-30-2024</w:t>
      </w:r>
    </w:p>
    <w:p/>
    <w:p>
      <w:pPr>
        <w:pStyle w:val="Heading1"/>
      </w:pPr>
      <w:r>
        <w:t>Data Analysis for incident Dump</w:t>
      </w:r>
    </w:p>
    <w:p>
      <w:pPr>
        <w:pStyle w:val="Heading2"/>
      </w:pPr>
      <w:r>
        <w:t>Initial Description of the Data Received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  <w:tc>
          <w:tcPr>
            <w:tcW w:type="dxa" w:w="360"/>
          </w:tcPr>
          <w:p/>
        </w:tc>
      </w:tr>
    </w:tbl>
    <w:p>
      <w:pPr>
        <w:pStyle w:val="Heading2"/>
      </w:pPr>
      <w:r>
        <w:t>Column Fill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Filled Count</w:t>
            </w:r>
          </w:p>
        </w:tc>
        <w:tc>
          <w:tcPr>
            <w:tcW w:type="dxa" w:w="2880"/>
          </w:tcPr>
          <w:p>
            <w:r>
              <w:t>Missing Values %</w:t>
            </w:r>
          </w:p>
        </w:tc>
      </w:tr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Priority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State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Assignment group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Assigned to</w:t>
            </w:r>
          </w:p>
        </w:tc>
        <w:tc>
          <w:tcPr>
            <w:tcW w:type="dxa" w:w="2880"/>
          </w:tcPr>
          <w:p>
            <w:r>
              <w:t>2226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Short description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Created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Updated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Closed</w:t>
            </w:r>
          </w:p>
        </w:tc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Resolved</w:t>
            </w:r>
          </w:p>
        </w:tc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Task type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2207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Parent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Parent Incident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  <w:tr>
        <w:tc>
          <w:tcPr>
            <w:tcW w:type="dxa" w:w="2880"/>
          </w:tcPr>
          <w:p>
            <w:r>
              <w:t>Configuration item</w:t>
            </w:r>
          </w:p>
        </w:tc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Urgency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Subcategory</w:t>
            </w:r>
          </w:p>
        </w:tc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Resolution notes</w:t>
            </w:r>
          </w:p>
        </w:tc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Resolution code</w:t>
            </w:r>
          </w:p>
        </w:tc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Resolved by</w:t>
            </w:r>
          </w:p>
        </w:tc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Additional comments</w:t>
            </w:r>
          </w:p>
        </w:tc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Comments and Work notes</w:t>
            </w:r>
          </w:p>
        </w:tc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Original data preprocessed as field names to lowercase and no spaces ['number', 'priority', 'state', 'assignment_group', 'assigned_to', 'short_description', 'created', 'updated', 'closed', 'resolved', 'task_type', 'description', 'parent', 'parent_incident', 'configuration_item', 'impact', 'urgency', 'category', 'subcategory', 'resolution_notes', 'resolution_code', 'resolved_by', 'additional_comments', 'comments_and_work_notes'].</w:t>
      </w:r>
    </w:p>
    <w:p>
      <w:r>
        <w:t>The fields to be drop (&gt;20% missing values) are ['parent', 'parent_incident', 'configuration_item'].</w:t>
      </w:r>
    </w:p>
    <w:p>
      <w:r>
        <w:t>Definitive fields to be processed and analyzed are ['number', 'priority', 'state', 'assignment_group', 'assigned_to', 'short_description', 'created', 'updated', 'task_type', 'description', 'impact', 'urgency', 'category', 'subcategory', 'resolution_notes', 'resolution_code', 'resolved_by', 'additional_comments', 'comments_and_work_notes'].</w:t>
      </w:r>
    </w:p>
    <w:p>
      <w:pPr>
        <w:pStyle w:val="Heading2"/>
      </w:pPr>
      <w:r>
        <w:t>Unique values</w:t>
      </w:r>
    </w:p>
    <w:p>
      <w:r>
        <w:t>Unique priority are = 4</w:t>
      </w:r>
    </w:p>
    <w:p>
      <w:r>
        <w:t>Unique state are = 5</w:t>
      </w:r>
    </w:p>
    <w:p/>
    <w:p>
      <w:pPr>
        <w:pStyle w:val="Heading2"/>
      </w:pPr>
      <w:r>
        <w:t>Notes</w:t>
      </w:r>
    </w:p>
    <w:p/>
    <w:p>
      <w:r>
        <w:br w:type="page"/>
      </w:r>
    </w:p>
    <w:p>
      <w:pPr>
        <w:pStyle w:val="Heading2"/>
      </w:pPr>
      <w:r>
        <w:t>Analysis of priority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ority_top_valu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state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e_top_valu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created_year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created_month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mon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created_hour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h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created_day_name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day_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created_day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da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created_week_number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created_week_numb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updated_year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yea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updated_month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month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updated_hour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hou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updated_day_name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day_nam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updated_day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da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Analysis of updated_week_number field.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y_updated_week_numbe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